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Bergen op Zoom_samengevoegd</w:t>
      </w:r>
    </w:p>
    <w:p>
      <w:pPr>
        <w:pStyle w:val="Heading1"/>
      </w:pPr>
      <w:r>
        <w:t>Duurzaamheid Gemeente Bergen op Zoom</w:t>
      </w:r>
    </w:p>
    <w:p>
      <w:pPr>
        <w:pStyle w:val="Heading5"/>
      </w:pPr>
      <w:r>
        <w:t xml:space="preserve">Duurzaamheid Gemeente Bergen op Zoom.pdf nota_ruimtelijke_kwaliteit_bergen_op_zoom.pdf Toekomstvisie 2035 def 8 juni 2021 z.pdf </w:t>
      </w:r>
    </w:p>
    <w:p>
      <w:r>
        <w:t xml:space="preserve">[1/2] </w:t>
      </w:r>
    </w:p>
    <w:p>
      <w:r>
        <w:t>[2/2] De gemeente Bergen op Zoom neemt verschillende maatregelen om duurzaamheid te bevorderen en de luchtkwaliteit te verbeteren. Zo bieden ze gratis advies van een energiecoach aan huis en zijn er subsidies beschikbaar voor zonnepanelen en isolatie. Ook is er een postcoderoos-regeling voor groene stroom en wordt er gewerkt aan een beleidskader voor zon- en windenergie. Daarnaast moedigt de gemeente het aanleggen van geveltuinen en boomvakken aan en zijn groene daken een optie. De gemeente werkt aan een warmtetransitievisie om in 2050 alle huizen van het gas af te krijgen en over te stappen op een duurzame warmtebron. Verder neemt de gemeente maatregelen om de leefomgeving aan te passen aan het veranderende klimaat, zoals het gezamenlijk aanleggen van groene daken via het Buurtfonds - Buurtnatuur en buurtwater en het vervangen van tegels door groen. De gemeente is aangesloten bij de Stichting Steenbreek en stelt kennis en promotiemateriaal ter beschikking aan initiatiefnemers die zelf een actie willen organiseren rondom het principe: tegel eruit, plant erin!</w:t>
      </w:r>
    </w:p>
    <w:p/>
    <w:p>
      <w:pPr>
        <w:pStyle w:val="Heading1"/>
      </w:pPr>
      <w:r>
        <w:t>nota_ruimtelijke_kwaliteit_bergen_op_zoom</w:t>
      </w:r>
    </w:p>
    <w:p>
      <w:pPr>
        <w:pStyle w:val="Heading5"/>
      </w:pPr>
      <w:r>
        <w:t xml:space="preserve">Duurzaamheid Gemeente Bergen op Zoom.pdf nota_ruimtelijke_kwaliteit_bergen_op_zoom.pdf Toekomstvisie 2035 def 8 juni 2021 z.pdf </w:t>
      </w:r>
    </w:p>
    <w:p>
      <w:r>
        <w:t xml:space="preserve">[1/13] </w:t>
      </w:r>
    </w:p>
    <w:p>
      <w:r>
        <w:t>[2/13] De Nota Ruimtelijke Kwaliteit van de gemeente Bergen op Zoom heeft als doel een aantrekkelijke en goed verzorgde omgeving te behouden. Er zijn twee welstandsniveaus vastgesteld: Bijzonder en Soepel, en er zijn welstandsvrije gebieden aangewezen. De Bijzondere gebieden hebben een strenge toets en zijn van cruciaal belang voor het totaalbeeld van de kernen en de relatie met het aanliggende landschap. De Soepele gebieden hebben een minder strenge toets en kunnen beperkte afwijkingen van de bestaande ruimtelijke structuur verdragen. Er zijn ook themagebieden en bestaande beeldkwaliteitsplannen die als toetsingskader dienen voor de Commissie Ruimtelijke Kwaliteit. De Nota Ruimtelijke Kwaliteit biedt inspiratie voor ontwerp en inrichting om initiatiefnemers te enthousiasmeren en te inspireren bij het maken van hun plannen.</w:t>
      </w:r>
    </w:p>
    <w:p>
      <w:r>
        <w:t xml:space="preserve">[3/13] </w:t>
      </w:r>
    </w:p>
    <w:p>
      <w:r>
        <w:t>[4/13] Het middeleeuwse centrum van Bergen op Zoom, inclusief het Havenkwartier, heeft een cirkelvormige kern met radialen die naar stadspoorten en het buitengebied leiden. Het gebied heeft een grote variatie aan architectuur en bebouwing, en is beschermd als stadsgezicht. Belangrijke maatregelen voor het behoud van de luchtkwaliteit zijn het verminderen van verkeersdruk en het beperken van losse bebording, reclame-uitingen en uitstallingen in de openbare ruimte. Het is van belang dat bouwblokken bij aanpassingen goed worden afgerond en dat de beeldkwaliteit van de panden van groot belang is. Er zijn toetsingscriteria opgesteld voor het behoud van de ruimtelijke identiteit en kwaliteit van de oorspronkelijke ruimtelijke opbouw en karakteristiek als cultuurhistorisch compositie.</w:t>
      </w:r>
    </w:p>
    <w:p>
      <w:r>
        <w:t xml:space="preserve">[5/13] </w:t>
      </w:r>
    </w:p>
    <w:p>
      <w:r>
        <w:t>[6/13] De negentiende-eeuwse schil rondom de middeleeuwse kern van Bergen op Zoom heeft brede straten met parken en gesloten bouwblokken. De bebouwing is divers en individueel cultuurhistorisch waardevol. Er zijn verschillende maatregelen genoemd om de ruimtelijke identiteit en kwaliteit van de bebouwing te behouden, zoals het behoud van de rooilijnen en de detaillering van de gevels. Er wordt ook aandacht besteed aan duurzaam beheer van de openbare ruimte en het inbrengen van groen. De tekst beschrijft geen maatregelen die specifiek te maken hebben met luchtkwaliteit.</w:t>
      </w:r>
    </w:p>
    <w:p>
      <w:r>
        <w:t xml:space="preserve">[7/13] </w:t>
      </w:r>
    </w:p>
    <w:p>
      <w:r>
        <w:t>[8/13] Een gebied in Halsteren heeft bijzondere aandacht voor de bebouwing en de historische waarde ervan. Er worden verschillende maatregelen voorgesteld om de historische waarde en de karakteristieke details van de gebouwen te behouden en te versterken, zoals het behoud van de vrije ligging van gebouwen, het zoeken naar bijzondere gebouwtypologieën en het nemen van de bestaande karakteristieke en historische details als uitgangspunt bij aanpassing van bebouwing. Er wordt ook aandacht besteed aan het stenige karakter van het gebied en het gebrek aan openbaar groen, en er worden suggesties gedaan om meer groen in te brengen.</w:t>
      </w:r>
    </w:p>
    <w:p>
      <w:r>
        <w:t xml:space="preserve">[9/13] </w:t>
      </w:r>
    </w:p>
    <w:p>
      <w:r>
        <w:t>[10/13] Het dorpshart van Halsteren heeft toetsingscriteria voor het behoud van de historische en landschappelijke waarde van het gebied. Er worden maatregelen genoemd zoals het respecteren van landschappelijke structuren, het behoud van rooilijnen en het gebruik van traditionele materialen en kleuren. Het doel van de maatregelen is om de luchtkwaliteit te verbeteren en de historische waarde van het gebied te behouden.</w:t>
      </w:r>
    </w:p>
    <w:p>
      <w:r>
        <w:t xml:space="preserve">[11/13] </w:t>
      </w:r>
    </w:p>
    <w:p>
      <w:r>
        <w:t>[12/13] Viersprong/Vrederust en de West-Brabantse Waterlinie hebben elk hun eigen cultuurhistorische waarde. Er worden inspiratiepunten gegeven voor eventuele bouwwerken en aanpassingen, waarbij respect voor de omgeving en de historische context belangrijk is. Voor</w:t>
      </w:r>
    </w:p>
    <w:p>
      <w:r>
        <w:t>[13/13] Tijdens de documentstudie zijn verschillende teksten bestudeerd die betrekking hebben op luchtkwaliteit en maatregelen die genomen kunnen worden om deze te verbeteren. Er is echter ook een tekst gevonden die niet over luchtkwaliteit gaat en geen relevante maatregelen bevat. Deze tekst bevat een verklarende woordenlijst van termen die te maken hebben met architectuur en bouwkunde.</w:t>
      </w:r>
    </w:p>
    <w:p/>
    <w:p>
      <w:pPr>
        <w:pStyle w:val="Heading1"/>
      </w:pPr>
      <w:r>
        <w:t>Toekomstvisie 2035 def 8 juni 2021 z</w:t>
      </w:r>
    </w:p>
    <w:p>
      <w:pPr>
        <w:pStyle w:val="Heading5"/>
      </w:pPr>
      <w:r>
        <w:t xml:space="preserve">Duurzaamheid Gemeente Bergen op Zoom.pdf nota_ruimtelijke_kwaliteit_bergen_op_zoom.pdf Toekomstvisie 2035 def 8 juni 2021 z.pdf </w:t>
      </w:r>
    </w:p>
    <w:p>
      <w:r>
        <w:t xml:space="preserve">[1/6] </w:t>
      </w:r>
    </w:p>
    <w:p>
      <w:r>
        <w:t>[2/6] De toekomstvisie van de gemeente Bergen op Zoom richt zich op vijf hoofdthema's, waaronder duurzame stad en gemeenschappen, goede gezondheid en welzijn en duurzaam wonen en beleven. Er wordt gestreefd naar een inclusieve samenleving waarin samenwerking met inwoners, maatschappelijke en onderwijsinstellingen en bedrijven centraal staat. Er worden handelingsperspectieven geboden, zoals het investeren in leefbaarheid en het stimuleren van vrijwilligerswerk. De gemeente wil een faciliterende rol spelen en de gemeentelijke organisatie omvormen tot een regiegemeente. Er wordt gestreefd naar een moderne en efficiënte dienstverlening en het profijtbeginsel wordt toegepast. Er wordt beperkte gemeentelijke inzet op het gebied van beheer en onderhoud. Deze maatregelen hebben te maken met het verbeteren van de luchtkwaliteit en het creëren van een duurzame en gezonde leefomgeving.</w:t>
      </w:r>
    </w:p>
    <w:p>
      <w:r>
        <w:t xml:space="preserve">[3/6] </w:t>
      </w:r>
    </w:p>
    <w:p>
      <w:r>
        <w:t>[4/6] De gemeente Bergen op Zoom neemt verschillende maatregelen om de luchtkwaliteit te verbeteren. Zo worden niet-wettelijke voorzieningen zoals theaters, zwembaden en buurthuizen zoveel mogelijk ondergebracht bij externe partijen, waarbij het profijtbeginsel leidend is. Er wordt ingezet op complementariteit binnen de regio en er wordt gestimuleerd om preventieve zorg en vroege signalering aan te bieden. Daarnaast wordt er geïnvesteerd in het versterken en uitbreiden van het MBO/ MBO+ cluster dat zich richt op toegepaste kennis, techniek, duurzaamheid en de creatieve industrie. Ook wordt er gestimuleerd om gezond en gelukkig te leven door activering en subsidiëring van (breedte)sport en het toevoegen van voorzieningen die een vitale leefstijl bevorderen in wijken. Verder wordt er ingezet op de bouw van extra woningen, waarbij verduurzaming van bestaande woningen en de bouw van duurzame woningen belangrijk zijn. Er wordt ruimte geboden aan nieuwe woonvormen en woonvormen voor doelgroepen zoals jongeren, ouderen en duurzame initiatieven. Bij het vinden van nieuwe woningbouwlocaties wordt de voorkeur gegeven aan locaties die maximaal 15 minuten fietsen of lopen vanaf het station zijn. Nieuwbouw moet duurzaam, klimaatneutraal en circulair worden uitgevoerd en de omgeving wordt hittestress-vrij ingericht. Er wordt gestreefd naar een gemixt en divers woningbouwprogramma in de wijken. De gemeente stimuleert de groei van de aanwezige economische topsectoren Biobased Economy en Agrifood en Creative Industry en streeft naar verduurzaming en intensivering van de bestaande bedrijventerreinen. De binnenstad wordt geconcentreerd met beleid op het gebied van ruimtelijke ordening en er wordt gestreefd naar meer ruimte voor andere bedrijvigheid zoals dienstverlening, horeca en leisure, en voor woningen. De maatregelen dragen bij aan verschillende Global Goals (SDG's), waarbij prioriteit wordt gegeven aan doelen 3, 8, 12, 13 &amp; 17.</w:t>
      </w:r>
    </w:p>
    <w:p>
      <w:r>
        <w:t xml:space="preserve">[5/6] </w:t>
      </w:r>
    </w:p>
    <w:p>
      <w:r>
        <w:t>[6/6] De tekst bevat informatie over de toekomstvisie van de gemeente Bergen op Zoom en de doelen die zij willen bereiken op het gebied van duurzame ontwikkeling. Er worden verschillende maatregelen genoemd die te maken hebben met luchtkwaliteit, zoals het verminderen van broeikasemissies, het bestrijden van woestijnvorming en landdegradatie, en het nemen van dringende actie tegen klimaatverandering. Andere relevante maatregelen zijn het bevorderen van duurzame consumptie- en productiepatronen, het bouwen van veerkrachtige infrastructuur en het maken van steden en menselijke nederzettingen inclusief, veilig, veerkrachtig en duurzaam. Er wordt ook verwezen naar beleidsprogramma's en initiatieven zoals Duurzaam Bergen op Zoom en de Regionale Investeringsagenda West-Brabant-West.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