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boekwerkje-duurzaam-mobiliteitsplan-definitief-23-mrt-2016-1.pdf</w:t>
      </w:r>
    </w:p>
    <w:p/>
    <w:p>
      <w:r>
        <w:t>- Gemeente Bernheze heeft Duurzaam Mobiliteitsplan 2016-2022 opgesteld met doorkijk naar 2030</w:t>
      </w:r>
    </w:p>
    <w:p>
      <w:r>
        <w:t>- Plan richt zich op duurzame mobiliteit en betrekt bewoners, instellingen en bedrijven bij kosteneffectieve maatregelen</w:t>
      </w:r>
    </w:p>
    <w:p>
      <w:r>
        <w:t>- Doel is bevorderen van verduurzaming van voortbewegen en verduurzamen van mobiliteitsprojecten</w:t>
      </w:r>
    </w:p>
    <w:p>
      <w:r>
        <w:t>- Plan richt zich op meerdere modaliteiten en stimuleert maatschappelijke initiatieven</w:t>
      </w:r>
    </w:p>
    <w:p>
      <w:r>
        <w:t>- Maatregelen worden ondersteund door monitoring en evaluatie van effecten</w:t>
      </w:r>
    </w:p>
    <w:p>
      <w:r>
        <w:t>- Aandacht voor verkeersveiligheid en ontwikkeling elektrische fiets</w:t>
      </w:r>
    </w:p>
    <w:p>
      <w:r>
        <w:t>- Overheid moet regisserende rol aannemen en ruimte geven aan initiatieven van bewoners, bedrijven en instellingen</w:t>
      </w:r>
    </w:p>
    <w:p>
      <w:r>
        <w:t>- Maatregelen om mobiliteit duurzamer te maken en luchtkwaliteit te verbeteren, zoals stimuleren fietsgebruik en werkgeversaanpak</w:t>
      </w:r>
    </w:p>
    <w:p>
      <w:r>
        <w:t>- Beleidskeuzes voor mobiliteit, waaronder fietsverkeer, autoverkeer, vrachtverkeer en landbouwverkeer</w:t>
      </w:r>
    </w:p>
    <w:p>
      <w:r>
        <w:t>- Maatregelen gericht op verbeteren luchtkwaliteit, aanpassen van wegen en verbeteren openbaar vervoer</w:t>
      </w:r>
    </w:p>
    <w:p>
      <w:r>
        <w:t>- Categorieën: Mobiliteit (verkeer), Participatie van burgers en bedrijven, Monitoring, Locaties met hoge blootstelling en kwetsbare groepen.</w:t>
      </w:r>
    </w:p>
    <w:p/>
    <w:p>
      <w:r>
        <w:t>duurzame-energieagenda-2021-2025.pdf</w:t>
      </w:r>
    </w:p>
    <w:p/>
    <w:p>
      <w:r>
        <w:t>- De Duurzame Energieagenda 2021-2025 van de gemeente Bernheze streeft naar energieneutraal Bernheze.</w:t>
      </w:r>
    </w:p>
    <w:p>
      <w:r>
        <w:t>- Lokale initiatieven zoals BECO en de Energieweverij worden betrokken.</w:t>
      </w:r>
    </w:p>
    <w:p>
      <w:r>
        <w:t>- De evaluatie van de Duurzame Energieagenda 2017-2020 wordt besproken, met vijf strategische doelen.</w:t>
      </w:r>
    </w:p>
    <w:p>
      <w:r>
        <w:t>- De gemeente Bernheze streeft nu naar een duurzame energievoorziening in 2050.</w:t>
      </w:r>
    </w:p>
    <w:p>
      <w:r>
        <w:t>- Maatregelen omvatten energiebesparing, vergroten van opwekking van duurzame energie en kiezen voor minst milieubelastende fossiele brandstof.</w:t>
      </w:r>
    </w:p>
    <w:p>
      <w:r>
        <w:t>- Uitvoeringsagenda voor periode 2021-2025 omvat projecten gericht op verduurzamen van vastgoed, openbare ruimte, bedrijfsvoering, woningen, sportverenigingen, bedrijven en stimuleren van schoon vervoer.</w:t>
      </w:r>
    </w:p>
    <w:p>
      <w:r>
        <w:t>- Rollen van initiator, facilitator, stimulator en regisseur worden beschreven.</w:t>
      </w:r>
    </w:p>
    <w:p>
      <w:r>
        <w:t>- Kwantitatieve doelstellingen worden geformuleerd en voortgang wordt gemonitord.</w:t>
      </w:r>
    </w:p>
    <w:p>
      <w:r>
        <w:t>- Communicatie en kennisdeling zijn belangrijk in de energieagenda.</w:t>
      </w:r>
    </w:p>
    <w:p>
      <w:r>
        <w:t>- Maatregelen hebben betrekking op mobiliteit (verkeer), industrie, houtverbranding, binnenvaart, havens, landbouw, monitoring, locaties met hoge blootstelling en kwetsbare groepen, en internationaal luchtbeleid.</w:t>
      </w:r>
    </w:p>
    <w:p/>
    <w:p>
      <w:r>
        <w:t>economische-beleidsnota-2021-2026.pdf</w:t>
      </w:r>
    </w:p>
    <w:p/>
    <w:p>
      <w:r>
        <w:t>- Economische visie van gemeente Bernheze voor periode 2021-2026</w:t>
      </w:r>
    </w:p>
    <w:p>
      <w:r>
        <w:t>- Beschrijft economische groei en uitdagingen zoals transitie agrarische sector, verduurzaming en werkgelegenheid</w:t>
      </w:r>
    </w:p>
    <w:p>
      <w:r>
        <w:t>- Oplossingen benutten kwaliteiten Bernheze en zorgen voor vitaliteit</w:t>
      </w:r>
    </w:p>
    <w:p>
      <w:r>
        <w:t>- Geen specifieke maatregelen genoemd die direct verband houden met luchtkwaliteit</w:t>
      </w:r>
    </w:p>
    <w:p>
      <w:r>
        <w:t>- Zes speerpunten gericht op versterken kwaliteiten gemeente op gebied van duurzaamheid, eigenheid en vitaliteit</w:t>
      </w:r>
    </w:p>
    <w:p>
      <w:r>
        <w:t>- Inzet op creëren vitale en leefbare centra, helpen agrarische sector, voorzien in ruimtebehoefte bedrijven en stimuleren inclusieve arbeidsmarkt</w:t>
      </w:r>
    </w:p>
    <w:p>
      <w:r>
        <w:t>- Streven naar kwalitatief en toekomstbestendig ondernemers- en verblijfsklimaat op werklocaties</w:t>
      </w:r>
    </w:p>
    <w:p>
      <w:r>
        <w:t>- Global Goals gemeente en rekening houden met duurzame ontwikkelingsdoelen VN</w:t>
      </w:r>
    </w:p>
    <w:p>
      <w:r>
        <w:t>- Indicatoren opgenomen in actieprogramma om voortgang beleid te meten</w:t>
      </w:r>
    </w:p>
    <w:p>
      <w:r>
        <w:t>- Breed draagvlak voor nota en afstemming met andere gemeentelijke beleidsdoelstellingen en regionaal en provinciaal beleid</w:t>
      </w:r>
    </w:p>
    <w:p>
      <w:r>
        <w:t>- Gewerkt volgens organisatierichtlijnen voor integraal werken en participatieve beleidsontwikkeling</w:t>
      </w:r>
    </w:p>
    <w:p>
      <w:r>
        <w:t>- Visie heeft duur van 6 jaar met evaluatie na 3 jaar</w:t>
      </w:r>
    </w:p>
    <w:p>
      <w:r>
        <w:t>- Categorieën: Mobiliteit (verkeer), Industrie, Landbouw, Participatie van burgers en bedrijven, Geen</w:t>
      </w:r>
    </w:p>
    <w:p>
      <w:r>
        <w:t>- Beschrijft ontwikkeling bedrijventerreinen, stimuleren ondernemerschap en ZZP'ers, en benutten economische kansen</w:t>
      </w:r>
    </w:p>
    <w:p>
      <w:r>
        <w:t>- Geen specifieke maatregelen besproken die direct te maken hebben met luchtkwaliteit</w:t>
      </w:r>
    </w:p>
    <w:p>
      <w:r>
        <w:t>- Maatregelen gericht op verduurzamen en versterken economie, verminderen bijstandsuitkeringen en begeleiden mensen naar werk, sterke groei bedrijven en ZZP'ers</w:t>
      </w:r>
    </w:p>
    <w:p>
      <w:r>
        <w:t>- Streven naar aardgasvrij bouwen en benutten daken voor zonnepanelen op nieuwe bedrijventerreinen</w:t>
      </w:r>
    </w:p>
    <w:p>
      <w:r>
        <w:t>- Categorieën: Mobiliteit (verkeer), Industrie, Participatie van burgers en bedrijven</w:t>
      </w:r>
    </w:p>
    <w:p>
      <w:r>
        <w:t>- Beschrijft ontwikkeling werkgelegenheid en bedrijvigheid, trends op gebied van verduurzaming en veranderingen in locatievoorkeuren bedrijven</w:t>
      </w:r>
    </w:p>
    <w:p>
      <w:r>
        <w:t>- Aandacht voor transitie agrarische sector en geen specifieke maatregel genoemd die direct gericht is op verbeteren luchtkwaliteit</w:t>
      </w:r>
    </w:p>
    <w:p>
      <w:r>
        <w:t>- Categorieën: Geen</w:t>
      </w:r>
    </w:p>
    <w:p>
      <w:r>
        <w:t>- Beschrijft veranderingen door coronacrisis en provinciale en gemeentelijke beleid met betrekking tot economie en arbeidsmarkt, recreatie en toerisme, agrarische sector en duurzaamheid</w:t>
      </w:r>
    </w:p>
    <w:p>
      <w:r>
        <w:t>- Geen specifieke maatregelen genoemd met betrekking tot luchtkwaliteit</w:t>
      </w:r>
    </w:p>
    <w:p>
      <w:r>
        <w:t>- Categorie: Geen</w:t>
      </w:r>
    </w:p>
    <w:p>
      <w:r>
        <w:t>- Geen specifieke maatregelen genoemd die relevant zijn voor luchtkwaliteit, beschrijft economische groei, transitie agrarische sector en rol gemeente in samenwerking met ondernemers, inwoners en maatschappelijke partners</w:t>
      </w:r>
    </w:p>
    <w:p>
      <w:r>
        <w:t>- Kort verwezen naar verduurzaming bij ontwikkelen nieuwe bedrijventerreinen en benutten daken voor zonnepanelen</w:t>
      </w:r>
    </w:p>
    <w:p>
      <w:r>
        <w:t>- Kan niet worden gecategoriseerd onder Mobiliteit (verkeer), Mobiele machines, Industrie, Houtverbranding in particuliere huishoudens, Binnenvaart en havens, Landbouw, Participatie van burgers en bedrijven, Monitoring, Locaties met hoge blootstelling en kwetsbare groepen, Internationaal luchtbeleid</w:t>
      </w:r>
    </w:p>
    <w:p>
      <w:r>
        <w:t>- Maatregelen gericht op ontwikkeling vitale en leefbare centra en stimuleren kansen in buitengebied</w:t>
      </w:r>
    </w:p>
    <w:p>
      <w:r>
        <w:t>- Tegengaan leegstand commerciële ruimtes, creëren werk- en ontmoetingsruimtes ZZP'ers, stimuleren gebruik streekproducten in horeca, inspelen op ruimtebehoefte agrariërs</w:t>
      </w:r>
    </w:p>
    <w:p>
      <w:r>
        <w:t>- Categorieën: Mobiliteit (verkeer), Mobiele machines, Participatie van burgers en bedrijven, Locaties met hoge blootstelling en kwetsbare groepen</w:t>
      </w:r>
    </w:p>
    <w:p>
      <w:r>
        <w:t>- Actielijnen om economie Bernheze te versterken en toekomstbestendig te maken</w:t>
      </w:r>
    </w:p>
    <w:p>
      <w:r>
        <w:t>- Inzet op relaties tussen buitengebied en kernen, voorzien in ruimtebehoefte bedrijven, faciliteren ontwikkelingen voor passende en eigentijdse werklocaties, en creëren duurzame werkomgeving</w:t>
      </w:r>
    </w:p>
    <w:p>
      <w:r>
        <w:t>- Bevorderen inclusieve arbeidsmarkt en verbeteren dienstverlening voor bedrijven en ondernemers</w:t>
      </w:r>
    </w:p>
    <w:p>
      <w:r>
        <w:t>- Maatregelen relevant voor luchtkwaliteit omdat ze bijvoorbeeld kunnen leiden tot minder verkeer en meer duurzame energieopwekking</w:t>
      </w:r>
    </w:p>
    <w:p>
      <w:r>
        <w:t>- Categorieën: Mobiliteit (verkeer), Industrie, Participatie van burgers en bedrijven, Monitoring</w:t>
      </w:r>
    </w:p>
    <w:p>
      <w:r>
        <w:t>- Geen tekst over luchtkwaliteit en geen relevante maatregelen besproken</w:t>
      </w:r>
    </w:p>
    <w:p/>
    <w:p>
      <w:r>
        <w:t>Schone lucht - Gemeente Bernheze.pdf</w:t>
      </w:r>
    </w:p>
    <w:p/>
    <w:p>
      <w:r>
        <w:t>- Gemeente Bernheze neemt maatregelen voor verbetering luchtkwaliteit</w:t>
      </w:r>
    </w:p>
    <w:p>
      <w:r>
        <w:t>- Heeft Schone Lucht Akkoord ondertekend</w:t>
      </w:r>
    </w:p>
    <w:p>
      <w:r>
        <w:t>- Maatregelen richten zich op verminderen uitstoot stikstofoxiden en fijnstof</w:t>
      </w:r>
    </w:p>
    <w:p>
      <w:r>
        <w:t>- Elektrificatie wagenpark, begeleiding ondernemers intensieve veehouderij en communicatie over houtstook</w:t>
      </w:r>
    </w:p>
    <w:p>
      <w:r>
        <w:t>- Burgers kunnen bijdragen door minder hout te stoken, auto minder te gebruiken en banden op spanning te houden</w:t>
      </w:r>
    </w:p>
    <w:p>
      <w:r>
        <w:t>- Monitoring luchtkwaliteit wordt gestimuleerd door Samen Meten programma van RIVM</w:t>
      </w:r>
    </w:p>
    <w:p>
      <w:r>
        <w:t>- Categorieën: Mobiliteit (verkeer), Landbouw, Houtverbranding in particuliere huishoudens, Participatie van burgers en bedrijven, Monitoring.</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