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Coalitieakkoord gemeente Eersel 2022-2026 Gemeente Eersel.pdf</w:t>
      </w:r>
    </w:p>
    <w:p/>
    <w:p>
      <w:r>
        <w:t>- Coalitieakkoord gemeente Eersel 2022-2026</w:t>
      </w:r>
    </w:p>
    <w:p>
      <w:r>
        <w:t>- Onderwerpen: welzijn en gezondheid, accommodatiebeleid, woningen, visie op de omgeving</w:t>
      </w:r>
    </w:p>
    <w:p>
      <w:r>
        <w:t>- Aandacht voor pandemie-effecten op welzijn inwoners en behoud/verbetering leefbaarheid dorpen/buurtschappen</w:t>
      </w:r>
    </w:p>
    <w:p>
      <w:r>
        <w:t>- Meer woningen bouwen en stimuleren betaalbare woningen/woningvormen</w:t>
      </w:r>
    </w:p>
    <w:p>
      <w:r>
        <w:t>- Visie op omgeving met betrokkenheid burgers/groeperingen</w:t>
      </w:r>
    </w:p>
    <w:p>
      <w:r>
        <w:t>- Geen specifieke maatregelen voor luchtkwaliteit</w:t>
      </w:r>
    </w:p>
    <w:p>
      <w:r>
        <w:t>- Natuurlijke en gezonde leefomgeving met menselijke maat voorop</w:t>
      </w:r>
    </w:p>
    <w:p>
      <w:r>
        <w:t>- Deelname regionale trajecten Schone Lucht Akkoord</w:t>
      </w:r>
    </w:p>
    <w:p>
      <w:r>
        <w:t>- Verstedelijking voorkomen en verkeerssituaties veiliger maken</w:t>
      </w:r>
    </w:p>
    <w:p>
      <w:r>
        <w:t>- Vrijetijdseconomie verder tot bloei brengen en experimenteren met nieuwe natuur in combinatie met tiny houses</w:t>
      </w:r>
    </w:p>
    <w:p>
      <w:r>
        <w:t>- Stimuleren burgerparticipatie en invulling geven aan portefeuille Burgerparticipatie</w:t>
      </w:r>
    </w:p>
    <w:p>
      <w:r>
        <w:t>- Beperken langdurig parkeren van belastinggeld en opheffen 4/8-variant</w:t>
      </w:r>
    </w:p>
    <w:p>
      <w:r>
        <w:t>- Geen specifieke maatregelen voor luchtkwaliteit</w:t>
      </w:r>
    </w:p>
    <w:p/>
    <w:p>
      <w:r>
        <w:t>Groen loont! 2017-2033.pdf</w:t>
      </w:r>
    </w:p>
    <w:p/>
    <w:p>
      <w:r>
        <w:t>- De Gemeente Eersel heeft een integraal beleidsplan opgesteld voor landschap, natuur en groen.</w:t>
      </w:r>
    </w:p>
    <w:p>
      <w:r>
        <w:t>- Het beleidsplan stelt richtlijnen vast voor de inrichting, het beheer en de bescherming van landschap, natuur en groen in Eersel.</w:t>
      </w:r>
    </w:p>
    <w:p>
      <w:r>
        <w:t>- Het beleidsplan heeft richtlijnen voor maatregelen die de gemeente als eigenaar en beheerder van gronden zelf kan uitvoeren en maatregelen die de gemeente in de uitvoering van wetten en regels kan vragen/opleggen aan derden.</w:t>
      </w:r>
    </w:p>
    <w:p>
      <w:r>
        <w:t>- Het beleidsplan stelt richtinggevende beleidsdoelen vast voor landschap, zoals het herstel, het behoud en de versterking van landschappelijke kwaliteiten voor een aangenaam woon- en leefklimaat.</w:t>
      </w:r>
    </w:p>
    <w:p>
      <w:r>
        <w:t>- Het beleidsplan heeft betrekking op Mobiliteit (verkeer), Participatie van burgers en bedrijven, Monitoring en Locaties met hoge blootstelling en kwetsbare groepen.</w:t>
      </w:r>
    </w:p>
    <w:p>
      <w:r>
        <w:t>- Het plan bevat maatregelen om de biodiversiteit te behouden en te stimuleren, zoals het voltooien van natuurgebieden en het onderhouden van natuurgebieden in eigendom van de gemeente.</w:t>
      </w:r>
    </w:p>
    <w:p>
      <w:r>
        <w:t>- Er wordt ook aandacht besteed aan het creëren van draagvlak door communicatie en participatie van burgers en bedrijven.</w:t>
      </w:r>
    </w:p>
    <w:p>
      <w:r>
        <w:t>- Verder wordt er geïnvesteerd in een duurzame groene omgeving en wordt er een integrale benadering gehanteerd waarbij groen wordt gekoppeld aan onder andere water, gezondheid en recreatie.</w:t>
      </w:r>
    </w:p>
    <w:p>
      <w:r>
        <w:t>- Het beleidsplan haakt aan op bestaande aan groen gerelateerde plannen in Eersel en heeft een nauwe verwantschap met het Duurzaamheidsbeleid Eersel.</w:t>
      </w:r>
    </w:p>
    <w:p>
      <w:r>
        <w:t>- Het is een door de gemeenteraad vastgesteld beleid dat bindend is tot en met 2033.</w:t>
      </w:r>
    </w:p>
    <w:p>
      <w:r>
        <w:t>- Verschillende beleidskaders hebben invloed op het behoud van de natuur en het landschap, zoals Natura 2000, Natuurnetwerk Nederland en Ecologische Verbinding Zones.</w:t>
      </w:r>
    </w:p>
    <w:p>
      <w:r>
        <w:t>- Het Programmatische Aanpak Stikstof bevat maatregelen om stikstofdepositie te verminderen en de natuur te versterken.</w:t>
      </w:r>
    </w:p>
    <w:p>
      <w:r>
        <w:t>- De Duurzaam Ruimtelijk Structuurbeeld en Structuurvisie Eersel richten zich op het verbeteren van de ruimtelijke kwaliteit in het buitengebied en het versterken van groen- en waterstructuren.</w:t>
      </w:r>
    </w:p>
    <w:p>
      <w:r>
        <w:t>- Groen heeft vaak een ondergeschikte plaats in de leefomgeving, maar het heeft juist veel meerwaarde.</w:t>
      </w:r>
    </w:p>
    <w:p>
      <w:r>
        <w:t>- Maatregelen die hierbij kunnen helpen zijn het creëren van meer ruimte voor groen in de leefomgeving en het stimuleren van groene initiatieven.</w:t>
      </w:r>
    </w:p>
    <w:p>
      <w:r>
        <w:t>- Het beleid moet gericht zijn op de kwaliteit van bomen en groen, niet alleen op de hoeveelheid.</w:t>
      </w:r>
    </w:p>
    <w:p>
      <w:r>
        <w:t>- De gemeente Eersel voert in 2018-2019 twee maatschappelijke kosten-batenanalyses (mkba's) uit om de relatie tussen groen en hemelwateropvang en tussen groen en onroerend goed te onderzoeken.</w:t>
      </w:r>
    </w:p>
    <w:p>
      <w:r>
        <w:t>- Er worden verschillende beleidsdoelen genoemd, waaronder het geven van sturing aan integraal ruimtelijk beleid, het behoud en de versterking van landschappelijke kwaliteiten en het opstellen van een uitvoeringsplan voor duurzaam landschapsbeheer.</w:t>
      </w:r>
    </w:p>
    <w:p>
      <w:r>
        <w:t>- Relevant voor luchtkwaliteit zijn de aanplant van erfbeplantingen.</w:t>
      </w:r>
    </w:p>
    <w:p>
      <w:r>
        <w:t>- Gemeente Eersel neemt maatregelen voor natuurbehoud en -ontwikkeling, zoals beheerplannen en projecten voor biodiversiteit bevordering</w:t>
      </w:r>
    </w:p>
    <w:p>
      <w:r>
        <w:t>- Beleid richt zich op soorten in agrarische buitengebied en bebouwde kom</w:t>
      </w:r>
    </w:p>
    <w:p>
      <w:r>
        <w:t>- Groenbeleid gericht op creëren van gezonde en leefbare woon- en werkomgeving</w:t>
      </w:r>
    </w:p>
    <w:p>
      <w:r>
        <w:t>- Beleidsplan Groen Loont gericht op behoud en verbetering van groen en natuur</w:t>
      </w:r>
    </w:p>
    <w:p>
      <w:r>
        <w:t>- Samenwerking met verschillende organisaties voor biodiversiteit bevordering en leefomgeving verbetering</w:t>
      </w:r>
    </w:p>
    <w:p>
      <w:r>
        <w:t>- Uitvoeringsprogramma voor verbetering ruimtelijke kwaliteit buitengebied</w:t>
      </w:r>
    </w:p>
    <w:p>
      <w:r>
        <w:t>- Kosten en financiering besproken in beleidsplan Groen Loont</w:t>
      </w:r>
    </w:p>
    <w:p>
      <w:r>
        <w:t>- Geen relevante maatregelen voor luchtkwaliteit in tekst.</w:t>
      </w:r>
    </w:p>
    <w:p/>
    <w:p>
      <w:r>
        <w:t>korte visie buitengebied d_NL.IMRO.0770.VBG9008-VAST.pdf</w:t>
      </w:r>
    </w:p>
    <w:p/>
    <w:p>
      <w:r>
        <w:t>- De Visie Buitengebied 2.0 van de gemeente Eersel heeft als doel de ontwikkelingen in het buitengebied te leiden en de kwaliteit te verbeteren</w:t>
      </w:r>
    </w:p>
    <w:p>
      <w:r>
        <w:t>- Belangrijke ontwikkelingen zijn veranderingen in de veehouderijsector, klimaatverandering en de woningbouwopgave</w:t>
      </w:r>
    </w:p>
    <w:p>
      <w:r>
        <w:t>- Maatwerk en kwaliteiten zijn belangrijk en er is een uitvoeringsprogramma opgesteld om de kwaliteitsverbetering te vergroten</w:t>
      </w:r>
    </w:p>
    <w:p>
      <w:r>
        <w:t>- Bedrijvigheid in het buitengebied is onder voorwaarden mogelijk, mits het past bij de schaal en grootte van het landschap en overlast wordt voorkomen</w:t>
      </w:r>
    </w:p>
    <w:p>
      <w:r>
        <w:t>- Er zijn verschillende mogelijkheden voor woningbouw en andere functies in het buitengebied, waarbij een integrale afweging wordt gemaakt en rekening wordt gehouden met bestaande gebiedskwaliteiten</w:t>
      </w:r>
    </w:p>
    <w:p>
      <w:r>
        <w:t>- Recreatie, natuur en duurzaamheid zijn belangrijke aspecten in het buitengebied van Eersel, waarbij er aandacht is voor het behoud en de verbetering van biodiversiteit en cultuurhistorische en landschappelijke waarden</w:t>
      </w:r>
    </w:p>
    <w:p>
      <w:r>
        <w:t>- Er is een sloopstimuleringsmaatregel en controle op naleving van landschappelijke inpassingsverplichtingen om de impact van bebouwing op de luchtkwaliteit te verminderen</w:t>
      </w:r>
    </w:p>
    <w:p/>
    <w:p>
      <w:r>
        <w:t>Meetinitiatief in Eersel streeft naar gezondheidswinst Samen meten aan luchtkwaliteit.pdf</w:t>
      </w:r>
    </w:p>
    <w:p/>
    <w:p>
      <w:r>
        <w:t>- Inwoners van Eersel ervaren overlast van vliegtuigen van Eindhoven Airport en autoverkeer op de snelweg A-67 en provinciale weg N397.</w:t>
      </w:r>
    </w:p>
    <w:p>
      <w:r>
        <w:t>- Meetinitiatieven zijn gestart om de luchtkwaliteit te meten en gezondheidswinst te behalen.</w:t>
      </w:r>
    </w:p>
    <w:p>
      <w:r>
        <w:t>- Er zijn 12 snuffelfietskastjes van Civity gebruikt om de luchtverontreiniging te meten.</w:t>
      </w:r>
    </w:p>
    <w:p>
      <w:r>
        <w:t>- De meetinitiatieven zijn een praktijkvoorbeeld van Citizen Science.</w:t>
      </w:r>
    </w:p>
    <w:p>
      <w:r>
        <w:t>- De toekomstplannen zijn gericht op het verminderen van geluidshinder en luchtverontreiniging om zo de kwaliteit van leven te verbeteren en gezondheidswinst te behalen.</w:t>
      </w:r>
    </w:p>
    <w:p>
      <w:r>
        <w:t>- Concrete targets moeten worden opgenomen in beleidsplannen van de gemeente en provincie.</w:t>
      </w:r>
    </w:p>
    <w:p>
      <w:r>
        <w:t>- Dit valt onder de categorie Monitoring en Participatie van burgers en bedrijven.</w:t>
      </w:r>
    </w:p>
    <w:p/>
    <w:p>
      <w:r>
        <w:t>Meetnet Gemeente Eersel.pdf</w:t>
      </w:r>
    </w:p>
    <w:p/>
    <w:p>
      <w:r>
        <w:t>- De gemeente Eersel heeft in samenwerking met verschillende partijen een meetnet voor luchtkwaliteit en geluid opgezet.</w:t>
      </w:r>
    </w:p>
    <w:p>
      <w:r>
        <w:t>- Het meetnet bestaat uit negen vaste meetpunten en vrijwilligers met snuffelfietsen hebben fijnstof gemeten.</w:t>
      </w:r>
    </w:p>
    <w:p>
      <w:r>
        <w:t>- Het doel van het meetnet is om meer mensen te betrekken bij het gezond houden en verbeteren van de gezondheid in de eigen leefomgeving.</w:t>
      </w:r>
    </w:p>
    <w:p>
      <w:r>
        <w:t>- De meetgegevens worden gebruikt om de relatie tussen gezondheid en de aanwezigheid van fijnstof en geluid in kaart te brengen.</w:t>
      </w:r>
    </w:p>
    <w:p>
      <w:r>
        <w:t>- Het meetnet richt zich op de directe leefomgeving van inwoners en kijkt onder andere naar de invloed van infrastructuur van (snel)wegen en Eindhoven Airport.</w:t>
      </w:r>
    </w:p>
    <w:p>
      <w:r>
        <w:t>- Maatregelen die relevant zijn voor luchtkwaliteit zijn onder andere het verminderen van de uitstoot van verkeer, houtverbranding en industrieën.</w:t>
      </w:r>
    </w:p>
    <w:p>
      <w:r>
        <w:t>- De gemeente Eersel heeft ook een meetnet in ontwikkeling waarmee sensordata wordt verzameld en uitgewisseld met andere regionale meetnetten.</w:t>
      </w:r>
    </w:p>
    <w:p>
      <w:r>
        <w:t>- Het meetnet is relevant voor het monitoren van luchtkwaliteit en het nemen van maatregelen op verschillende gebieden.</w:t>
      </w:r>
    </w:p>
    <w:p>
      <w:r>
        <w:t>- Participatie van burgers en bedrijven is hierbij van belang.</w:t>
      </w:r>
    </w:p>
    <w:p/>
    <w:p>
      <w:r>
        <w:t>Mobiliteitsstrategie de Kempen Mobiliteitindekempen.pdf</w:t>
      </w:r>
    </w:p>
    <w:p/>
    <w:p>
      <w:r>
        <w:t>- Mobiliteitsstrategie de Kempen richt zich op verbeteren bereikbaarheid en leefbaarheid regio</w:t>
      </w:r>
    </w:p>
    <w:p>
      <w:r>
        <w:t>- Economische ontwikkeling in Brainportregio speelt belangrijke rol</w:t>
      </w:r>
    </w:p>
    <w:p>
      <w:r>
        <w:t>- Doel is stimuleren duurzame vormen van vervoer en beperken groei autoverkeer</w:t>
      </w:r>
    </w:p>
    <w:p>
      <w:r>
        <w:t>- Inzet op alternatieven voor auto, zoals mobiliteitshubs en slimme mobiliteitsoplossingen</w:t>
      </w:r>
    </w:p>
    <w:p>
      <w:r>
        <w:t>- Gericht op versterken economische positie Kempen, verbeteren woon- en leefklimaat en bijdragen aan energietransitie</w:t>
      </w:r>
    </w:p>
    <w:p>
      <w:r>
        <w:t>- Maatregelen genomen om luchtkwaliteit te verbeteren, zoals bevorderen duurzame mobiliteit, investeren in fietsverbindingen en verbeteren openbaar vervoer</w:t>
      </w:r>
    </w:p>
    <w:p>
      <w:r>
        <w:t>- Ook gewerkt aan verminderen autoverkeer en verbeteren verkeersveiligheid</w:t>
      </w:r>
    </w:p>
    <w:p>
      <w:r>
        <w:t>- Maatregelen relevant voor luchtkwaliteit omdat ze uitstoot schadelijke stoffen verminderen en gebruik duurzame vervoersmiddelen bevorderen.</w:t>
      </w:r>
    </w:p>
    <w:p/>
    <w:p>
      <w:r>
        <w:t>transitievisie-warmte-eersel.pdf</w:t>
      </w:r>
    </w:p>
    <w:p/>
    <w:p>
      <w:r>
        <w:t>- Transitievisie Warmte van gemeente Eersel beschrijft hoe woningen aardgasvrij worden gemaakt voor 2050</w:t>
      </w:r>
    </w:p>
    <w:p>
      <w:r>
        <w:t>- Isolatie is belangrijkste eerste stap om aardgasverbruik te verminderen</w:t>
      </w:r>
    </w:p>
    <w:p>
      <w:r>
        <w:t>- Drie duurzame oplossingen: volledig elektrisch, hybride of warmtenet</w:t>
      </w:r>
    </w:p>
    <w:p>
      <w:r>
        <w:t>- Gemeente zoekt beste maatschappelijke en technische oplossing per gebied en werkt samen met partners</w:t>
      </w:r>
    </w:p>
    <w:p>
      <w:r>
        <w:t>- Monitoring, evaluatie en actualisatie zijn belangrijk voor het proces</w:t>
      </w:r>
    </w:p>
    <w:p>
      <w:r>
        <w:t>- Criteria voor keuze focusgebieden zijn onder andere nationale kosten, geplande investeringen en adoptiegraad</w:t>
      </w:r>
    </w:p>
    <w:p>
      <w:r>
        <w:t>- Gemeente wil Eersel-brede aanpak ontwikkelen voor besparen van energie en participatie bevorderen</w:t>
      </w:r>
    </w:p>
    <w:p>
      <w:r>
        <w:t>- Monitoring is nodig om tijdig te kunnen inspelen op veranderingen in de infrastructuur</w:t>
      </w:r>
    </w:p>
    <w:p>
      <w:r>
        <w:t>- Transitievisie Warmte wordt elke vijf jaar geëvalueerd en geactualiseerd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