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02 Duurzaam Goirle 2017-2020 incl bijlage 1 en 2.pdf</w:t>
      </w:r>
    </w:p>
    <w:p/>
    <w:p>
      <w:r>
        <w:t>- Milieubeleidsplan Duurzaam Goirle 2017-2020 richt zich op energie, afval, water/klimaatverandering, biodiversiteit en educatie en communicatie</w:t>
      </w:r>
    </w:p>
    <w:p>
      <w:r>
        <w:t>- Gemeente Goirle streeft naar duurzaamheid en formuleert doelstellingen voor ieder thema</w:t>
      </w:r>
    </w:p>
    <w:p>
      <w:r>
        <w:t>- Gemeente Goirle wil CO2 neutraal zijn in 2036 en gebruikt instrumenten zoals inkoop en toezicht en natuur- en milieueducatie</w:t>
      </w:r>
    </w:p>
    <w:p>
      <w:r>
        <w:t>- Gemeente Goirle presteert gemiddeld op het gebied van duurzaamheid en streeft naar verdere energiebesparing en duurzame energieopwekking</w:t>
      </w:r>
    </w:p>
    <w:p>
      <w:r>
        <w:t>- Maatregelen om duurzaamheid te bevorderen zijn onder andere het plaatsen van zonnepanelen en het stimuleren van isolatie en duurzaam vervoer</w:t>
      </w:r>
    </w:p>
    <w:p>
      <w:r>
        <w:t>- Bodemenergiesystemen worden gebruikt om gas te besparen en afval wordt beschouwd als grondstof</w:t>
      </w:r>
    </w:p>
    <w:p>
      <w:r>
        <w:t>- Biodiversiteit wordt bevorderd en er zijn geen specifieke doelstellingen voor luchtkwaliteit</w:t>
      </w:r>
    </w:p>
    <w:p>
      <w:r>
        <w:t>- Geen concrete maatregelen genoemd met betrekking tot luchtkwaliteit, mobiliteit, mobiele machines, industrie, houtverbranding in particuliere huishoudens, binnenvaart en havens, landbouw, participatie van burgers en bedrijven, monitoring, locaties met hoge blootstelling en kwetsbare groepen, of internationaal luchtbeleid.</w:t>
      </w:r>
    </w:p>
    <w:p/>
    <w:p>
      <w:r>
        <w:t>03 Bijlage 1 bij raadsvoorstel Concept Omgevingsvisie Goirle.pdf</w:t>
      </w:r>
    </w:p>
    <w:p/>
    <w:p>
      <w:r>
        <w:t>- De concept-omgevingsvisie van de gemeente Goirle is opgesteld in het kader van de aanstaande Omgevingswet en beschrijft de integrale koers voor de fysieke leefomgeving van de gemeente.</w:t>
      </w:r>
    </w:p>
    <w:p>
      <w:r>
        <w:t>- De visie is gebaseerd op de drie centrale waarden van de gemeente en houdt rekening met uitdagingen die op ons afkomen in de aankomende decennia.</w:t>
      </w:r>
    </w:p>
    <w:p>
      <w:r>
        <w:t>- De gemeente wil samenwerken met inwoners, ondernemers, maatschappelijke organisaties en partners om de ambities en doelstellingen uit de omgevingsvisie te verwezenlijken.</w:t>
      </w:r>
    </w:p>
    <w:p>
      <w:r>
        <w:t>- De tekst gaat niet specifiek over luchtkwaliteit en er worden geen maatregelen genoemd die hiermee te maken hebben.</w:t>
      </w:r>
    </w:p>
    <w:p>
      <w:r>
        <w:t>- De omgevingsvisie richt zich op de Duurzame Ontwikkelingsdoelen van de Verenigde Naties en biedt handvatten voor monitoring.</w:t>
      </w:r>
    </w:p>
    <w:p>
      <w:r>
        <w:t>- De gemeente Goirle wil zo veel mogelijk mensen betrekken en op basis van hun input de omgevingsvisie stap voor stap aanscherpen en verbeteren.</w:t>
      </w:r>
    </w:p>
    <w:p>
      <w:r>
        <w:t>- De tekst gaat over de implementatie van de omgevingswet en de betrokkenheid van belanghebbenden bij beleidsontwikkeling en initiatieven.</w:t>
      </w:r>
    </w:p>
    <w:p>
      <w:r>
        <w:t>- Er wordt ingegaan op de krachten en aandachtspunten van de gemeente Goirle, zoals de economische omgeving, landschappelijke omgeving en historische omgeving.</w:t>
      </w:r>
    </w:p>
    <w:p>
      <w:r>
        <w:t>- De omgevingsvisie is opgebouwd uit verschillende lagen, waaronder de kwaliteitslaag, netwerklaag, gebruikslaag en milieulaag.</w:t>
      </w:r>
    </w:p>
    <w:p>
      <w:r>
        <w:t>- De tekst beschrijft de visie van de gemeente Goirle op de kwaliteitslaag van de omgevingsvisie met betrekking tot bodem, water, cultuurhistorie en landschap.</w:t>
      </w:r>
    </w:p>
    <w:p>
      <w:r>
        <w:t>- De tekst beschrijft de visie en doelen van de gemeente Goirle op het gebied van landschappelijke structuren, mobiliteit, energienetwerken en klimaatbestendigheid.</w:t>
      </w:r>
    </w:p>
    <w:p>
      <w:r>
        <w:t>- De Omgevingsvisie van Goirle richt zich op het verbeteren van de luchtkwaliteit door onder andere het verminderen van verkeersopstoppingen en het vergroten van groen in stedelijke gebieden.</w:t>
      </w:r>
    </w:p>
    <w:p>
      <w:r>
        <w:t>- De tekst gaat over de omgevingsvisie van Goirle en bevat verschillende maatregelen om de leefomgeving groener, gezonder en duurzamer te maken.</w:t>
      </w:r>
    </w:p>
    <w:p>
      <w:r>
        <w:t>- De tekst beschrijft verschillende maatregelen die genomen kunnen worden om de luchtkwaliteit te verbeteren.</w:t>
      </w:r>
    </w:p>
    <w:p>
      <w:r>
        <w:t>- De tekst gaat over de omgevingsvisie van Goirle en bevat verschillende maatregelen om een veilige, gezonde en duurzame leefomgeving te waarborgen.</w:t>
      </w:r>
    </w:p>
    <w:p>
      <w:r>
        <w:t>- De tekst beschrijft verschillende gebieden in de gemeente Goirle en de kwaliteiten, netwerken en gebruik van deze gebieden worden besproken.</w:t>
      </w:r>
    </w:p>
    <w:p>
      <w:r>
        <w:t>- Recreatie, Natuur, Milieu</w:t>
      </w:r>
    </w:p>
    <w:p>
      <w:r>
        <w:t>- Dorpskern van Riel en centrum van Goirle</w:t>
      </w:r>
    </w:p>
    <w:p>
      <w:r>
        <w:t>- Behoud historisch erfgoed, groene open ruimten en klimaatbestendige groenstructuur</w:t>
      </w:r>
    </w:p>
    <w:p>
      <w:r>
        <w:t>- Duurzame mobiliteit, openbare laadpalen en meer ruimte voor langzaam verkeer</w:t>
      </w:r>
    </w:p>
    <w:p>
      <w:r>
        <w:t>- Standaard kwaliteitsnormen voor gezonde, veilige en sociale woonomgeving</w:t>
      </w:r>
    </w:p>
    <w:p>
      <w:r>
        <w:t>- Verduurzaming van gebouwen en woningen</w:t>
      </w:r>
    </w:p>
    <w:p>
      <w:r>
        <w:t>- Visie van gemeente Goirle op ontwikkeling bedrijventerreinen Veertels en Tijvoort</w:t>
      </w:r>
    </w:p>
    <w:p>
      <w:r>
        <w:t>- Vermindering overlast en verbetering klimaatbestendigheid en biodiversiteit</w:t>
      </w:r>
    </w:p>
    <w:p>
      <w:r>
        <w:t>- Monitoring van uitvoering gestelde ambities belangrijk</w:t>
      </w:r>
    </w:p>
    <w:p>
      <w:r>
        <w:t>- Omgevingsvisie als inspiratie- en afwegingskader voor nieuwe ontwikkelingen</w:t>
      </w:r>
    </w:p>
    <w:p>
      <w:r>
        <w:t>- Grondbeleid gericht op tijdig realiseren ruimtelijke doelstellingen en bepalen kwaliteit openbare ruimte</w:t>
      </w:r>
    </w:p>
    <w:p>
      <w:r>
        <w:t>- Investeringen nodig om kwaliteit gemeente te behouden</w:t>
      </w:r>
    </w:p>
    <w:p>
      <w:r>
        <w:t>- Ontwikkelingsprojecten met aandacht voor luchtkwaliteit</w:t>
      </w:r>
    </w:p>
    <w:p>
      <w:r>
        <w:t>- Maatregelen om luchtkwaliteit te verbeteren, zoals verminderen geurhinder en geluidsoverlast, verminderen fijnstof en vergroten groenoppervlakte.</w:t>
      </w:r>
    </w:p>
    <w:p/>
    <w:p>
      <w:r>
        <w:t>07 Startnotitie Goirle def.pdf</w:t>
      </w:r>
    </w:p>
    <w:p/>
    <w:p>
      <w:r>
        <w:t>- De gemeente Goirle gaat een Mobiliteitsplan opstellen voor de komende 10 jaar.</w:t>
      </w:r>
    </w:p>
    <w:p>
      <w:r>
        <w:t>- Dit is nodig vanwege de nieuwe Omgevingswet en de behoefte om het huidige mobiliteitsbeleid te herijken en af te stemmen op actuele ontwikkelingen en gebruikerswensen.</w:t>
      </w:r>
    </w:p>
    <w:p>
      <w:r>
        <w:t>- Het plan moet een ambitie en visie voor verkeer en vervoer bevatten, inclusief maatregelen en regels om deze te realiseren.</w:t>
      </w:r>
    </w:p>
    <w:p>
      <w:r>
        <w:t>- Belangrijke aandachtspunten zijn onder andere vergrijzing, geografische ligging, verkeersveiligheid, duurzaamheid en bereikbaarheid.</w:t>
      </w:r>
    </w:p>
    <w:p>
      <w:r>
        <w:t>- Het Mobiliteitsplan moet rekening houden met andere projecten zoals de Omgevingsvisie, de Regionale Beleidsagenda Mobiliteit en de Provinciale visie op verkeer en vervoer.</w:t>
      </w:r>
    </w:p>
    <w:p>
      <w:r>
        <w:t>- Participatie van stakeholders en inwoners is belangrijk bij het opstellen van het plan.</w:t>
      </w:r>
    </w:p>
    <w:p>
      <w:r>
        <w:t>- De gemeente Goirle werkt aan een Mobiliteitsplan dat past binnen het Brabantse VerkeersVeiligheidsPlan en het Strategisch Plan Verkeersveiligheid van het Rijk.</w:t>
      </w:r>
    </w:p>
    <w:p>
      <w:r>
        <w:t>- Het plan wordt afgestemd met omliggende gemeenten en maatschappelijke organisaties en vertaalt de beleidsuitgangspunten naar de schaal van Goirle.</w:t>
      </w:r>
    </w:p>
    <w:p>
      <w:r>
        <w:t>- Er wordt samengewerkt met de provincie Noord-Brabant, de regio Midden-Brabant, de Fietsersbond en Veilig Verkeer Nederland.</w:t>
      </w:r>
    </w:p>
    <w:p>
      <w:r>
        <w:t>- Het doel is om de verkeersveiligheid te verbeteren en de mobiliteit te optimaliseren.</w:t>
      </w:r>
    </w:p>
    <w:p>
      <w:r>
        <w:t>- Deze maatregelen hebben indirect invloed op de luchtkwaliteit, omdat minder verkeer en een betere doorstroming van het verkeer zorgen voor minder uitstoot van schadelijke stoffen. Dit valt onder de categorie Mobiliteit (verkeer).</w:t>
      </w:r>
    </w:p>
    <w:p/>
    <w:p>
      <w:r>
        <w:t>Duurzaamheid - Gemeente Gemeente Goirle.pdf</w:t>
      </w:r>
    </w:p>
    <w:p/>
    <w:p>
      <w:r>
        <w:t>- Gemeente Goirle wil duurzaam zijn en neemt maatregelen voor energie, water en grondstoffen</w:t>
      </w:r>
    </w:p>
    <w:p>
      <w:r>
        <w:t>- Bewoners kunnen bijdragen door huis te isoleren, zonnepanelen te plaatsen en tuin te vergroenen</w:t>
      </w:r>
    </w:p>
    <w:p>
      <w:r>
        <w:t>- Gemeente biedt subsidies en leningen aan voor deze maatregelen</w:t>
      </w:r>
    </w:p>
    <w:p>
      <w:r>
        <w:t>- Doel is verminderen van gevolgen klimaatverandering en bevorderen biodiversiteit</w:t>
      </w:r>
    </w:p>
    <w:p>
      <w:r>
        <w:t>- Maatregelen vallen onder Participatie van burgers en bedrijven en Mobiliteit (verkeer)</w:t>
      </w:r>
    </w:p>
    <w:p/>
    <w:p>
      <w:r>
        <w:t>Goirle_Sterk_en_in_balans_-_Bestuursakkoord_2022-2026__plus_amendement_CDA_-_compact.pdf</w:t>
      </w:r>
    </w:p>
    <w:p/>
    <w:p>
      <w:r>
        <w:t>- Gemeente Goirle heeft ambities en uitdagingen op het gebied van wonen, mobiliteit en leefbaarheid</w:t>
      </w:r>
    </w:p>
    <w:p>
      <w:r>
        <w:t>- Meer en diverse woningbouw, verduurzaming van bestaande woningvoorraad, duurzame mobiliteit en deelmobiliteit, aandacht voor langzaam verkeer, beter OV en passend parkeeraanbod</w:t>
      </w:r>
    </w:p>
    <w:p>
      <w:r>
        <w:t>- Terugdringen geluidsoverlast A58 is belangrijke uitdaging</w:t>
      </w:r>
    </w:p>
    <w:p>
      <w:r>
        <w:t>- Opdrachten aan college voor vertalen ambities naar concrete doelen en meetbare resultaten</w:t>
      </w:r>
    </w:p>
    <w:p>
      <w:r>
        <w:t>- Aandacht voor bestuurlijke vernieuwing en betrokkenheid inwoners bij besluitvorming</w:t>
      </w:r>
    </w:p>
    <w:p>
      <w:r>
        <w:t>- Geen specifieke maatregelen voor luchtkwaliteit genoemd</w:t>
      </w:r>
    </w:p>
    <w:p>
      <w:r>
        <w:t>- Ambities en uitdagingen op gebied van mobiliteit, wonen, leefbaarheid, sociaal domein, cultuur en milieu</w:t>
      </w:r>
    </w:p>
    <w:p>
      <w:r>
        <w:t>- Aandacht voor bereikbaarheid en veiligheid voetgangers en fietsers, duurzame mobiliteit en verminderen geluidsoverlast</w:t>
      </w:r>
    </w:p>
    <w:p>
      <w:r>
        <w:t>- Versnellen duurzame woningbouw en versterken sociale cohesie</w:t>
      </w:r>
    </w:p>
    <w:p>
      <w:r>
        <w:t>- Werken aan verminderen uitgaven sociaal domein en versterken monitoring en evaluatie</w:t>
      </w:r>
    </w:p>
    <w:p>
      <w:r>
        <w:t>- Mogelijkheden voor woningen in Cultureel Centrum Jan van Besouw en verplaatsing sportparken</w:t>
      </w:r>
    </w:p>
    <w:p>
      <w:r>
        <w:t>- Klimaatopgave groter dan opgave van Goirle alleen, mobiliteit en industrie relevante maatregelen voor luchtkwaliteit</w:t>
      </w:r>
    </w:p>
    <w:p>
      <w:r>
        <w:t>- Ambities en uitdagingen op gebied van klimaat, milieu en energie</w:t>
      </w:r>
    </w:p>
    <w:p>
      <w:r>
        <w:t>- Werken aan regionale klimaatprojecten, stimuleren energiebesparing bij inwoners, inzetten op duurzame energieopwekking en bevorderen circulaire economie</w:t>
      </w:r>
    </w:p>
    <w:p>
      <w:r>
        <w:t>- Financiële gezondheid behouden door kosten te verlagen en alternatieve geldstromen te zoeken</w:t>
      </w:r>
    </w:p>
    <w:p>
      <w:r>
        <w:t>- Geen specifieke maatregelen voor luchtkwaliteit genoemd</w:t>
      </w:r>
    </w:p>
    <w:p>
      <w:r>
        <w:t>- Strategische heroriëntatie nodig om toekomstbestendig te blijven.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