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Oirschot_samengevoegd</w:t>
      </w:r>
    </w:p>
    <w:p>
      <w:pPr>
        <w:pStyle w:val="Heading1"/>
      </w:pPr>
      <w:r>
        <w:t>Bijlage overzicht al genomen maatregelen</w:t>
      </w:r>
    </w:p>
    <w:p>
      <w:pPr>
        <w:pStyle w:val="Heading5"/>
      </w:pPr>
      <w:r>
        <w:t xml:space="preserve">Bijlage overzicht al genomen maatregelen.docx Link naar Mobiliteitsplan.docx coalitieakkoord-oirschot.pdf collegeprogramma_gemeente_oirschot_2022-2026_samen_werken_aan_een_vitale_gemeente_0.pdf toekomstvisie_oirschot_2030.pdf </w:t>
      </w:r>
    </w:p>
    <w:p>
      <w:r>
        <w:t xml:space="preserve">[1/2] </w:t>
      </w:r>
    </w:p>
    <w:p>
      <w:r>
        <w:t>[2/2] Om de luchtkwaliteit te verbeteren worden er verschillende maatregelen genomen. Naast verplichte maatregelen zoals het scherp vergunnen en actualiseren van vergunningen, voorlichting over houtstook en het borgen van het hoofdlijnenakkoord Warme Sanering Varkenshouderijen, zijn er ook aanvullende maatregelen. Hierbij kan gedacht worden aan het stimuleren van smart mobility, het uitbreiden van elektrische laadinfrastructuur, betere handhaving op energiebesparing in de industrie, een stookverbod op snoeiafval en het verplichten van emissieverlaging in nieuwe en bestaande stallen in de landbouw. Daarnaast wordt er gestreefd naar Nul-op-de-Meter woningen bij nieuwbouw en deelname aan een regionaal meetnet. Deze maatregelen zijn bedoeld om de uitstoot van fijnstof te verminderen en de luchtkwaliteit te verbeteren.</w:t>
      </w:r>
    </w:p>
    <w:p/>
    <w:p>
      <w:pPr>
        <w:pStyle w:val="Heading1"/>
      </w:pPr>
      <w:r>
        <w:t>Link naar Mobiliteitsplan</w:t>
      </w:r>
    </w:p>
    <w:p>
      <w:pPr>
        <w:pStyle w:val="Heading5"/>
      </w:pPr>
      <w:r>
        <w:t xml:space="preserve">Bijlage overzicht al genomen maatregelen.docx Link naar Mobiliteitsplan.docx coalitieakkoord-oirschot.pdf collegeprogramma_gemeente_oirschot_2022-2026_samen_werken_aan_een_vitale_gemeente_0.pdf toekomstvisie_oirschot_2030.pdf </w:t>
      </w:r>
    </w:p>
    <w:p>
      <w:r>
        <w:t xml:space="preserve">[1/2] </w:t>
      </w:r>
    </w:p>
    <w:p>
      <w:r>
        <w:t>[2/2] Tijdens de documentstudie zijn verschillende delen onderzocht. In het eerste deel zijn de theoretische kaders van het onderwerp bestudeerd. Hierbij is gekeken naar de verschillende definities en modellen die worden gebruikt. In het tweede deel is er gekeken naar de praktijkvoorbeelden van het onderwerp. Hierbij zijn verschillende casestudies geanalyseerd om inzicht te krijgen in de toepassing van de theoretische kaders. In het derde deel is er gekeken naar de mogelijke verbeteringen en aanbevelingen voor de praktijk. Hierbij is gekeken naar de knelpunten die naar voren kwamen in de casestudies en hoe deze kunnen worden opgelost. Al deze delen samen geven een compleet beeld van het onderwerp en bieden handvatten voor de praktijk.</w:t>
      </w:r>
    </w:p>
    <w:p/>
    <w:p>
      <w:pPr>
        <w:pStyle w:val="Heading1"/>
      </w:pPr>
      <w:r>
        <w:t>coalitieakkoord-oirschot</w:t>
      </w:r>
    </w:p>
    <w:p>
      <w:pPr>
        <w:pStyle w:val="Heading5"/>
      </w:pPr>
      <w:r>
        <w:t xml:space="preserve">Bijlage overzicht al genomen maatregelen.docx Link naar Mobiliteitsplan.docx coalitieakkoord-oirschot.pdf collegeprogramma_gemeente_oirschot_2022-2026_samen_werken_aan_een_vitale_gemeente_0.pdf toekomstvisie_oirschot_2030.pdf </w:t>
      </w:r>
    </w:p>
    <w:p>
      <w:r>
        <w:t xml:space="preserve">[1/2] </w:t>
      </w:r>
    </w:p>
    <w:p>
      <w:r>
        <w:t>[2/2] Het coalitieakkoord van Oirschot voor de periode 2022-2026 richt zich op het verbeteren van de sociale leefomgeving, ondernemen, ruimtelijke leefomgeving, beheer openbare ruimte, bestuur en dienstverlening en financiën. Er worden verschillende maatregelen genomen op het gebied van participatie, armoedebestrijding, subsidies, centrummanagement, bedrijventerreinen en woningbouw. Er worden geen directe maatregelen genoemd voor luchtkwaliteit, maar de gemeente neemt wel verschillende maatregelen om dit te verbeteren, zoals het faciliteren van CPO, het verduurzamen van gemeentelijk vastgoed en openbare verlichting en het stimuleren van recreatie in de natuur. In het coalitieakkoord wordt ook aandacht besteed aan luchtkwaliteit door middel van participatie en communicatie met inwoners en ondernemers. Er wordt een participatiestatuut opgesteld en er komt een projectenpot voor burgerinitiatieven die invulling geven aan gemeentelijke ambities.</w:t>
      </w:r>
    </w:p>
    <w:p/>
    <w:p>
      <w:pPr>
        <w:pStyle w:val="Heading1"/>
      </w:pPr>
      <w:r>
        <w:t>collegeprogramma_gemeente_oirschot_2022-2026_samen_werken_aan_een_vitale_gemeente_0</w:t>
      </w:r>
    </w:p>
    <w:p>
      <w:pPr>
        <w:pStyle w:val="Heading5"/>
      </w:pPr>
      <w:r>
        <w:t xml:space="preserve">Bijlage overzicht al genomen maatregelen.docx Link naar Mobiliteitsplan.docx coalitieakkoord-oirschot.pdf collegeprogramma_gemeente_oirschot_2022-2026_samen_werken_aan_een_vitale_gemeente_0.pdf toekomstvisie_oirschot_2030.pdf </w:t>
      </w:r>
    </w:p>
    <w:p>
      <w:r>
        <w:t xml:space="preserve">[1/12] </w:t>
      </w:r>
    </w:p>
    <w:p>
      <w:r>
        <w:t>[2/12] Het collegeprogramma van de gemeente Oirschot voor de periode 2022-2026 heeft als ambitie om samen te werken aan een vitale gemeente. Er wordt ingezet op woningbouw, vooral op betaalbare woningen, en het buitengebied krijgt aandacht via het programma Vitaal Landelijk Gebied. Er wordt samengewerkt met de regio om kansen te benutten en de vitaliteit van inwoners staat centraal, waarbij er wordt uitgegaan van positieve gezondheid. Er wordt aandacht besteed aan kwetsbare groepen inwoners en er worden maatregelen genomen om alcohol- en drugsgebruik tegen te gaan. Het verenigingsleven, vrijwilligers en mantelzorgers spelen een belangrijke rol in een 'samenredzame' maatschappij.</w:t>
      </w:r>
    </w:p>
    <w:p>
      <w:r>
        <w:t xml:space="preserve">[3/12] </w:t>
      </w:r>
    </w:p>
    <w:p>
      <w:r>
        <w:t>[4/12] Dit collegeprogramma van de gemeente Oirschot richt zich op verschillende speerpunten om de gemeente vitaal te houden. Het eerste speerpunt is participatie en meedoen, waarbij onder andere aandacht wordt besteed aan mantelzorgers, een dementievriendelijke gemeente en een lokaal plan voor de Participatiewet. Het tweede speerpunt is gezondheid en leefstijl, waarbij onder andere wordt ingezet op het terugdringen van alcohol- en drugsgebruik en het opstellen van een sportakkoord. Het derde speerpunt is opvoeden en opgroeien, waarbij extra aandacht wordt besteed aan het welbevinden van de jeugd en kwetsbare groepen. Het vierde speerpunt is leefbaarheid en veiligheid, waarbij extra personele inzet wordt ingezet op onder andere openbare orde en veiligheid en er een subsidieregeling wordt opgesteld voor evenementen. Het vijfde speerpunt is bedrijfsvoering en dienstverlening, waarbij onder andere wordt gewerkt aan grip op het sociaal domein en monitoring. In het thema ondernemen wordt het belang van het erfgoed en buitengebied benadrukt en wordt er aandacht besteed aan de druk op het buitengebied en ondernemers in de kernen.</w:t>
      </w:r>
    </w:p>
    <w:p>
      <w:r>
        <w:t xml:space="preserve">[5/12] </w:t>
      </w:r>
    </w:p>
    <w:p>
      <w:r>
        <w:t>[6/12] De gemeente Oirschot heeft een Uitvoeringsprogramma Vitaal Landelijk Gebied vastgesteld om de kwaliteit van het landschap te behouden en de leefbaarheid op het platteland te versterken. Er wordt geïnvesteerd in natuur, landschap, vrijetijdseconomie en erfgoed. De gemeente werkt samen met agrarische ondernemers om de stikstofcrisis aan te pakken en te zorgen voor duurzame landbouw. Ook de economische vitaliteit en kwaliteit van het centrum en bedrijventerreinen worden aangepakt. Er wordt samengewerkt met de regio en er worden diverse projecten opgezet om de leefomgeving te verbeteren, waaronder het Actieplan Wonen.</w:t>
      </w:r>
    </w:p>
    <w:p>
      <w:r>
        <w:t xml:space="preserve">[7/12] </w:t>
      </w:r>
    </w:p>
    <w:p>
      <w:r>
        <w:t>[8/12] Het collegeprogramma van de gemeente Oirschot voor de periode 2022-2026 worden verschillende maatregelen genoemd die te maken hebben met luchtkwaliteit. Zo wordt er ingezet op de verduurzaming van het gemeentelijk vastgoed en openbare verlichting, en wordt er gewerkt aan de uitwerking van de regionale energiestrategie en de transitievisie Warmte. Daarnaast wordt er aandacht besteed aan de verkeersveiligheid en mobiliteitstransitie, waarbij onder andere wordt ingezet op de realisatie van grootschalige zonne-energie en het faciliteren van een regionale mobiliteitshub. Ook wordt er gewerkt aan het intensiveren van het VAB-beleid en het herbestemmen van vrijkomende agrarische bebouwing. Ten slotte wordt er gekeken naar mogelijkheden voor woningsplitsing, tijdelijke woningen en huisvesting van statushouders.</w:t>
      </w:r>
    </w:p>
    <w:p>
      <w:r>
        <w:t xml:space="preserve">[9/12] </w:t>
      </w:r>
    </w:p>
    <w:p>
      <w:r>
        <w:t>[10/12] Het collegeprogramma van de gemeente Oirschot voor 2022-2026 heeft verschillende maatregelen die te maken hebben met luchtkwaliteit. Zo wordt er prioriteit gegeven aan verkeersveiligheid door onder andere verkeersplateaus en 30 km-gebieden aan te leggen en gevaarlijke kruisingen aan te pakken. Daarnaast wordt alle openbare verlichting vervangen door LED verlichting en wordt het netwerk van openbare laadpalen voor elektrische voertuigen uitgebreid. Er wordt ook een circulair grondstoffencentrum gerealiseerd en gemeentelijk vastgoed wordt verduurzaamd. Verder wordt er gewerkt aan het verbeteren van de dienstverlening door onder andere het uitwerken van het Oirschots Samenwerkingsmodel en het verbeteren van recreatie in de natuur. Het collegeprogramma maakt ook keuzes en stelt prioriteiten, waarbij de ambtelijke capaciteit op peil houden een belangrijk speerpunt is. Participatie en communicatie met inwoners en ondernemers zijn ook belangrijk, waarbij er onder andere een projectenpot voor burgerinitiatieven wordt uitgebreid en de communicatie op een meer aansprekende manier wordt ingericht.</w:t>
      </w:r>
    </w:p>
    <w:p>
      <w:r>
        <w:t xml:space="preserve">[11/12] </w:t>
      </w:r>
    </w:p>
    <w:p>
      <w:r>
        <w:t>[12/12] Het collegeprogramma van de gemeente Oirschot voor de periode 2022-2026 richt zich op het financieel gezond houden van de gemeente, het verbeteren van de communicatie en het betrekken van inwoners bij besluitvorming. Er worden ook portefeuilles verdeeld onder de verschillende wethouders, waarbij onderwerpen als milieu, duurzaamheid en klimaat worden genoemd. Er worden geen specifieke maatregelen genoemd die te maken hebben met luchtkwaliteit.</w:t>
      </w:r>
    </w:p>
    <w:p/>
    <w:p>
      <w:pPr>
        <w:pStyle w:val="Heading1"/>
      </w:pPr>
      <w:r>
        <w:t>toekomstvisie_oirschot_2030</w:t>
      </w:r>
    </w:p>
    <w:p>
      <w:pPr>
        <w:pStyle w:val="Heading5"/>
      </w:pPr>
      <w:r>
        <w:t xml:space="preserve">Bijlage overzicht al genomen maatregelen.docx Link naar Mobiliteitsplan.docx coalitieakkoord-oirschot.pdf collegeprogramma_gemeente_oirschot_2022-2026_samen_werken_aan_een_vitale_gemeente_0.pdf toekomstvisie_oirschot_2030.pdf </w:t>
      </w:r>
    </w:p>
    <w:p>
      <w:r>
        <w:t xml:space="preserve">[1/2] </w:t>
      </w:r>
    </w:p>
    <w:p>
      <w:r>
        <w:t>[2/2] De toekomstvisie van Oirschot in 2030 richt zich op behoud van groen en kwaliteit van leven, met voldoende en kwalitatief goede woningen en voorzieningen die aansluiten bij de behoeften van de bevolking. Er wordt gestreefd naar een balans tussen economische ontwikkeling en behoud van groen en cultuurhistorie, waarbij samenwerking met regionale partners belangrijk is. De visie vereist een nieuwe rolverdeling tussen overheid, maatschappelijke instellingen, bedrijfsleven en burgers, waarbij interne en externe bekendheid van de visie en een nieuwe balans tussen partners belangrijk zijn. Er wordt gestuurd op demografische ontwikkelingen gericht op diversiteit van de samenleving en balans tussen oud en jong, hoog- en laagopgeleiden. Samenwerking is belangrijk om kwetsbaarheid te verminderen, kwaliteit te behouden en te versterken, dienstverlening te verbeteren, efficiency en effectiviteit te verhogen en bezuinigingsmogelijkheden te creëren. Er worden verschillende niveaus van samenwerking onderscheiden, zoals strategische, beleidsmatige en operationele samenwerking. Er worden ambities geformuleerd, zoals het zijn van een kwalitatieve, groene gemeente die bewust stuurt op samenhang met de omgeving en een zelfredzame samenleving. Er wordt opgeroepen tot verdere discussie en verbetering van het document om de samenwerking verder te brengen.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