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evaluatie PAW_samengevoegd</w:t>
      </w:r>
    </w:p>
    <w:p>
      <w:pPr>
        <w:pStyle w:val="Heading5"/>
      </w:pPr>
      <w:r>
        <w:t xml:space="preserve">evaluatie-paw.pdf </w:t>
      </w:r>
    </w:p>
    <w:p>
      <w:pPr>
        <w:pStyle w:val="Heading1"/>
      </w:pPr>
      <w:r>
        <w:t>evaluatie-paw</w:t>
      </w:r>
    </w:p>
    <w:p>
      <w:r>
        <w:t xml:space="preserve">[1/2] </w:t>
      </w:r>
    </w:p>
    <w:p>
      <w:r>
        <w:t>[2/2] Het Programma Aardgasvrije Wijken (PAW) is in 2018 gestart om te leren hoe de wijkgerichte aanpak van het aardgasvrij maken van woningen het best kan worden ingericht en opgeschaald. Het PAW heeft drie sporen: proeftuinen aardgasvrije wijken, een kennis- en leerprogramma en een beleidsagenda. Het doel van het PAW is om bij te dragen aan het Klimaatakkoord door verduurzaming van de gebouwde omgeving. Het PAW bestaat uit drie sporen: proeftuinen, het Kennis- en Leerprogramma (KLP) en het beleidsspoor. Deze sporen zijn op elkaar afgestemd en vormen samen het programma. Het PAW wordt gemonitord en geëvalueerd om het leerproces en de voortgang te volgen. In het document wordt gesproken over het Programma Aardgasvrije Wijken (PAW) en de activiteiten en producten van het Kennis- en Leerprogramma (KLP). Proeftuingemeenten waarderen de bijdrage van het PAW en het KLP aan het leren en delen van kennis. Gemeenten zonder proeftuin maken ook gebruik van het KLP, maar ervaren soms een hoge drempel om toegang te krijgen tot specifieke kennis. Er is discussie over de vraag of er voldoende is geleerd en of de geleerde lessen ook met minder proeftuinen geleerd hadden kunnen worden. Het PAW heeft inzicht gegeven in institutionele knelpunten, maar er is nog discussie over de mate waarin deze knelpunten zijn opgelost. Wat zijn de effecten van het PAW? In hoeverre heeft het PAW bijgedragen aan het inzicht in succesvolle aanpakken en leerervaringen? In hoeverre heeft het PAW geleid tot een lerende community? In hoeverre heeft het PAW inzicht gegeven in randvoorwaarden voor het aardgasvrij maken van wijken? In hoeverre heeft het PAW bijgedragen aan het oplossen van beleidsknelpunten? Wat is de efficiëntie van het PAW? Is het PAW doelmatig in het inzetten van haar organisatiestructuur, capaciteit en financiële middelen? Zijn de voorzieningen die het PAW heeft gecreëerd efficiënt in het ondersteunen van haar activiteiten? Zijn dezelfde lessen met minder budget geleerd kunnen worden? Wat kan het PAW doen om haar doeltreffendheid en doelmatigheid te verbeteren? Definiëren van de kernbegrippen 'leren', 'inrichten' en 'opschalen'. Herijken van de betrokken programmapartners en doelgroep(en). Duidelijkere verdeling in rollen en verantwoordelijkheden. Verbeteren van de voorzieningen voor kennisdeling en samenwerking. Verbeteren van het beleidsspoor en de opvolging van signalen. Verbeteren van de monitoring en evaluatie. Verdere aanbevelingen voor de doorontwikkeling van het PAW: Periodieke heroriëntering op doelen, gewenste effecten en benodigde activiteiten. Mogelijkheden van Reflexieve Monitoring benutten. Aandacht voor de randvoorwaarden van de energietransitie.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