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name</w:t>
      </w:r>
    </w:p>
    <w:p>
      <w:pPr>
        <w:pStyle w:val="Heading5"/>
      </w:pPr>
      <w:r>
        <w:t>Documenten gebruikt: ['Opgave+AI+in+beeld.pdf']</w:t>
      </w:r>
    </w:p>
    <w:p>
      <w:pPr>
        <w:pStyle w:val="Heading9"/>
      </w:pPr>
      <w:r>
        <w:t>prompt input</w:t>
      </w:r>
    </w:p>
    <w:p>
      <w:pPr>
        <w:pStyle w:val="Heading1"/>
      </w:pPr>
      <w:r>
        <w:t>Opgave+AI+in+beeld</w:t>
      </w:r>
    </w:p>
    <w:p/>
    <w:p>
      <w:r>
        <w:t>[Deel 1 van de 1]</w:t>
      </w:r>
    </w:p>
    <w:p>
      <w:r>
        <w:t>AI staat voor kunstmatige intelligentie. Het verwijst naar systemen die intelligent gedrag vertonen door hun omgeving te analyseren en met enige autonomie actie te ondernemen om specifieke doelen te bereiken. Het veld van AI heeft verschillende toepassingsgebieden, zoals machine learning, computer vision, natural language processing, speech recognition en robotica. De ontwikkeling van AI is gebaseerd op doorbraken in de wetenschap rond neurale netwerken, groeiende rekenkracht en de beschikbaarheid van grote hoeveelheden data. AI wordt gezien als een nieuwe systeemtechnologie die een grote impact kan hebben op de samenleving. De maatschappelijke inbedding van AI vereist demystificatie (verhelderen van misvattingen), contextualisering (aanpassing aan technische en sociale omgeving), engagement (betrokkenheid van maatschappelijke partijen), regulering (opstellen van kaders) en positionering (strategisch nadenken over internationale betrekkingen).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