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8D71F" w14:textId="77777777" w:rsidR="00DA02F4" w:rsidRDefault="00DA02F4" w:rsidP="00DA02F4">
      <w:r>
        <w:t>Daniel Lucia</w:t>
      </w:r>
    </w:p>
    <w:p w14:paraId="355193CF" w14:textId="77777777" w:rsidR="00DA02F4" w:rsidRDefault="00DA02F4" w:rsidP="00DA02F4">
      <w:r>
        <w:t xml:space="preserve">Professor </w:t>
      </w:r>
      <w:r w:rsidRPr="002A21D8">
        <w:rPr>
          <w:shd w:val="clear" w:color="auto" w:fill="FFFFFF"/>
        </w:rPr>
        <w:t>Mill</w:t>
      </w:r>
    </w:p>
    <w:p w14:paraId="15A033FC" w14:textId="77777777" w:rsidR="00DA02F4" w:rsidRDefault="00DA02F4" w:rsidP="00DA02F4">
      <w:r>
        <w:t>CS-405 Secure Coding</w:t>
      </w:r>
    </w:p>
    <w:p w14:paraId="3DF6FE79" w14:textId="46219389" w:rsidR="00DA02F4" w:rsidRDefault="00DA02F4" w:rsidP="00DA02F4">
      <w:r>
        <w:t>March</w:t>
      </w:r>
      <w:r>
        <w:t xml:space="preserve"> </w:t>
      </w:r>
      <w:r>
        <w:t>03</w:t>
      </w:r>
      <w:r>
        <w:t>, 2024</w:t>
      </w:r>
    </w:p>
    <w:p w14:paraId="4A2E8032" w14:textId="577A7D61" w:rsidR="009D0172" w:rsidRDefault="009D0172" w:rsidP="009D0172">
      <w:pPr>
        <w:ind w:firstLine="720"/>
        <w:jc w:val="center"/>
      </w:pPr>
      <w:r w:rsidRPr="009D0172">
        <w:t xml:space="preserve">8-2 Journal: Portfolio </w:t>
      </w:r>
      <w:r w:rsidRPr="009D0172">
        <w:t>Reflect</w:t>
      </w:r>
      <w:r>
        <w:t>ion</w:t>
      </w:r>
    </w:p>
    <w:p w14:paraId="1A4BE695" w14:textId="4200130D" w:rsidR="009D0172" w:rsidRDefault="009D0172" w:rsidP="009D0172">
      <w:pPr>
        <w:ind w:firstLine="720"/>
      </w:pPr>
      <w:r>
        <w:t xml:space="preserve">In </w:t>
      </w:r>
      <w:r w:rsidR="00DA02F4">
        <w:t xml:space="preserve">software development, it's </w:t>
      </w:r>
      <w:r>
        <w:t xml:space="preserve">too </w:t>
      </w:r>
      <w:r w:rsidR="00DA02F4">
        <w:t>familiar</w:t>
      </w:r>
      <w:r>
        <w:t xml:space="preserve"> for development teams to overlook the importance of incorporating security measures throughout the entire development lifecycle. However, by making security a priority and embedding security principles into everyday procedures, the likelihood of associated risks can be significantly diminished. </w:t>
      </w:r>
      <w:r w:rsidR="00DA02F4">
        <w:t>Developers need to adopt</w:t>
      </w:r>
      <w:r>
        <w:t xml:space="preserve"> a secure coding standard right from the beginning. By discussing code security and adhering to principles and standards before writing any code, developers can help minimize security risks and establish the preventive aspect of defense in depth, even before the project commences. Taking these proactive measures can ultimately save everyone involved time, money, and headaches down the </w:t>
      </w:r>
    </w:p>
    <w:p w14:paraId="275E8FBB" w14:textId="3FDEB172" w:rsidR="009D0172" w:rsidRDefault="009D0172" w:rsidP="00DA02F4">
      <w:pPr>
        <w:ind w:firstLine="720"/>
      </w:pPr>
      <w:r>
        <w:t>In today's digital age, it is imperative to prioritize risk management in all decision-making processes</w:t>
      </w:r>
      <w:r w:rsidR="00DA02F4">
        <w:t>,</w:t>
      </w:r>
      <w:r>
        <w:t xml:space="preserve"> as </w:t>
      </w:r>
      <w:r w:rsidR="00DA02F4">
        <w:t>potential</w:t>
      </w:r>
      <w:r>
        <w:t xml:space="preserve"> security threats can arise from anywhere, be it within the organization or outside. It's essential to </w:t>
      </w:r>
      <w:r w:rsidR="00DA02F4">
        <w:t xml:space="preserve">remember that a threat that seems insignificant today could </w:t>
      </w:r>
      <w:r>
        <w:t xml:space="preserve">become a significant issue in the future if not dealt with properly. The consequences of neglecting such threats can be severe, and the cost of mitigating them is often much higher than that of addressing them in the first place. </w:t>
      </w:r>
      <w:r w:rsidR="00DA02F4">
        <w:t>It is crucial to implement effective coding techniques, conduct thorough testing, and perform code analyses to prevent such threats</w:t>
      </w:r>
      <w:r>
        <w:t xml:space="preserve">. These steps can </w:t>
      </w:r>
      <w:r>
        <w:lastRenderedPageBreak/>
        <w:t>significantly reduce the risk of security threats and provide a secure environment for business operations.</w:t>
      </w:r>
    </w:p>
    <w:p w14:paraId="7094A733" w14:textId="091A0DDC" w:rsidR="009D0172" w:rsidRDefault="00DA02F4" w:rsidP="009D0172">
      <w:pPr>
        <w:ind w:firstLine="720"/>
      </w:pPr>
      <w:r>
        <w:t xml:space="preserve">As we continue to witness technological advancements, the scope and quality of technology </w:t>
      </w:r>
      <w:r w:rsidR="006F3A92">
        <w:t>expands</w:t>
      </w:r>
      <w:r>
        <w:t xml:space="preserve"> with it. It is important to note that this trend is expected to continue throughout our lifetime. </w:t>
      </w:r>
      <w:r>
        <w:t>Zero trust is a critical tool to ensure that our systems are secure</w:t>
      </w:r>
      <w:r>
        <w:t>, especially when traditional authentication methods are insufficient. It is important to verify every user, device, network, and data access for every application to ensure the highest level of security is maintained. This verification process is achieved through methods such as 2-step authentication, biometric authentication, usernames, and password verifications. Furthermore, modern times have necessitated the implementation of single sign-on verifications that simplify the authentication process and improve user experience.</w:t>
      </w:r>
    </w:p>
    <w:p w14:paraId="5ADE7719" w14:textId="04321465" w:rsidR="00D554AC" w:rsidRPr="00D57A9E" w:rsidRDefault="00DA02F4" w:rsidP="00DA02F4">
      <w:pPr>
        <w:ind w:firstLine="720"/>
      </w:pPr>
      <w:r>
        <w:t xml:space="preserve">In today's digital </w:t>
      </w:r>
      <w:r w:rsidR="00C843CE">
        <w:t>age</w:t>
      </w:r>
      <w:r>
        <w:t xml:space="preserve">, ensuring the safety and security of code and data is one of the most critical aspects of any business. Security policies play a pivotal role in safeguarding the organization's assets, and </w:t>
      </w:r>
      <w:r>
        <w:t>every company must implement</w:t>
      </w:r>
      <w:r>
        <w:t xml:space="preserve">, maintain, and follow them religiously. These policies encapsulate the essential principles, best practices, and coding standards that should be integrated into every development project. They ensure consistency in implementing safe and secure </w:t>
      </w:r>
      <w:r>
        <w:t>codes</w:t>
      </w:r>
      <w:r>
        <w:t xml:space="preserve"> and help businesses </w:t>
      </w:r>
      <w:r>
        <w:t>avoid</w:t>
      </w:r>
      <w:r>
        <w:t xml:space="preserve"> potential threats.</w:t>
      </w:r>
      <w:r>
        <w:t xml:space="preserve"> </w:t>
      </w:r>
      <w:r>
        <w:t xml:space="preserve">The FTC has gained valuable insights into evolving technology and risks, enabling </w:t>
      </w:r>
      <w:r>
        <w:t>it</w:t>
      </w:r>
      <w:r>
        <w:t xml:space="preserve"> to identify common vulnerabilities through real-life experiences and protect businesses from threats. To maintain </w:t>
      </w:r>
      <w:r>
        <w:t>data integrity</w:t>
      </w:r>
      <w:r>
        <w:t xml:space="preserve">, </w:t>
      </w:r>
      <w:r>
        <w:t>controlling user access, securely storing and transmitting data, and authenticate users is essential</w:t>
      </w:r>
      <w:r>
        <w:t>. Following best practices such as regularly patching and requiring passwords for system access is crucial to keep software and data up-to-date and minimize potential security risks.</w:t>
      </w:r>
    </w:p>
    <w:sectPr w:rsidR="00D554AC" w:rsidRPr="00D5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72"/>
    <w:rsid w:val="006F3A92"/>
    <w:rsid w:val="009D0172"/>
    <w:rsid w:val="00C843CE"/>
    <w:rsid w:val="00D554AC"/>
    <w:rsid w:val="00D57A9E"/>
    <w:rsid w:val="00DA02F4"/>
    <w:rsid w:val="00E1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E9CDC"/>
  <w15:chartTrackingRefBased/>
  <w15:docId w15:val="{9367D6EE-CE0F-489F-8DE3-24091D65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0172"/>
    <w:pPr>
      <w:spacing w:before="100" w:beforeAutospacing="1" w:after="100" w:afterAutospacing="1" w:line="240" w:lineRule="auto"/>
      <w:outlineLvl w:val="0"/>
    </w:pPr>
    <w:rPr>
      <w:rFonts w:eastAsia="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172"/>
    <w:rPr>
      <w:rFonts w:eastAsia="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67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Documents\Custom%20Office%20Templates\SNHU%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SNHU Document Template</Template>
  <TotalTime>18</TotalTime>
  <Pages>2</Pages>
  <Words>496</Words>
  <Characters>2951</Characters>
  <Application>Microsoft Office Word</Application>
  <DocSecurity>0</DocSecurity>
  <Lines>43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Lucia, Daniel</cp:lastModifiedBy>
  <cp:revision>3</cp:revision>
  <dcterms:created xsi:type="dcterms:W3CDTF">2024-03-02T19:13:00Z</dcterms:created>
  <dcterms:modified xsi:type="dcterms:W3CDTF">2024-03-02T19:31:00Z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17d77405-7a9f-43e5-bc02-daca49fe0fa9</vt:lpwstr>
  </property>
</Properties>
</file>