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5E1135" w:rsidRPr="00ED1EE5" w:rsidTr="00207AD0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135" w:rsidRPr="00ED1EE5" w:rsidRDefault="005E1135" w:rsidP="00207AD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5E1135" w:rsidRPr="00ED1EE5" w:rsidRDefault="005E1135" w:rsidP="00207AD0">
            <w:pPr>
              <w:widowControl/>
              <w:suppressAutoHyphens w:val="0"/>
              <w:ind w:left="38"/>
              <w:jc w:val="center"/>
              <w:textAlignment w:val="auto"/>
              <w:rPr>
                <w:lang w:val="es-MX"/>
              </w:rPr>
            </w:pPr>
            <w:r w:rsidRPr="00ED1EE5"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5DA9BEEE" wp14:editId="540E9E0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1135" w:rsidRPr="00ED1EE5" w:rsidRDefault="005E1135" w:rsidP="00207AD0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5E1135" w:rsidRPr="00ED1EE5" w:rsidRDefault="005E1135" w:rsidP="00207AD0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5E1135" w:rsidRPr="00ED1EE5" w:rsidRDefault="005E1135" w:rsidP="00207AD0">
            <w:pPr>
              <w:widowControl/>
              <w:suppressAutoHyphens w:val="0"/>
              <w:jc w:val="center"/>
              <w:textAlignment w:val="auto"/>
              <w:rPr>
                <w:lang w:val="es-MX"/>
              </w:rPr>
            </w:pPr>
            <w:r w:rsidRPr="00ED1EE5"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5E1135" w:rsidRPr="00ED1EE5" w:rsidRDefault="005E1135" w:rsidP="00207AD0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5E1135" w:rsidRPr="00ED1EE5" w:rsidTr="00207AD0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135" w:rsidRPr="00ED1EE5" w:rsidRDefault="005E1135" w:rsidP="00207AD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E1135" w:rsidRPr="00ED1EE5" w:rsidRDefault="005E1135" w:rsidP="00207AD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 w:rsidRPr="00ED1EE5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5E1135" w:rsidRPr="00ED1EE5" w:rsidRDefault="005E1135" w:rsidP="00207AD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1135" w:rsidRPr="00ED1EE5" w:rsidRDefault="005E1135" w:rsidP="00207AD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E1135" w:rsidRPr="00ED1EE5" w:rsidRDefault="005E1135" w:rsidP="00207AD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 w:rsidRPr="00ED1EE5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5E1135" w:rsidRPr="00ED1EE5" w:rsidRDefault="005E1135" w:rsidP="005E1135">
      <w:pPr>
        <w:pStyle w:val="Standard"/>
        <w:rPr>
          <w:lang w:val="es-MX"/>
        </w:rPr>
      </w:pPr>
    </w:p>
    <w:p w:rsidR="005E1135" w:rsidRPr="00ED1EE5" w:rsidRDefault="005E1135" w:rsidP="005E1135">
      <w:pPr>
        <w:pStyle w:val="Standard"/>
        <w:rPr>
          <w:lang w:val="es-MX"/>
        </w:rPr>
      </w:pPr>
    </w:p>
    <w:p w:rsidR="005E1135" w:rsidRPr="00ED1EE5" w:rsidRDefault="005E1135" w:rsidP="005E1135">
      <w:pPr>
        <w:pStyle w:val="Standard"/>
        <w:jc w:val="center"/>
        <w:rPr>
          <w:lang w:val="es-MX"/>
        </w:rPr>
      </w:pPr>
      <w:r w:rsidRPr="00ED1EE5">
        <w:rPr>
          <w:sz w:val="72"/>
          <w:szCs w:val="72"/>
          <w:lang w:val="es-MX"/>
        </w:rPr>
        <w:t>Laboratorios de computación</w:t>
      </w:r>
    </w:p>
    <w:p w:rsidR="005E1135" w:rsidRPr="00ED1EE5" w:rsidRDefault="005E1135" w:rsidP="005E1135">
      <w:pPr>
        <w:pStyle w:val="Standard"/>
        <w:jc w:val="center"/>
        <w:rPr>
          <w:sz w:val="72"/>
          <w:szCs w:val="72"/>
          <w:lang w:val="es-MX"/>
        </w:rPr>
      </w:pPr>
      <w:r w:rsidRPr="00ED1EE5">
        <w:rPr>
          <w:sz w:val="72"/>
          <w:szCs w:val="72"/>
          <w:lang w:val="es-MX"/>
        </w:rPr>
        <w:t>Salas A y B</w:t>
      </w:r>
    </w:p>
    <w:p w:rsidR="005E1135" w:rsidRPr="00ED1EE5" w:rsidRDefault="005E1135" w:rsidP="005E1135">
      <w:pPr>
        <w:pStyle w:val="Standard"/>
        <w:jc w:val="center"/>
        <w:rPr>
          <w:lang w:val="es-MX"/>
        </w:rPr>
      </w:pPr>
      <w:r w:rsidRPr="00ED1EE5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D07BA2" wp14:editId="0C23C594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3238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5EB5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ARZlLXcAAAACgEAAA8AAABkcnMvZG93bnJldi54bWxM&#10;j01PwzAMhu9I/IfISNy2tLSMqjSdEB8nLmyMu9eYtiJxSpNuhV9PJg5wtP3ofR9X69kacaDR944V&#10;pMsEBHHjdM+tgt3r06IA4QOyRuOYFHyRh3V9flZhqd2RN3TYhlbEEPYlKuhCGEopfdORRb90A3G8&#10;vbvRYojj2Eo94jGGWyOvkmQlLfYcGzoc6L6j5mM7WQWmeH6ULn95+/a0e6DPbML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f8LwiLMBAABQAwAADgAAAAAAAAAAAAAAAAAuAgAAZHJzL2Uyb0RvYy54&#10;bWxQSwECLQAUAAYACAAAACEABFmUt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13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20"/>
      </w:tblGrid>
      <w:tr w:rsidR="005E1135" w:rsidRPr="00ED1EE5" w:rsidTr="00396E7F">
        <w:trPr>
          <w:trHeight w:hRule="exact" w:val="908"/>
        </w:trPr>
        <w:tc>
          <w:tcPr>
            <w:tcW w:w="113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135" w:rsidRPr="00ED1EE5" w:rsidRDefault="005E1135" w:rsidP="00207AD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E1135" w:rsidRPr="00ED1EE5" w:rsidRDefault="005E1135" w:rsidP="00207AD0">
            <w:pPr>
              <w:pStyle w:val="Standard"/>
              <w:ind w:left="629"/>
              <w:rPr>
                <w:lang w:val="es-MX"/>
              </w:rPr>
            </w:pP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>Profesor</w:t>
            </w:r>
            <w:r w:rsidR="00ED1EE5"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: </w:t>
            </w:r>
            <w:r w:rsidR="00ED1EE5" w:rsidRPr="00ED1EE5">
              <w:rPr>
                <w:rFonts w:ascii="Cambria" w:hAnsi="Cambria"/>
                <w:i/>
                <w:color w:val="000000"/>
                <w:sz w:val="30"/>
                <w:u w:val="single"/>
                <w:lang w:val="es-MX"/>
              </w:rPr>
              <w:t>Juan</w:t>
            </w:r>
            <w:r w:rsidRPr="00ED1EE5">
              <w:rPr>
                <w:rFonts w:ascii="Cambria" w:hAnsi="Cambria"/>
                <w:i/>
                <w:color w:val="000000"/>
                <w:sz w:val="30"/>
                <w:u w:val="single"/>
                <w:lang w:val="es-MX"/>
              </w:rPr>
              <w:t xml:space="preserve"> Alfredo Cruz </w:t>
            </w:r>
            <w:r w:rsidR="00ED1EE5" w:rsidRPr="00ED1EE5">
              <w:rPr>
                <w:rFonts w:ascii="Cambria" w:hAnsi="Cambria"/>
                <w:i/>
                <w:color w:val="000000"/>
                <w:sz w:val="30"/>
                <w:u w:val="single"/>
                <w:lang w:val="es-MX"/>
              </w:rPr>
              <w:t>Carlón</w:t>
            </w:r>
            <w:r w:rsidR="00ED1EE5">
              <w:rPr>
                <w:rFonts w:ascii="Cambria" w:hAnsi="Cambria"/>
                <w:i/>
                <w:color w:val="000000"/>
                <w:sz w:val="30"/>
                <w:u w:val="single"/>
                <w:lang w:val="es-MX"/>
              </w:rPr>
              <w:t>.</w:t>
            </w: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</w:t>
            </w:r>
          </w:p>
        </w:tc>
      </w:tr>
      <w:tr w:rsidR="005E1135" w:rsidRPr="00ED1EE5" w:rsidTr="002D703B">
        <w:trPr>
          <w:trHeight w:hRule="exact" w:val="852"/>
        </w:trPr>
        <w:tc>
          <w:tcPr>
            <w:tcW w:w="113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135" w:rsidRPr="00ED1EE5" w:rsidRDefault="005E1135" w:rsidP="00207AD0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E1135" w:rsidRPr="00ED1EE5" w:rsidRDefault="005E1135" w:rsidP="00207AD0">
            <w:pPr>
              <w:pStyle w:val="Standard"/>
              <w:ind w:left="629"/>
              <w:rPr>
                <w:lang w:val="es-MX"/>
              </w:rPr>
            </w:pP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Asignatura: </w:t>
            </w:r>
            <w:r w:rsidRPr="00ED1EE5">
              <w:rPr>
                <w:rFonts w:ascii="Candara" w:hAnsi="Candara"/>
                <w:i/>
                <w:color w:val="000000"/>
                <w:sz w:val="32"/>
                <w:szCs w:val="32"/>
                <w:u w:val="single"/>
                <w:lang w:val="es-MX"/>
              </w:rPr>
              <w:t>Fundamentos de programación.</w:t>
            </w: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</w:t>
            </w:r>
          </w:p>
        </w:tc>
      </w:tr>
      <w:tr w:rsidR="005E1135" w:rsidRPr="00ED1EE5" w:rsidTr="002D703B">
        <w:trPr>
          <w:trHeight w:hRule="exact" w:val="783"/>
        </w:trPr>
        <w:tc>
          <w:tcPr>
            <w:tcW w:w="113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135" w:rsidRPr="00ED1EE5" w:rsidRDefault="005E1135" w:rsidP="00207AD0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E1135" w:rsidRPr="00ED1EE5" w:rsidRDefault="005E1135" w:rsidP="00207AD0">
            <w:pPr>
              <w:pStyle w:val="Standard"/>
              <w:ind w:left="629"/>
              <w:rPr>
                <w:lang w:val="es-MX"/>
              </w:rPr>
            </w:pP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Grupo: </w:t>
            </w:r>
            <w:r w:rsidRPr="00ED1EE5">
              <w:rPr>
                <w:rFonts w:ascii="Candara" w:hAnsi="Candara"/>
                <w:i/>
                <w:color w:val="000000"/>
                <w:sz w:val="32"/>
                <w:szCs w:val="32"/>
                <w:u w:val="single"/>
                <w:lang w:val="es-MX"/>
              </w:rPr>
              <w:t>1107</w:t>
            </w:r>
          </w:p>
        </w:tc>
      </w:tr>
      <w:tr w:rsidR="005E1135" w:rsidRPr="00ED1EE5" w:rsidTr="002D703B">
        <w:trPr>
          <w:trHeight w:hRule="exact" w:val="788"/>
        </w:trPr>
        <w:tc>
          <w:tcPr>
            <w:tcW w:w="113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135" w:rsidRPr="00ED1EE5" w:rsidRDefault="005E1135" w:rsidP="00207AD0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E1135" w:rsidRPr="00ED1EE5" w:rsidRDefault="005E1135" w:rsidP="00207AD0">
            <w:pPr>
              <w:pStyle w:val="Standard"/>
              <w:ind w:left="629"/>
              <w:rPr>
                <w:lang w:val="es-MX"/>
              </w:rPr>
            </w:pP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No de Práctica(s): </w:t>
            </w:r>
            <w:r w:rsidRPr="00ED1EE5">
              <w:rPr>
                <w:rFonts w:ascii="Candara" w:hAnsi="Candara"/>
                <w:i/>
                <w:color w:val="000000"/>
                <w:sz w:val="32"/>
                <w:szCs w:val="32"/>
                <w:u w:val="single"/>
                <w:lang w:val="es-MX"/>
              </w:rPr>
              <w:t>#1</w:t>
            </w:r>
          </w:p>
        </w:tc>
      </w:tr>
      <w:tr w:rsidR="005E1135" w:rsidRPr="00ED1EE5" w:rsidTr="002D703B">
        <w:trPr>
          <w:trHeight w:hRule="exact" w:val="783"/>
        </w:trPr>
        <w:tc>
          <w:tcPr>
            <w:tcW w:w="113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135" w:rsidRPr="00ED1EE5" w:rsidRDefault="005E1135" w:rsidP="00207AD0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E1135" w:rsidRPr="00ED1EE5" w:rsidRDefault="005E1135" w:rsidP="00207AD0">
            <w:pPr>
              <w:pStyle w:val="Standard"/>
              <w:ind w:left="629"/>
              <w:rPr>
                <w:lang w:val="es-MX"/>
              </w:rPr>
            </w:pP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Integrante(s): </w:t>
            </w:r>
            <w:r w:rsidRPr="00ED1EE5">
              <w:rPr>
                <w:rFonts w:ascii="Candara" w:hAnsi="Candara"/>
                <w:i/>
                <w:color w:val="000000"/>
                <w:sz w:val="32"/>
                <w:szCs w:val="32"/>
                <w:u w:val="single"/>
                <w:lang w:val="es-MX"/>
              </w:rPr>
              <w:t xml:space="preserve">Montiel Vera </w:t>
            </w:r>
            <w:r w:rsidR="00ED1EE5" w:rsidRPr="00ED1EE5">
              <w:rPr>
                <w:rFonts w:ascii="Candara" w:hAnsi="Candara"/>
                <w:i/>
                <w:color w:val="000000"/>
                <w:sz w:val="32"/>
                <w:szCs w:val="32"/>
                <w:u w:val="single"/>
                <w:lang w:val="es-MX"/>
              </w:rPr>
              <w:t>Daniel</w:t>
            </w:r>
            <w:r w:rsidR="00ED1EE5"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>.</w:t>
            </w:r>
          </w:p>
        </w:tc>
      </w:tr>
      <w:tr w:rsidR="005E1135" w:rsidRPr="00ED1EE5" w:rsidTr="002D703B">
        <w:trPr>
          <w:trHeight w:hRule="exact" w:val="789"/>
        </w:trPr>
        <w:tc>
          <w:tcPr>
            <w:tcW w:w="113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135" w:rsidRPr="00ED1EE5" w:rsidRDefault="005E1135" w:rsidP="00207AD0">
            <w:pPr>
              <w:pStyle w:val="Standard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E1135" w:rsidRPr="00ED1EE5" w:rsidRDefault="005E1135" w:rsidP="00207AD0">
            <w:pPr>
              <w:pStyle w:val="Standard"/>
              <w:ind w:left="629"/>
              <w:rPr>
                <w:lang w:val="es-MX"/>
              </w:rPr>
            </w:pP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Semestre: </w:t>
            </w:r>
            <w:r w:rsidRPr="00ED1EE5">
              <w:rPr>
                <w:rFonts w:ascii="Candara" w:hAnsi="Candara"/>
                <w:i/>
                <w:color w:val="000000"/>
                <w:sz w:val="32"/>
                <w:szCs w:val="32"/>
                <w:u w:val="single"/>
                <w:lang w:val="es-MX"/>
              </w:rPr>
              <w:t>1</w:t>
            </w:r>
          </w:p>
        </w:tc>
      </w:tr>
      <w:tr w:rsidR="005E1135" w:rsidRPr="00ED1EE5" w:rsidTr="002D703B">
        <w:trPr>
          <w:trHeight w:hRule="exact" w:val="782"/>
        </w:trPr>
        <w:tc>
          <w:tcPr>
            <w:tcW w:w="113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1135" w:rsidRPr="00ED1EE5" w:rsidRDefault="005E1135" w:rsidP="00207AD0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E1135" w:rsidRDefault="005E1135" w:rsidP="00207AD0">
            <w:pPr>
              <w:pStyle w:val="Standard"/>
              <w:ind w:left="629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Fecha de entrega: </w:t>
            </w:r>
            <w:r w:rsidRPr="00ED1EE5">
              <w:rPr>
                <w:rFonts w:ascii="Candara" w:hAnsi="Candara"/>
                <w:i/>
                <w:color w:val="000000"/>
                <w:sz w:val="32"/>
                <w:szCs w:val="32"/>
                <w:u w:val="single"/>
                <w:lang w:val="es-MX"/>
              </w:rPr>
              <w:t>Viernes 25 de Agosto del 2017</w:t>
            </w:r>
            <w:r w:rsidRPr="00ED1EE5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</w:t>
            </w:r>
          </w:p>
          <w:p w:rsidR="002D703B" w:rsidRDefault="002D703B" w:rsidP="00207AD0">
            <w:pPr>
              <w:pStyle w:val="Standard"/>
              <w:ind w:left="629"/>
              <w:rPr>
                <w:lang w:val="es-MX"/>
              </w:rPr>
            </w:pPr>
          </w:p>
          <w:p w:rsidR="002D703B" w:rsidRPr="00ED1EE5" w:rsidRDefault="002D703B" w:rsidP="00207AD0">
            <w:pPr>
              <w:pStyle w:val="Standard"/>
              <w:ind w:left="629"/>
              <w:rPr>
                <w:lang w:val="es-MX"/>
              </w:rPr>
            </w:pPr>
          </w:p>
        </w:tc>
      </w:tr>
    </w:tbl>
    <w:p w:rsidR="002D703B" w:rsidRDefault="002D703B" w:rsidP="002D703B">
      <w:pPr>
        <w:pStyle w:val="Standard"/>
        <w:rPr>
          <w:rFonts w:ascii="Cambria" w:hAnsi="Cambria"/>
          <w:i/>
          <w:color w:val="000000"/>
          <w:sz w:val="30"/>
          <w:lang w:val="es-MX"/>
        </w:rPr>
      </w:pPr>
    </w:p>
    <w:p w:rsidR="002D703B" w:rsidRDefault="002D703B" w:rsidP="002D703B">
      <w:pPr>
        <w:pStyle w:val="Standard"/>
        <w:ind w:left="629"/>
        <w:rPr>
          <w:rFonts w:ascii="Candara" w:hAnsi="Candara"/>
          <w:i/>
          <w:color w:val="000000"/>
          <w:sz w:val="32"/>
          <w:szCs w:val="32"/>
          <w:u w:val="single"/>
          <w:lang w:val="es-MX"/>
        </w:rPr>
      </w:pPr>
      <w:r w:rsidRPr="002D703B">
        <w:rPr>
          <w:rFonts w:ascii="Cambria" w:hAnsi="Cambria"/>
          <w:i/>
          <w:color w:val="000000"/>
          <w:sz w:val="30"/>
          <w:lang w:val="es-MX"/>
        </w:rPr>
        <w:t>O</w:t>
      </w:r>
      <w:r>
        <w:rPr>
          <w:rFonts w:ascii="Cambria" w:hAnsi="Cambria"/>
          <w:i/>
          <w:color w:val="000000"/>
          <w:sz w:val="30"/>
          <w:lang w:val="es-MX"/>
        </w:rPr>
        <w:t xml:space="preserve">bservaciones: </w:t>
      </w:r>
      <w:r w:rsidRPr="002D703B">
        <w:rPr>
          <w:rFonts w:ascii="Candara" w:hAnsi="Candara"/>
          <w:i/>
          <w:color w:val="000000"/>
          <w:sz w:val="32"/>
          <w:szCs w:val="32"/>
          <w:u w:val="single"/>
          <w:lang w:val="es-MX"/>
        </w:rPr>
        <w:t xml:space="preserve">Aun no entiendo muy bien el uso de la </w:t>
      </w:r>
      <w:r w:rsidRPr="002D703B">
        <w:rPr>
          <w:rFonts w:ascii="Candara" w:hAnsi="Candara"/>
          <w:i/>
          <w:color w:val="000000"/>
          <w:sz w:val="32"/>
          <w:szCs w:val="32"/>
          <w:u w:val="single"/>
          <w:lang w:val="es-MX"/>
        </w:rPr>
        <w:t>plataforma</w:t>
      </w:r>
      <w:r w:rsidRPr="002D703B">
        <w:rPr>
          <w:rFonts w:ascii="Candara" w:hAnsi="Candara"/>
          <w:i/>
          <w:color w:val="000000"/>
          <w:sz w:val="32"/>
          <w:szCs w:val="32"/>
          <w:u w:val="single"/>
          <w:lang w:val="es-MX"/>
        </w:rPr>
        <w:t xml:space="preserve">, pero por lo poco que he interactuado con ella creo que tiene mucho potencial </w:t>
      </w:r>
      <w:r w:rsidRPr="002D703B">
        <w:rPr>
          <w:rFonts w:ascii="Candara" w:hAnsi="Candara"/>
          <w:i/>
          <w:color w:val="000000"/>
          <w:sz w:val="32"/>
          <w:szCs w:val="32"/>
          <w:u w:val="single"/>
          <w:lang w:val="es-MX"/>
        </w:rPr>
        <w:t>y aprender a usarla nos ayudara mucho en proyectos futuros.</w:t>
      </w:r>
    </w:p>
    <w:p w:rsidR="002D703B" w:rsidRDefault="002D703B" w:rsidP="002D703B">
      <w:pPr>
        <w:pStyle w:val="Standard"/>
        <w:ind w:left="629"/>
        <w:rPr>
          <w:rFonts w:ascii="Cambria" w:hAnsi="Cambria"/>
          <w:i/>
          <w:color w:val="000000"/>
          <w:sz w:val="30"/>
          <w:lang w:val="es-MX"/>
        </w:rPr>
      </w:pPr>
    </w:p>
    <w:p w:rsidR="00396E7F" w:rsidRPr="00ED1EE5" w:rsidRDefault="00396E7F" w:rsidP="002D703B">
      <w:pPr>
        <w:pStyle w:val="Standard"/>
        <w:ind w:left="629"/>
        <w:rPr>
          <w:rFonts w:ascii="Cambria" w:hAnsi="Cambria"/>
          <w:i/>
          <w:color w:val="000000"/>
          <w:sz w:val="30"/>
          <w:lang w:val="es-MX"/>
        </w:rPr>
      </w:pPr>
    </w:p>
    <w:p w:rsidR="005E1135" w:rsidRPr="002D703B" w:rsidRDefault="005E1135" w:rsidP="002D703B">
      <w:pPr>
        <w:pStyle w:val="Standard"/>
        <w:rPr>
          <w:rFonts w:ascii="Cambria" w:hAnsi="Cambria"/>
          <w:i/>
          <w:color w:val="000000"/>
          <w:sz w:val="30"/>
          <w:lang w:val="es-MX"/>
        </w:rPr>
      </w:pPr>
    </w:p>
    <w:p w:rsidR="005E1135" w:rsidRDefault="005E1135" w:rsidP="002D703B">
      <w:pPr>
        <w:pStyle w:val="Standard"/>
        <w:jc w:val="right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>CALIFICACIÓN: __________</w:t>
      </w:r>
    </w:p>
    <w:p w:rsidR="005E1135" w:rsidRPr="005E1135" w:rsidRDefault="005E1135" w:rsidP="005E1135">
      <w:pPr>
        <w:pStyle w:val="Standard"/>
        <w:jc w:val="center"/>
        <w:rPr>
          <w:rFonts w:ascii="DaunPenh" w:hAnsi="DaunPenh" w:cs="DaunPenh"/>
          <w:color w:val="000000"/>
          <w:sz w:val="48"/>
          <w:szCs w:val="48"/>
        </w:rPr>
      </w:pPr>
      <w:r w:rsidRPr="005E1135">
        <w:rPr>
          <w:rFonts w:ascii="DaunPenh" w:hAnsi="DaunPenh" w:cs="DaunPenh"/>
          <w:color w:val="000000"/>
          <w:sz w:val="48"/>
          <w:szCs w:val="48"/>
        </w:rPr>
        <w:lastRenderedPageBreak/>
        <w:t>¿PARA QUE SUGERIMOS USAR GITHUB EN CLASE?</w:t>
      </w:r>
    </w:p>
    <w:p w:rsidR="005E1135" w:rsidRDefault="005E1135" w:rsidP="005E1135">
      <w:pPr>
        <w:pStyle w:val="Standard"/>
        <w:rPr>
          <w:rFonts w:ascii="Calibri" w:hAnsi="Calibri"/>
          <w:color w:val="000000"/>
          <w:sz w:val="52"/>
        </w:rPr>
      </w:pPr>
    </w:p>
    <w:p w:rsidR="005E1135" w:rsidRPr="00ED1EE5" w:rsidRDefault="00ED1EE5" w:rsidP="005E1135">
      <w:pPr>
        <w:pStyle w:val="Standard"/>
        <w:rPr>
          <w:rFonts w:ascii="Aparajita" w:hAnsi="Aparajita" w:cs="Aparajita"/>
          <w:color w:val="000000"/>
          <w:sz w:val="44"/>
          <w:szCs w:val="44"/>
          <w:lang w:val="es-MX"/>
        </w:rPr>
      </w:pPr>
      <w:r w:rsidRPr="00ED1EE5">
        <w:rPr>
          <w:rFonts w:ascii="Aparajita" w:hAnsi="Aparajita" w:cs="Aparajita"/>
          <w:color w:val="000000"/>
          <w:sz w:val="44"/>
          <w:szCs w:val="44"/>
          <w:lang w:val="es-MX"/>
        </w:rPr>
        <w:t>GitHub</w:t>
      </w:r>
      <w:bookmarkStart w:id="0" w:name="_GoBack"/>
      <w:bookmarkEnd w:id="0"/>
      <w:r w:rsidR="005E1135" w:rsidRPr="00ED1EE5">
        <w:rPr>
          <w:rFonts w:ascii="Aparajita" w:hAnsi="Aparajita" w:cs="Aparajita"/>
          <w:color w:val="000000"/>
          <w:sz w:val="44"/>
          <w:szCs w:val="44"/>
          <w:lang w:val="es-MX"/>
        </w:rPr>
        <w:t xml:space="preserve"> es una plataforma en </w:t>
      </w:r>
      <w:r w:rsidRPr="00ED1EE5">
        <w:rPr>
          <w:rFonts w:ascii="Aparajita" w:hAnsi="Aparajita" w:cs="Aparajita"/>
          <w:color w:val="000000"/>
          <w:sz w:val="44"/>
          <w:szCs w:val="44"/>
          <w:lang w:val="es-MX"/>
        </w:rPr>
        <w:t>línea</w:t>
      </w:r>
      <w:r w:rsidR="005E1135" w:rsidRPr="00ED1EE5">
        <w:rPr>
          <w:rFonts w:ascii="Aparajita" w:hAnsi="Aparajita" w:cs="Aparajita"/>
          <w:color w:val="000000"/>
          <w:sz w:val="44"/>
          <w:szCs w:val="44"/>
          <w:lang w:val="es-MX"/>
        </w:rPr>
        <w:t xml:space="preserve"> que nos permite realizar trabajos en equipo interactuando a través de internet (en línea) </w:t>
      </w:r>
      <w:r w:rsidRPr="00ED1EE5">
        <w:rPr>
          <w:rFonts w:ascii="Aparajita" w:hAnsi="Aparajita" w:cs="Aparajita"/>
          <w:color w:val="000000"/>
          <w:sz w:val="44"/>
          <w:szCs w:val="44"/>
          <w:lang w:val="es-MX"/>
        </w:rPr>
        <w:t>también</w:t>
      </w:r>
      <w:r w:rsidR="005E1135" w:rsidRPr="00ED1EE5">
        <w:rPr>
          <w:rFonts w:ascii="Aparajita" w:hAnsi="Aparajita" w:cs="Aparajita"/>
          <w:color w:val="000000"/>
          <w:sz w:val="44"/>
          <w:szCs w:val="44"/>
          <w:lang w:val="es-MX"/>
        </w:rPr>
        <w:t xml:space="preserve"> podemos llamarlos “</w:t>
      </w:r>
      <w:r w:rsidRPr="00ED1EE5">
        <w:rPr>
          <w:rFonts w:ascii="Aparajita" w:hAnsi="Aparajita" w:cs="Aparajita"/>
          <w:color w:val="000000"/>
          <w:sz w:val="44"/>
          <w:szCs w:val="44"/>
          <w:lang w:val="es-MX"/>
        </w:rPr>
        <w:t>software’s</w:t>
      </w:r>
      <w:r w:rsidR="005E1135" w:rsidRPr="00ED1EE5">
        <w:rPr>
          <w:rFonts w:ascii="Aparajita" w:hAnsi="Aparajita" w:cs="Aparajita"/>
          <w:color w:val="000000"/>
          <w:sz w:val="44"/>
          <w:szCs w:val="44"/>
          <w:lang w:val="es-MX"/>
        </w:rPr>
        <w:t xml:space="preserve"> libres”.</w:t>
      </w:r>
    </w:p>
    <w:p w:rsidR="005E1135" w:rsidRPr="00ED1EE5" w:rsidRDefault="005E1135" w:rsidP="005E1135">
      <w:pPr>
        <w:pStyle w:val="Standard"/>
        <w:rPr>
          <w:rFonts w:ascii="Aparajita" w:hAnsi="Aparajita" w:cs="Aparajita"/>
          <w:color w:val="000000"/>
          <w:sz w:val="44"/>
          <w:szCs w:val="44"/>
          <w:lang w:val="es-MX"/>
        </w:rPr>
      </w:pPr>
    </w:p>
    <w:p w:rsidR="005E1135" w:rsidRDefault="005E1135" w:rsidP="005E1135">
      <w:pPr>
        <w:pStyle w:val="Standard"/>
        <w:rPr>
          <w:rFonts w:ascii="Aparajita" w:hAnsi="Aparajita" w:cs="Aparajita"/>
          <w:color w:val="000000"/>
          <w:sz w:val="44"/>
          <w:szCs w:val="44"/>
          <w:lang w:val="es-MX"/>
        </w:rPr>
      </w:pPr>
      <w:r w:rsidRPr="00ED1EE5">
        <w:rPr>
          <w:rFonts w:ascii="Aparajita" w:hAnsi="Aparajita" w:cs="Aparajita"/>
          <w:color w:val="000000"/>
          <w:sz w:val="44"/>
          <w:szCs w:val="44"/>
          <w:lang w:val="es-MX"/>
        </w:rPr>
        <w:t xml:space="preserve">Yo sugiero usarlo de esa manera, cuando tengamos que </w:t>
      </w:r>
      <w:r w:rsidR="00ED1EE5" w:rsidRPr="00ED1EE5">
        <w:rPr>
          <w:rFonts w:ascii="Aparajita" w:hAnsi="Aparajita" w:cs="Aparajita"/>
          <w:color w:val="000000"/>
          <w:sz w:val="44"/>
          <w:szCs w:val="44"/>
          <w:lang w:val="es-MX"/>
        </w:rPr>
        <w:t>realizar</w:t>
      </w:r>
      <w:r w:rsidR="002F128D">
        <w:rPr>
          <w:rFonts w:ascii="Aparajita" w:hAnsi="Aparajita" w:cs="Aparajita"/>
          <w:color w:val="000000"/>
          <w:sz w:val="44"/>
          <w:szCs w:val="44"/>
          <w:lang w:val="es-MX"/>
        </w:rPr>
        <w:t xml:space="preserve"> un p</w:t>
      </w:r>
      <w:r w:rsidRPr="00ED1EE5">
        <w:rPr>
          <w:rFonts w:ascii="Aparajita" w:hAnsi="Aparajita" w:cs="Aparajita"/>
          <w:color w:val="000000"/>
          <w:sz w:val="44"/>
          <w:szCs w:val="44"/>
          <w:lang w:val="es-MX"/>
        </w:rPr>
        <w:t>royecto, trabajarlo en esa plataforma que registra cada cambio que se hace, quien lo hace, que aporta cada quien, entre muchas otras cosas que me parecen excelentes porque llevas el control y el registr</w:t>
      </w:r>
      <w:r w:rsidR="002F128D">
        <w:rPr>
          <w:rFonts w:ascii="Aparajita" w:hAnsi="Aparajita" w:cs="Aparajita"/>
          <w:color w:val="000000"/>
          <w:sz w:val="44"/>
          <w:szCs w:val="44"/>
          <w:lang w:val="es-MX"/>
        </w:rPr>
        <w:t>o de todo lo que se hace en tu p</w:t>
      </w:r>
      <w:r w:rsidRPr="00ED1EE5">
        <w:rPr>
          <w:rFonts w:ascii="Aparajita" w:hAnsi="Aparajita" w:cs="Aparajita"/>
          <w:color w:val="000000"/>
          <w:sz w:val="44"/>
          <w:szCs w:val="44"/>
          <w:lang w:val="es-MX"/>
        </w:rPr>
        <w:t>royecto. Y de igual manera puedes aportar cosas o mejoras a los proyectos de otras personas.</w:t>
      </w:r>
    </w:p>
    <w:p w:rsidR="00ED1EE5" w:rsidRDefault="00ED1EE5" w:rsidP="005E1135">
      <w:pPr>
        <w:pStyle w:val="Standard"/>
        <w:rPr>
          <w:rFonts w:ascii="Aparajita" w:hAnsi="Aparajita" w:cs="Aparajita"/>
          <w:color w:val="000000"/>
          <w:sz w:val="44"/>
          <w:szCs w:val="44"/>
          <w:lang w:val="es-MX"/>
        </w:rPr>
      </w:pPr>
    </w:p>
    <w:p w:rsidR="00ED1EE5" w:rsidRPr="00ED1EE5" w:rsidRDefault="00ED1EE5" w:rsidP="005E1135">
      <w:pPr>
        <w:pStyle w:val="Standard"/>
        <w:rPr>
          <w:rFonts w:ascii="Aparajita" w:hAnsi="Aparajita" w:cs="Aparajita"/>
          <w:color w:val="000000"/>
          <w:sz w:val="44"/>
          <w:szCs w:val="44"/>
          <w:lang w:val="es-MX"/>
        </w:rPr>
      </w:pPr>
      <w:r>
        <w:rPr>
          <w:rFonts w:ascii="Aparajita" w:hAnsi="Aparajita" w:cs="Aparajita"/>
          <w:color w:val="000000"/>
          <w:sz w:val="44"/>
          <w:szCs w:val="44"/>
          <w:lang w:val="es-MX"/>
        </w:rPr>
        <w:t>De esta manera trabajamos en equipo pero de manera individual, ¿a qué me refiero con esto? A que la plataforma nos da la oportunidad de que todos colaboremos en un proyecto o software, pero cada quien desde sus casas o el lugar en el que se encuentre a través de su computadora.</w:t>
      </w:r>
    </w:p>
    <w:p w:rsidR="005E1135" w:rsidRDefault="005E1135" w:rsidP="005E1135">
      <w:pPr>
        <w:pStyle w:val="Standard"/>
        <w:rPr>
          <w:rFonts w:ascii="Calibri" w:hAnsi="Calibri"/>
          <w:color w:val="000000"/>
          <w:sz w:val="52"/>
        </w:rPr>
      </w:pPr>
    </w:p>
    <w:p w:rsidR="005E1135" w:rsidRDefault="005E1135" w:rsidP="005E1135">
      <w:pPr>
        <w:pStyle w:val="Standard"/>
        <w:rPr>
          <w:rFonts w:ascii="Calibri" w:hAnsi="Calibri"/>
          <w:color w:val="000000"/>
          <w:sz w:val="52"/>
        </w:rPr>
      </w:pPr>
    </w:p>
    <w:p w:rsidR="005E1135" w:rsidRDefault="005E1135" w:rsidP="005E1135">
      <w:pPr>
        <w:pStyle w:val="Standard"/>
        <w:rPr>
          <w:rFonts w:ascii="Calibri" w:hAnsi="Calibri"/>
          <w:color w:val="000000"/>
          <w:sz w:val="52"/>
        </w:rPr>
      </w:pPr>
    </w:p>
    <w:p w:rsidR="005E1135" w:rsidRPr="005E1135" w:rsidRDefault="005E1135" w:rsidP="005E1135">
      <w:pPr>
        <w:pStyle w:val="Standard"/>
        <w:jc w:val="right"/>
      </w:pPr>
    </w:p>
    <w:sectPr w:rsidR="005E1135" w:rsidRPr="005E1135" w:rsidSect="005E113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135"/>
    <w:rsid w:val="002653E7"/>
    <w:rsid w:val="002D703B"/>
    <w:rsid w:val="002F128D"/>
    <w:rsid w:val="00396E7F"/>
    <w:rsid w:val="005E1135"/>
    <w:rsid w:val="005F57F9"/>
    <w:rsid w:val="00BE0AEF"/>
    <w:rsid w:val="00ED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090F2-31C5-4576-94BA-8E379EB8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E113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E113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.</dc:creator>
  <cp:keywords/>
  <dc:description/>
  <cp:lastModifiedBy>Dany .</cp:lastModifiedBy>
  <cp:revision>7</cp:revision>
  <dcterms:created xsi:type="dcterms:W3CDTF">2017-08-21T02:41:00Z</dcterms:created>
  <dcterms:modified xsi:type="dcterms:W3CDTF">2017-08-21T03:10:00Z</dcterms:modified>
</cp:coreProperties>
</file>