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462DB4" w14:textId="77777777" w:rsidR="0002329E" w:rsidRPr="0002329E" w:rsidRDefault="0002329E" w:rsidP="0002329E">
      <w:pPr>
        <w:rPr>
          <w:rFonts w:ascii="Times New Roman" w:hAnsi="Times New Roman" w:cs="Times New Roman"/>
          <w:b/>
          <w:bCs/>
          <w:sz w:val="22"/>
          <w:szCs w:val="22"/>
        </w:rPr>
      </w:pPr>
      <w:r w:rsidRPr="0002329E">
        <w:rPr>
          <w:rFonts w:ascii="Times New Roman" w:hAnsi="Times New Roman" w:cs="Times New Roman"/>
          <w:b/>
          <w:bCs/>
          <w:sz w:val="22"/>
          <w:szCs w:val="22"/>
        </w:rPr>
        <w:t>TIMSS Variable Notes (Draft)</w:t>
      </w:r>
    </w:p>
    <w:p w14:paraId="3D543585" w14:textId="77777777" w:rsidR="0002329E" w:rsidRPr="0002329E" w:rsidRDefault="00000000" w:rsidP="0002329E">
      <w:pPr>
        <w:rPr>
          <w:rFonts w:ascii="Times New Roman" w:hAnsi="Times New Roman" w:cs="Times New Roman"/>
          <w:sz w:val="22"/>
          <w:szCs w:val="22"/>
        </w:rPr>
      </w:pPr>
      <w:r>
        <w:rPr>
          <w:rFonts w:ascii="Times New Roman" w:hAnsi="Times New Roman" w:cs="Times New Roman"/>
          <w:sz w:val="22"/>
          <w:szCs w:val="22"/>
        </w:rPr>
        <w:pict w14:anchorId="0D8C9DBD">
          <v:rect id="_x0000_i1025" style="width:0;height:1.5pt" o:hralign="center" o:hrstd="t" o:hr="t" fillcolor="#a0a0a0" stroked="f"/>
        </w:pict>
      </w:r>
    </w:p>
    <w:p w14:paraId="62961511" w14:textId="77777777" w:rsidR="0002329E" w:rsidRPr="0002329E" w:rsidRDefault="0002329E" w:rsidP="0002329E">
      <w:pPr>
        <w:rPr>
          <w:rFonts w:ascii="Times New Roman" w:hAnsi="Times New Roman" w:cs="Times New Roman"/>
          <w:b/>
          <w:bCs/>
          <w:sz w:val="22"/>
          <w:szCs w:val="22"/>
          <w:lang w:val="en-US"/>
        </w:rPr>
      </w:pPr>
      <w:r w:rsidRPr="0002329E">
        <w:rPr>
          <w:rFonts w:ascii="Times New Roman" w:hAnsi="Times New Roman" w:cs="Times New Roman"/>
          <w:b/>
          <w:bCs/>
          <w:sz w:val="22"/>
          <w:szCs w:val="22"/>
          <w:lang w:val="en-US"/>
        </w:rPr>
        <w:t>1. Context</w:t>
      </w:r>
    </w:p>
    <w:p w14:paraId="32B320A4" w14:textId="77777777" w:rsidR="0002329E" w:rsidRPr="0002329E" w:rsidRDefault="0002329E" w:rsidP="0002329E">
      <w:pPr>
        <w:rPr>
          <w:rFonts w:ascii="Times New Roman" w:hAnsi="Times New Roman" w:cs="Times New Roman"/>
          <w:sz w:val="22"/>
          <w:szCs w:val="22"/>
        </w:rPr>
      </w:pPr>
      <w:r w:rsidRPr="0002329E">
        <w:rPr>
          <w:rFonts w:ascii="Times New Roman" w:hAnsi="Times New Roman" w:cs="Times New Roman"/>
          <w:sz w:val="22"/>
          <w:szCs w:val="22"/>
          <w:lang w:val="en-US"/>
        </w:rPr>
        <w:t xml:space="preserve">These notes summarize variable availability and coding based on official TIMSS documentation. </w:t>
      </w:r>
      <w:r w:rsidRPr="0002329E">
        <w:rPr>
          <w:rFonts w:ascii="Times New Roman" w:hAnsi="Times New Roman" w:cs="Times New Roman"/>
          <w:sz w:val="22"/>
          <w:szCs w:val="22"/>
        </w:rPr>
        <w:t>They are intended to clarify:</w:t>
      </w:r>
    </w:p>
    <w:p w14:paraId="1CF809E6" w14:textId="77777777" w:rsidR="0002329E" w:rsidRPr="0002329E" w:rsidRDefault="0002329E" w:rsidP="0002329E">
      <w:pPr>
        <w:numPr>
          <w:ilvl w:val="0"/>
          <w:numId w:val="18"/>
        </w:numPr>
        <w:rPr>
          <w:rFonts w:ascii="Times New Roman" w:hAnsi="Times New Roman" w:cs="Times New Roman"/>
          <w:sz w:val="22"/>
          <w:szCs w:val="22"/>
          <w:lang w:val="en-US"/>
        </w:rPr>
      </w:pPr>
      <w:r w:rsidRPr="0002329E">
        <w:rPr>
          <w:rFonts w:ascii="Times New Roman" w:hAnsi="Times New Roman" w:cs="Times New Roman"/>
          <w:sz w:val="22"/>
          <w:szCs w:val="22"/>
          <w:lang w:val="en-US"/>
        </w:rPr>
        <w:t>Which variables are used in the master tables.</w:t>
      </w:r>
    </w:p>
    <w:p w14:paraId="72A0799E" w14:textId="77777777" w:rsidR="0002329E" w:rsidRPr="0002329E" w:rsidRDefault="0002329E" w:rsidP="0002329E">
      <w:pPr>
        <w:numPr>
          <w:ilvl w:val="0"/>
          <w:numId w:val="18"/>
        </w:numPr>
        <w:rPr>
          <w:rFonts w:ascii="Times New Roman" w:hAnsi="Times New Roman" w:cs="Times New Roman"/>
          <w:sz w:val="22"/>
          <w:szCs w:val="22"/>
          <w:lang w:val="en-US"/>
        </w:rPr>
      </w:pPr>
      <w:r w:rsidRPr="0002329E">
        <w:rPr>
          <w:rFonts w:ascii="Times New Roman" w:hAnsi="Times New Roman" w:cs="Times New Roman"/>
          <w:sz w:val="22"/>
          <w:szCs w:val="22"/>
          <w:lang w:val="en-US"/>
        </w:rPr>
        <w:t>Which countries and years are excluded due to missing files or missing values.</w:t>
      </w:r>
    </w:p>
    <w:p w14:paraId="1166A407" w14:textId="77777777" w:rsidR="0002329E" w:rsidRPr="0002329E" w:rsidRDefault="0002329E" w:rsidP="0002329E">
      <w:pPr>
        <w:numPr>
          <w:ilvl w:val="0"/>
          <w:numId w:val="18"/>
        </w:numPr>
        <w:rPr>
          <w:rFonts w:ascii="Times New Roman" w:hAnsi="Times New Roman" w:cs="Times New Roman"/>
          <w:sz w:val="22"/>
          <w:szCs w:val="22"/>
          <w:lang w:val="en-US"/>
        </w:rPr>
      </w:pPr>
      <w:r w:rsidRPr="0002329E">
        <w:rPr>
          <w:rFonts w:ascii="Times New Roman" w:hAnsi="Times New Roman" w:cs="Times New Roman"/>
          <w:sz w:val="22"/>
          <w:szCs w:val="22"/>
          <w:lang w:val="en-US"/>
        </w:rPr>
        <w:t xml:space="preserve">How missing information is handled (documented and acknowledged rather than </w:t>
      </w:r>
      <w:proofErr w:type="gramStart"/>
      <w:r w:rsidRPr="0002329E">
        <w:rPr>
          <w:rFonts w:ascii="Times New Roman" w:hAnsi="Times New Roman" w:cs="Times New Roman"/>
          <w:sz w:val="22"/>
          <w:szCs w:val="22"/>
          <w:lang w:val="en-US"/>
        </w:rPr>
        <w:t>imputed</w:t>
      </w:r>
      <w:proofErr w:type="gramEnd"/>
      <w:r w:rsidRPr="0002329E">
        <w:rPr>
          <w:rFonts w:ascii="Times New Roman" w:hAnsi="Times New Roman" w:cs="Times New Roman"/>
          <w:sz w:val="22"/>
          <w:szCs w:val="22"/>
          <w:lang w:val="en-US"/>
        </w:rPr>
        <w:t xml:space="preserve"> at the country level).</w:t>
      </w:r>
    </w:p>
    <w:p w14:paraId="29AF5D50" w14:textId="77777777" w:rsidR="0002329E" w:rsidRPr="0002329E" w:rsidRDefault="0002329E" w:rsidP="0002329E">
      <w:pPr>
        <w:rPr>
          <w:rFonts w:ascii="Times New Roman" w:hAnsi="Times New Roman" w:cs="Times New Roman"/>
          <w:sz w:val="22"/>
          <w:szCs w:val="22"/>
          <w:lang w:val="en-US"/>
        </w:rPr>
      </w:pPr>
      <w:r w:rsidRPr="0002329E">
        <w:rPr>
          <w:rFonts w:ascii="Times New Roman" w:hAnsi="Times New Roman" w:cs="Times New Roman"/>
          <w:sz w:val="22"/>
          <w:szCs w:val="22"/>
          <w:lang w:val="en-US"/>
        </w:rPr>
        <w:t>Not all countries participate in every TIMSS cycle, and not all background questionnaires are available for all participating countries. These limitations are explicitly recorded and reflected in the analysis.</w:t>
      </w:r>
    </w:p>
    <w:p w14:paraId="479B8574" w14:textId="77777777" w:rsidR="0002329E" w:rsidRPr="0002329E" w:rsidRDefault="0002329E" w:rsidP="0002329E">
      <w:pPr>
        <w:rPr>
          <w:rFonts w:ascii="Times New Roman" w:hAnsi="Times New Roman" w:cs="Times New Roman"/>
          <w:sz w:val="22"/>
          <w:szCs w:val="22"/>
          <w:lang w:val="en-US"/>
        </w:rPr>
      </w:pPr>
      <w:r w:rsidRPr="0002329E">
        <w:rPr>
          <w:rFonts w:ascii="Times New Roman" w:hAnsi="Times New Roman" w:cs="Times New Roman"/>
          <w:b/>
          <w:bCs/>
          <w:sz w:val="22"/>
          <w:szCs w:val="22"/>
          <w:lang w:val="en-US"/>
        </w:rPr>
        <w:t>Current scope of the analysis</w:t>
      </w:r>
      <w:r w:rsidRPr="0002329E">
        <w:rPr>
          <w:rFonts w:ascii="Times New Roman" w:hAnsi="Times New Roman" w:cs="Times New Roman"/>
          <w:sz w:val="22"/>
          <w:szCs w:val="22"/>
          <w:lang w:val="en-US"/>
        </w:rPr>
        <w:t>:</w:t>
      </w:r>
    </w:p>
    <w:p w14:paraId="345B803E" w14:textId="77777777" w:rsidR="0002329E" w:rsidRPr="0002329E" w:rsidRDefault="0002329E" w:rsidP="0002329E">
      <w:pPr>
        <w:numPr>
          <w:ilvl w:val="0"/>
          <w:numId w:val="19"/>
        </w:numPr>
        <w:rPr>
          <w:rFonts w:ascii="Times New Roman" w:hAnsi="Times New Roman" w:cs="Times New Roman"/>
          <w:sz w:val="22"/>
          <w:szCs w:val="22"/>
        </w:rPr>
      </w:pPr>
      <w:r w:rsidRPr="0002329E">
        <w:rPr>
          <w:rFonts w:ascii="Times New Roman" w:hAnsi="Times New Roman" w:cs="Times New Roman"/>
          <w:sz w:val="22"/>
          <w:szCs w:val="22"/>
        </w:rPr>
        <w:t xml:space="preserve">Grade: </w:t>
      </w:r>
      <w:r w:rsidRPr="0002329E">
        <w:rPr>
          <w:rFonts w:ascii="Times New Roman" w:hAnsi="Times New Roman" w:cs="Times New Roman"/>
          <w:b/>
          <w:bCs/>
          <w:sz w:val="22"/>
          <w:szCs w:val="22"/>
        </w:rPr>
        <w:t>4 only</w:t>
      </w:r>
    </w:p>
    <w:p w14:paraId="3553A0D8" w14:textId="77777777" w:rsidR="0002329E" w:rsidRPr="0002329E" w:rsidRDefault="0002329E" w:rsidP="0002329E">
      <w:pPr>
        <w:numPr>
          <w:ilvl w:val="0"/>
          <w:numId w:val="19"/>
        </w:numPr>
        <w:rPr>
          <w:rFonts w:ascii="Times New Roman" w:hAnsi="Times New Roman" w:cs="Times New Roman"/>
          <w:sz w:val="22"/>
          <w:szCs w:val="22"/>
          <w:lang w:val="en-US"/>
        </w:rPr>
      </w:pPr>
      <w:r w:rsidRPr="0002329E">
        <w:rPr>
          <w:rFonts w:ascii="Times New Roman" w:hAnsi="Times New Roman" w:cs="Times New Roman"/>
          <w:sz w:val="22"/>
          <w:szCs w:val="22"/>
          <w:lang w:val="en-US"/>
        </w:rPr>
        <w:t xml:space="preserve">Years: </w:t>
      </w:r>
      <w:r w:rsidRPr="0002329E">
        <w:rPr>
          <w:rFonts w:ascii="Times New Roman" w:hAnsi="Times New Roman" w:cs="Times New Roman"/>
          <w:b/>
          <w:bCs/>
          <w:sz w:val="22"/>
          <w:szCs w:val="22"/>
          <w:lang w:val="en-US"/>
        </w:rPr>
        <w:t>2019 and 2023</w:t>
      </w:r>
      <w:r w:rsidRPr="0002329E">
        <w:rPr>
          <w:rFonts w:ascii="Times New Roman" w:hAnsi="Times New Roman" w:cs="Times New Roman"/>
          <w:sz w:val="22"/>
          <w:szCs w:val="22"/>
          <w:lang w:val="en-US"/>
        </w:rPr>
        <w:t xml:space="preserve"> (2015 used only for sensitivity checks)</w:t>
      </w:r>
    </w:p>
    <w:p w14:paraId="644E3B89" w14:textId="77777777" w:rsidR="0002329E" w:rsidRPr="0002329E" w:rsidRDefault="0002329E" w:rsidP="0002329E">
      <w:pPr>
        <w:numPr>
          <w:ilvl w:val="0"/>
          <w:numId w:val="19"/>
        </w:numPr>
        <w:rPr>
          <w:rFonts w:ascii="Times New Roman" w:hAnsi="Times New Roman" w:cs="Times New Roman"/>
          <w:sz w:val="22"/>
          <w:szCs w:val="22"/>
        </w:rPr>
      </w:pPr>
      <w:r w:rsidRPr="0002329E">
        <w:rPr>
          <w:rFonts w:ascii="Times New Roman" w:hAnsi="Times New Roman" w:cs="Times New Roman"/>
          <w:sz w:val="22"/>
          <w:szCs w:val="22"/>
        </w:rPr>
        <w:t xml:space="preserve">Region: </w:t>
      </w:r>
      <w:r w:rsidRPr="0002329E">
        <w:rPr>
          <w:rFonts w:ascii="Times New Roman" w:hAnsi="Times New Roman" w:cs="Times New Roman"/>
          <w:b/>
          <w:bCs/>
          <w:sz w:val="22"/>
          <w:szCs w:val="22"/>
        </w:rPr>
        <w:t>Europe and the Balkans</w:t>
      </w:r>
    </w:p>
    <w:p w14:paraId="284ED209" w14:textId="77777777" w:rsidR="0002329E" w:rsidRPr="0002329E" w:rsidRDefault="00000000" w:rsidP="0002329E">
      <w:pPr>
        <w:rPr>
          <w:rFonts w:ascii="Times New Roman" w:hAnsi="Times New Roman" w:cs="Times New Roman"/>
          <w:sz w:val="22"/>
          <w:szCs w:val="22"/>
        </w:rPr>
      </w:pPr>
      <w:r>
        <w:rPr>
          <w:rFonts w:ascii="Times New Roman" w:hAnsi="Times New Roman" w:cs="Times New Roman"/>
          <w:sz w:val="22"/>
          <w:szCs w:val="22"/>
        </w:rPr>
        <w:pict w14:anchorId="668C088A">
          <v:rect id="_x0000_i1026" style="width:0;height:1.5pt" o:hralign="center" o:hrstd="t" o:hr="t" fillcolor="#a0a0a0" stroked="f"/>
        </w:pict>
      </w:r>
    </w:p>
    <w:p w14:paraId="72DC5FE2" w14:textId="77777777" w:rsidR="0002329E" w:rsidRPr="0002329E" w:rsidRDefault="0002329E" w:rsidP="0002329E">
      <w:pPr>
        <w:rPr>
          <w:rFonts w:ascii="Times New Roman" w:hAnsi="Times New Roman" w:cs="Times New Roman"/>
          <w:b/>
          <w:bCs/>
          <w:sz w:val="22"/>
          <w:szCs w:val="22"/>
        </w:rPr>
      </w:pPr>
      <w:r w:rsidRPr="0002329E">
        <w:rPr>
          <w:rFonts w:ascii="Times New Roman" w:hAnsi="Times New Roman" w:cs="Times New Roman"/>
          <w:b/>
          <w:bCs/>
          <w:sz w:val="22"/>
          <w:szCs w:val="22"/>
        </w:rPr>
        <w:t>2. Key Sources Reviewed</w:t>
      </w:r>
    </w:p>
    <w:p w14:paraId="0B575F49" w14:textId="77777777" w:rsidR="0002329E" w:rsidRPr="0002329E" w:rsidRDefault="0002329E" w:rsidP="0002329E">
      <w:pPr>
        <w:numPr>
          <w:ilvl w:val="0"/>
          <w:numId w:val="20"/>
        </w:numPr>
        <w:rPr>
          <w:rFonts w:ascii="Times New Roman" w:hAnsi="Times New Roman" w:cs="Times New Roman"/>
          <w:sz w:val="22"/>
          <w:szCs w:val="22"/>
          <w:lang w:val="en-US"/>
        </w:rPr>
      </w:pPr>
      <w:r w:rsidRPr="0002329E">
        <w:rPr>
          <w:rFonts w:ascii="Times New Roman" w:hAnsi="Times New Roman" w:cs="Times New Roman"/>
          <w:sz w:val="22"/>
          <w:szCs w:val="22"/>
          <w:lang w:val="en-US"/>
        </w:rPr>
        <w:t>TIMSS 2019 Grade 4 codebook: TIMMS GUIDES/TIMSS2019_IDB_SPSS_G4/.../Codebooks/T19_G4_Codebook.xlsx</w:t>
      </w:r>
    </w:p>
    <w:p w14:paraId="31EF2280" w14:textId="77777777" w:rsidR="0002329E" w:rsidRPr="0002329E" w:rsidRDefault="0002329E" w:rsidP="0002329E">
      <w:pPr>
        <w:numPr>
          <w:ilvl w:val="0"/>
          <w:numId w:val="20"/>
        </w:numPr>
        <w:rPr>
          <w:rFonts w:ascii="Times New Roman" w:hAnsi="Times New Roman" w:cs="Times New Roman"/>
          <w:sz w:val="22"/>
          <w:szCs w:val="22"/>
          <w:lang w:val="en-US"/>
        </w:rPr>
      </w:pPr>
      <w:r w:rsidRPr="0002329E">
        <w:rPr>
          <w:rFonts w:ascii="Times New Roman" w:hAnsi="Times New Roman" w:cs="Times New Roman"/>
          <w:sz w:val="22"/>
          <w:szCs w:val="22"/>
          <w:lang w:val="en-US"/>
        </w:rPr>
        <w:t>TIMSS 2023 Grade 4 codebook: TIMMS GUIDES/TIMSS2023_IDB_R_G4/.../T23_Codebook_G4.xlsx</w:t>
      </w:r>
    </w:p>
    <w:p w14:paraId="3E0B5E12" w14:textId="77777777" w:rsidR="0002329E" w:rsidRPr="0002329E" w:rsidRDefault="0002329E" w:rsidP="0002329E">
      <w:pPr>
        <w:numPr>
          <w:ilvl w:val="0"/>
          <w:numId w:val="20"/>
        </w:numPr>
        <w:rPr>
          <w:rFonts w:ascii="Times New Roman" w:hAnsi="Times New Roman" w:cs="Times New Roman"/>
          <w:sz w:val="22"/>
          <w:szCs w:val="22"/>
          <w:lang w:val="en-US"/>
        </w:rPr>
      </w:pPr>
      <w:r w:rsidRPr="0002329E">
        <w:rPr>
          <w:rFonts w:ascii="Times New Roman" w:hAnsi="Times New Roman" w:cs="Times New Roman"/>
          <w:sz w:val="22"/>
          <w:szCs w:val="22"/>
          <w:lang w:val="en-US"/>
        </w:rPr>
        <w:t>Working variable extraction table: WB_TIMMS/variable_names.txt</w:t>
      </w:r>
    </w:p>
    <w:p w14:paraId="55249CA6" w14:textId="77777777" w:rsidR="0002329E" w:rsidRPr="0002329E" w:rsidRDefault="00000000" w:rsidP="0002329E">
      <w:pPr>
        <w:rPr>
          <w:rFonts w:ascii="Times New Roman" w:hAnsi="Times New Roman" w:cs="Times New Roman"/>
          <w:sz w:val="22"/>
          <w:szCs w:val="22"/>
        </w:rPr>
      </w:pPr>
      <w:r>
        <w:rPr>
          <w:rFonts w:ascii="Times New Roman" w:hAnsi="Times New Roman" w:cs="Times New Roman"/>
          <w:sz w:val="22"/>
          <w:szCs w:val="22"/>
        </w:rPr>
        <w:pict w14:anchorId="25308EC5">
          <v:rect id="_x0000_i1027" style="width:0;height:1.5pt" o:hralign="center" o:hrstd="t" o:hr="t" fillcolor="#a0a0a0" stroked="f"/>
        </w:pict>
      </w:r>
    </w:p>
    <w:p w14:paraId="789A6A69" w14:textId="77777777" w:rsidR="0002329E" w:rsidRPr="0002329E" w:rsidRDefault="0002329E" w:rsidP="0002329E">
      <w:pPr>
        <w:rPr>
          <w:rFonts w:ascii="Times New Roman" w:hAnsi="Times New Roman" w:cs="Times New Roman"/>
          <w:b/>
          <w:bCs/>
          <w:sz w:val="22"/>
          <w:szCs w:val="22"/>
          <w:lang w:val="en-US"/>
        </w:rPr>
      </w:pPr>
      <w:r w:rsidRPr="0002329E">
        <w:rPr>
          <w:rFonts w:ascii="Times New Roman" w:hAnsi="Times New Roman" w:cs="Times New Roman"/>
          <w:b/>
          <w:bCs/>
          <w:sz w:val="22"/>
          <w:szCs w:val="22"/>
          <w:lang w:val="en-US"/>
        </w:rPr>
        <w:t>3. Summary of Completed Analyses</w:t>
      </w:r>
    </w:p>
    <w:p w14:paraId="56F143BE" w14:textId="77777777" w:rsidR="0002329E" w:rsidRPr="0002329E" w:rsidRDefault="0002329E" w:rsidP="0002329E">
      <w:pPr>
        <w:rPr>
          <w:rFonts w:ascii="Times New Roman" w:hAnsi="Times New Roman" w:cs="Times New Roman"/>
          <w:b/>
          <w:bCs/>
          <w:sz w:val="22"/>
          <w:szCs w:val="22"/>
          <w:lang w:val="en-US"/>
        </w:rPr>
      </w:pPr>
      <w:r w:rsidRPr="0002329E">
        <w:rPr>
          <w:rFonts w:ascii="Times New Roman" w:hAnsi="Times New Roman" w:cs="Times New Roman"/>
          <w:b/>
          <w:bCs/>
          <w:sz w:val="22"/>
          <w:szCs w:val="22"/>
          <w:lang w:val="en-US"/>
        </w:rPr>
        <w:t>3.1 Parental Education Measure Comparison</w:t>
      </w:r>
    </w:p>
    <w:p w14:paraId="00C0A4C6" w14:textId="77777777" w:rsidR="0002329E" w:rsidRPr="0002329E" w:rsidRDefault="0002329E" w:rsidP="0002329E">
      <w:pPr>
        <w:rPr>
          <w:rFonts w:ascii="Times New Roman" w:hAnsi="Times New Roman" w:cs="Times New Roman"/>
          <w:sz w:val="22"/>
          <w:szCs w:val="22"/>
          <w:lang w:val="en-US"/>
        </w:rPr>
      </w:pPr>
      <w:r w:rsidRPr="0002329E">
        <w:rPr>
          <w:rFonts w:ascii="Times New Roman" w:hAnsi="Times New Roman" w:cs="Times New Roman"/>
          <w:sz w:val="22"/>
          <w:szCs w:val="22"/>
          <w:lang w:val="en-US"/>
        </w:rPr>
        <w:t>Two binary parental education measures were compared as predictors of student achievement:</w:t>
      </w:r>
    </w:p>
    <w:p w14:paraId="797DDDBF" w14:textId="77777777" w:rsidR="0002329E" w:rsidRPr="0002329E" w:rsidRDefault="0002329E" w:rsidP="0002329E">
      <w:pPr>
        <w:numPr>
          <w:ilvl w:val="0"/>
          <w:numId w:val="21"/>
        </w:numPr>
        <w:rPr>
          <w:rFonts w:ascii="Times New Roman" w:hAnsi="Times New Roman" w:cs="Times New Roman"/>
          <w:sz w:val="22"/>
          <w:szCs w:val="22"/>
        </w:rPr>
      </w:pPr>
      <w:r w:rsidRPr="0002329E">
        <w:rPr>
          <w:rFonts w:ascii="Times New Roman" w:hAnsi="Times New Roman" w:cs="Times New Roman"/>
          <w:b/>
          <w:bCs/>
          <w:sz w:val="22"/>
          <w:szCs w:val="22"/>
        </w:rPr>
        <w:t>Parent B / Mother’s Education</w:t>
      </w:r>
    </w:p>
    <w:p w14:paraId="6CB0F3D4" w14:textId="77777777" w:rsidR="0002329E" w:rsidRPr="0002329E" w:rsidRDefault="0002329E" w:rsidP="0002329E">
      <w:pPr>
        <w:numPr>
          <w:ilvl w:val="1"/>
          <w:numId w:val="21"/>
        </w:numPr>
        <w:rPr>
          <w:rFonts w:ascii="Times New Roman" w:hAnsi="Times New Roman" w:cs="Times New Roman"/>
          <w:sz w:val="22"/>
          <w:szCs w:val="22"/>
        </w:rPr>
      </w:pPr>
      <w:r w:rsidRPr="0002329E">
        <w:rPr>
          <w:rFonts w:ascii="Times New Roman" w:hAnsi="Times New Roman" w:cs="Times New Roman"/>
          <w:sz w:val="22"/>
          <w:szCs w:val="22"/>
        </w:rPr>
        <w:t>parentB_high_edu (2019 and 2023)</w:t>
      </w:r>
    </w:p>
    <w:p w14:paraId="5B86F2BE" w14:textId="77777777" w:rsidR="0002329E" w:rsidRPr="0002329E" w:rsidRDefault="0002329E" w:rsidP="0002329E">
      <w:pPr>
        <w:numPr>
          <w:ilvl w:val="1"/>
          <w:numId w:val="21"/>
        </w:numPr>
        <w:rPr>
          <w:rFonts w:ascii="Times New Roman" w:hAnsi="Times New Roman" w:cs="Times New Roman"/>
          <w:sz w:val="22"/>
          <w:szCs w:val="22"/>
        </w:rPr>
      </w:pPr>
      <w:r w:rsidRPr="0002329E">
        <w:rPr>
          <w:rFonts w:ascii="Times New Roman" w:hAnsi="Times New Roman" w:cs="Times New Roman"/>
          <w:sz w:val="22"/>
          <w:szCs w:val="22"/>
        </w:rPr>
        <w:t>mother_high_edu (2015)</w:t>
      </w:r>
    </w:p>
    <w:p w14:paraId="631B3E0F" w14:textId="77777777" w:rsidR="0002329E" w:rsidRPr="0002329E" w:rsidRDefault="0002329E" w:rsidP="0002329E">
      <w:pPr>
        <w:numPr>
          <w:ilvl w:val="0"/>
          <w:numId w:val="21"/>
        </w:numPr>
        <w:rPr>
          <w:rFonts w:ascii="Times New Roman" w:hAnsi="Times New Roman" w:cs="Times New Roman"/>
          <w:sz w:val="22"/>
          <w:szCs w:val="22"/>
        </w:rPr>
      </w:pPr>
      <w:r w:rsidRPr="0002329E">
        <w:rPr>
          <w:rFonts w:ascii="Times New Roman" w:hAnsi="Times New Roman" w:cs="Times New Roman"/>
          <w:b/>
          <w:bCs/>
          <w:sz w:val="22"/>
          <w:szCs w:val="22"/>
        </w:rPr>
        <w:t>Maximum of Both Parents’ Education</w:t>
      </w:r>
    </w:p>
    <w:p w14:paraId="2728B9E4" w14:textId="77777777" w:rsidR="0002329E" w:rsidRPr="0002329E" w:rsidRDefault="0002329E" w:rsidP="0002329E">
      <w:pPr>
        <w:numPr>
          <w:ilvl w:val="1"/>
          <w:numId w:val="21"/>
        </w:numPr>
        <w:rPr>
          <w:rFonts w:ascii="Times New Roman" w:hAnsi="Times New Roman" w:cs="Times New Roman"/>
          <w:sz w:val="22"/>
          <w:szCs w:val="22"/>
        </w:rPr>
      </w:pPr>
      <w:r w:rsidRPr="0002329E">
        <w:rPr>
          <w:rFonts w:ascii="Times New Roman" w:hAnsi="Times New Roman" w:cs="Times New Roman"/>
          <w:sz w:val="22"/>
          <w:szCs w:val="22"/>
        </w:rPr>
        <w:lastRenderedPageBreak/>
        <w:t>ASDHEDUP_binary</w:t>
      </w:r>
    </w:p>
    <w:p w14:paraId="60701DA4" w14:textId="77777777" w:rsidR="0002329E" w:rsidRPr="0002329E" w:rsidRDefault="0002329E" w:rsidP="0002329E">
      <w:pPr>
        <w:rPr>
          <w:rFonts w:ascii="Times New Roman" w:hAnsi="Times New Roman" w:cs="Times New Roman"/>
          <w:sz w:val="22"/>
          <w:szCs w:val="22"/>
          <w:lang w:val="en-US"/>
        </w:rPr>
      </w:pPr>
      <w:r w:rsidRPr="0002329E">
        <w:rPr>
          <w:rFonts w:ascii="Times New Roman" w:hAnsi="Times New Roman" w:cs="Times New Roman"/>
          <w:sz w:val="22"/>
          <w:szCs w:val="22"/>
          <w:lang w:val="en-US"/>
        </w:rPr>
        <w:t xml:space="preserve">Both measures are </w:t>
      </w:r>
      <w:proofErr w:type="gramStart"/>
      <w:r w:rsidRPr="0002329E">
        <w:rPr>
          <w:rFonts w:ascii="Times New Roman" w:hAnsi="Times New Roman" w:cs="Times New Roman"/>
          <w:sz w:val="22"/>
          <w:szCs w:val="22"/>
          <w:lang w:val="en-US"/>
        </w:rPr>
        <w:t>recoded to</w:t>
      </w:r>
      <w:proofErr w:type="gramEnd"/>
      <w:r w:rsidRPr="0002329E">
        <w:rPr>
          <w:rFonts w:ascii="Times New Roman" w:hAnsi="Times New Roman" w:cs="Times New Roman"/>
          <w:sz w:val="22"/>
          <w:szCs w:val="22"/>
          <w:lang w:val="en-US"/>
        </w:rPr>
        <w:t xml:space="preserve"> a binary scale:</w:t>
      </w:r>
    </w:p>
    <w:p w14:paraId="482E1729" w14:textId="77777777" w:rsidR="0002329E" w:rsidRPr="0002329E" w:rsidRDefault="0002329E" w:rsidP="0002329E">
      <w:pPr>
        <w:numPr>
          <w:ilvl w:val="0"/>
          <w:numId w:val="22"/>
        </w:numPr>
        <w:rPr>
          <w:rFonts w:ascii="Times New Roman" w:hAnsi="Times New Roman" w:cs="Times New Roman"/>
          <w:sz w:val="22"/>
          <w:szCs w:val="22"/>
          <w:lang w:val="en-US"/>
        </w:rPr>
      </w:pPr>
      <w:r w:rsidRPr="0002329E">
        <w:rPr>
          <w:rFonts w:ascii="Times New Roman" w:hAnsi="Times New Roman" w:cs="Times New Roman"/>
          <w:sz w:val="22"/>
          <w:szCs w:val="22"/>
          <w:lang w:val="en-US"/>
        </w:rPr>
        <w:t>1 = upper secondary education or higher (ISCED 4+)</w:t>
      </w:r>
    </w:p>
    <w:p w14:paraId="2B3B6007" w14:textId="77777777" w:rsidR="0002329E" w:rsidRPr="0002329E" w:rsidRDefault="0002329E" w:rsidP="0002329E">
      <w:pPr>
        <w:numPr>
          <w:ilvl w:val="0"/>
          <w:numId w:val="22"/>
        </w:numPr>
        <w:rPr>
          <w:rFonts w:ascii="Times New Roman" w:hAnsi="Times New Roman" w:cs="Times New Roman"/>
          <w:sz w:val="22"/>
          <w:szCs w:val="22"/>
        </w:rPr>
      </w:pPr>
      <w:r w:rsidRPr="0002329E">
        <w:rPr>
          <w:rFonts w:ascii="Times New Roman" w:hAnsi="Times New Roman" w:cs="Times New Roman"/>
          <w:sz w:val="22"/>
          <w:szCs w:val="22"/>
        </w:rPr>
        <w:t>0 = below upper secondary education</w:t>
      </w:r>
    </w:p>
    <w:p w14:paraId="1FDFC81C" w14:textId="77777777" w:rsidR="0002329E" w:rsidRPr="0002329E" w:rsidRDefault="0002329E" w:rsidP="0002329E">
      <w:pPr>
        <w:rPr>
          <w:rFonts w:ascii="Times New Roman" w:hAnsi="Times New Roman" w:cs="Times New Roman"/>
          <w:b/>
          <w:bCs/>
          <w:sz w:val="22"/>
          <w:szCs w:val="22"/>
        </w:rPr>
      </w:pPr>
      <w:r w:rsidRPr="0002329E">
        <w:rPr>
          <w:rFonts w:ascii="Times New Roman" w:hAnsi="Times New Roman" w:cs="Times New Roman"/>
          <w:b/>
          <w:bCs/>
          <w:sz w:val="22"/>
          <w:szCs w:val="22"/>
        </w:rPr>
        <w:t>3.1.1 Correlation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5"/>
        <w:gridCol w:w="1455"/>
        <w:gridCol w:w="2605"/>
      </w:tblGrid>
      <w:tr w:rsidR="0002329E" w:rsidRPr="0002329E" w14:paraId="748A0C31" w14:textId="77777777">
        <w:trPr>
          <w:tblHeader/>
          <w:tblCellSpacing w:w="15" w:type="dxa"/>
        </w:trPr>
        <w:tc>
          <w:tcPr>
            <w:tcW w:w="0" w:type="auto"/>
            <w:vAlign w:val="center"/>
            <w:hideMark/>
          </w:tcPr>
          <w:p w14:paraId="670C8C4C" w14:textId="77777777" w:rsidR="0002329E" w:rsidRPr="0002329E" w:rsidRDefault="0002329E" w:rsidP="0002329E">
            <w:pPr>
              <w:rPr>
                <w:rFonts w:ascii="Times New Roman" w:hAnsi="Times New Roman" w:cs="Times New Roman"/>
                <w:b/>
                <w:bCs/>
                <w:sz w:val="22"/>
                <w:szCs w:val="22"/>
              </w:rPr>
            </w:pPr>
            <w:r w:rsidRPr="0002329E">
              <w:rPr>
                <w:rFonts w:ascii="Times New Roman" w:hAnsi="Times New Roman" w:cs="Times New Roman"/>
                <w:b/>
                <w:bCs/>
                <w:sz w:val="22"/>
                <w:szCs w:val="22"/>
              </w:rPr>
              <w:t>Year</w:t>
            </w:r>
          </w:p>
        </w:tc>
        <w:tc>
          <w:tcPr>
            <w:tcW w:w="0" w:type="auto"/>
            <w:vAlign w:val="center"/>
            <w:hideMark/>
          </w:tcPr>
          <w:p w14:paraId="676F2D4D" w14:textId="77777777" w:rsidR="0002329E" w:rsidRPr="0002329E" w:rsidRDefault="0002329E" w:rsidP="0002329E">
            <w:pPr>
              <w:rPr>
                <w:rFonts w:ascii="Times New Roman" w:hAnsi="Times New Roman" w:cs="Times New Roman"/>
                <w:b/>
                <w:bCs/>
                <w:sz w:val="22"/>
                <w:szCs w:val="22"/>
              </w:rPr>
            </w:pPr>
            <w:r w:rsidRPr="0002329E">
              <w:rPr>
                <w:rFonts w:ascii="Times New Roman" w:hAnsi="Times New Roman" w:cs="Times New Roman"/>
                <w:b/>
                <w:bCs/>
                <w:sz w:val="22"/>
                <w:szCs w:val="22"/>
              </w:rPr>
              <w:t>Correlation (r)</w:t>
            </w:r>
          </w:p>
        </w:tc>
        <w:tc>
          <w:tcPr>
            <w:tcW w:w="0" w:type="auto"/>
            <w:vAlign w:val="center"/>
            <w:hideMark/>
          </w:tcPr>
          <w:p w14:paraId="2F29E02E" w14:textId="77777777" w:rsidR="0002329E" w:rsidRPr="0002329E" w:rsidRDefault="0002329E" w:rsidP="0002329E">
            <w:pPr>
              <w:rPr>
                <w:rFonts w:ascii="Times New Roman" w:hAnsi="Times New Roman" w:cs="Times New Roman"/>
                <w:b/>
                <w:bCs/>
                <w:sz w:val="22"/>
                <w:szCs w:val="22"/>
              </w:rPr>
            </w:pPr>
            <w:r w:rsidRPr="0002329E">
              <w:rPr>
                <w:rFonts w:ascii="Times New Roman" w:hAnsi="Times New Roman" w:cs="Times New Roman"/>
                <w:b/>
                <w:bCs/>
                <w:sz w:val="22"/>
                <w:szCs w:val="22"/>
              </w:rPr>
              <w:t>N (country–outcome pairs)</w:t>
            </w:r>
          </w:p>
        </w:tc>
      </w:tr>
      <w:tr w:rsidR="0002329E" w:rsidRPr="0002329E" w14:paraId="3DDD272B" w14:textId="77777777">
        <w:trPr>
          <w:tblCellSpacing w:w="15" w:type="dxa"/>
        </w:trPr>
        <w:tc>
          <w:tcPr>
            <w:tcW w:w="0" w:type="auto"/>
            <w:vAlign w:val="center"/>
            <w:hideMark/>
          </w:tcPr>
          <w:p w14:paraId="6F029894" w14:textId="77777777" w:rsidR="0002329E" w:rsidRPr="0002329E" w:rsidRDefault="0002329E" w:rsidP="0002329E">
            <w:pPr>
              <w:rPr>
                <w:rFonts w:ascii="Times New Roman" w:hAnsi="Times New Roman" w:cs="Times New Roman"/>
                <w:sz w:val="22"/>
                <w:szCs w:val="22"/>
              </w:rPr>
            </w:pPr>
            <w:r w:rsidRPr="0002329E">
              <w:rPr>
                <w:rFonts w:ascii="Times New Roman" w:hAnsi="Times New Roman" w:cs="Times New Roman"/>
                <w:sz w:val="22"/>
                <w:szCs w:val="22"/>
              </w:rPr>
              <w:t>2015</w:t>
            </w:r>
          </w:p>
        </w:tc>
        <w:tc>
          <w:tcPr>
            <w:tcW w:w="0" w:type="auto"/>
            <w:vAlign w:val="center"/>
            <w:hideMark/>
          </w:tcPr>
          <w:p w14:paraId="51A44B71" w14:textId="77777777" w:rsidR="0002329E" w:rsidRPr="0002329E" w:rsidRDefault="0002329E" w:rsidP="0002329E">
            <w:pPr>
              <w:rPr>
                <w:rFonts w:ascii="Times New Roman" w:hAnsi="Times New Roman" w:cs="Times New Roman"/>
                <w:sz w:val="22"/>
                <w:szCs w:val="22"/>
              </w:rPr>
            </w:pPr>
            <w:r w:rsidRPr="0002329E">
              <w:rPr>
                <w:rFonts w:ascii="Times New Roman" w:hAnsi="Times New Roman" w:cs="Times New Roman"/>
                <w:sz w:val="22"/>
                <w:szCs w:val="22"/>
              </w:rPr>
              <w:t>~0.98</w:t>
            </w:r>
          </w:p>
        </w:tc>
        <w:tc>
          <w:tcPr>
            <w:tcW w:w="0" w:type="auto"/>
            <w:vAlign w:val="center"/>
            <w:hideMark/>
          </w:tcPr>
          <w:p w14:paraId="26EF1AA0" w14:textId="77777777" w:rsidR="0002329E" w:rsidRPr="0002329E" w:rsidRDefault="0002329E" w:rsidP="0002329E">
            <w:pPr>
              <w:rPr>
                <w:rFonts w:ascii="Times New Roman" w:hAnsi="Times New Roman" w:cs="Times New Roman"/>
                <w:sz w:val="22"/>
                <w:szCs w:val="22"/>
              </w:rPr>
            </w:pPr>
            <w:r w:rsidRPr="0002329E">
              <w:rPr>
                <w:rFonts w:ascii="Times New Roman" w:hAnsi="Times New Roman" w:cs="Times New Roman"/>
                <w:sz w:val="22"/>
                <w:szCs w:val="22"/>
              </w:rPr>
              <w:t>~60</w:t>
            </w:r>
          </w:p>
        </w:tc>
      </w:tr>
      <w:tr w:rsidR="0002329E" w:rsidRPr="0002329E" w14:paraId="674709B1" w14:textId="77777777">
        <w:trPr>
          <w:tblCellSpacing w:w="15" w:type="dxa"/>
        </w:trPr>
        <w:tc>
          <w:tcPr>
            <w:tcW w:w="0" w:type="auto"/>
            <w:vAlign w:val="center"/>
            <w:hideMark/>
          </w:tcPr>
          <w:p w14:paraId="68347B8E" w14:textId="77777777" w:rsidR="0002329E" w:rsidRPr="0002329E" w:rsidRDefault="0002329E" w:rsidP="0002329E">
            <w:pPr>
              <w:rPr>
                <w:rFonts w:ascii="Times New Roman" w:hAnsi="Times New Roman" w:cs="Times New Roman"/>
                <w:sz w:val="22"/>
                <w:szCs w:val="22"/>
              </w:rPr>
            </w:pPr>
            <w:r w:rsidRPr="0002329E">
              <w:rPr>
                <w:rFonts w:ascii="Times New Roman" w:hAnsi="Times New Roman" w:cs="Times New Roman"/>
                <w:sz w:val="22"/>
                <w:szCs w:val="22"/>
              </w:rPr>
              <w:t>2019</w:t>
            </w:r>
          </w:p>
        </w:tc>
        <w:tc>
          <w:tcPr>
            <w:tcW w:w="0" w:type="auto"/>
            <w:vAlign w:val="center"/>
            <w:hideMark/>
          </w:tcPr>
          <w:p w14:paraId="4074D5BF" w14:textId="77777777" w:rsidR="0002329E" w:rsidRPr="0002329E" w:rsidRDefault="0002329E" w:rsidP="0002329E">
            <w:pPr>
              <w:rPr>
                <w:rFonts w:ascii="Times New Roman" w:hAnsi="Times New Roman" w:cs="Times New Roman"/>
                <w:sz w:val="22"/>
                <w:szCs w:val="22"/>
              </w:rPr>
            </w:pPr>
            <w:r w:rsidRPr="0002329E">
              <w:rPr>
                <w:rFonts w:ascii="Times New Roman" w:hAnsi="Times New Roman" w:cs="Times New Roman"/>
                <w:sz w:val="22"/>
                <w:szCs w:val="22"/>
              </w:rPr>
              <w:t>~0.97</w:t>
            </w:r>
          </w:p>
        </w:tc>
        <w:tc>
          <w:tcPr>
            <w:tcW w:w="0" w:type="auto"/>
            <w:vAlign w:val="center"/>
            <w:hideMark/>
          </w:tcPr>
          <w:p w14:paraId="5D38CE16" w14:textId="77777777" w:rsidR="0002329E" w:rsidRPr="0002329E" w:rsidRDefault="0002329E" w:rsidP="0002329E">
            <w:pPr>
              <w:rPr>
                <w:rFonts w:ascii="Times New Roman" w:hAnsi="Times New Roman" w:cs="Times New Roman"/>
                <w:sz w:val="22"/>
                <w:szCs w:val="22"/>
              </w:rPr>
            </w:pPr>
            <w:r w:rsidRPr="0002329E">
              <w:rPr>
                <w:rFonts w:ascii="Times New Roman" w:hAnsi="Times New Roman" w:cs="Times New Roman"/>
                <w:sz w:val="22"/>
                <w:szCs w:val="22"/>
              </w:rPr>
              <w:t>~80</w:t>
            </w:r>
          </w:p>
        </w:tc>
      </w:tr>
      <w:tr w:rsidR="0002329E" w:rsidRPr="0002329E" w14:paraId="27F63DDC" w14:textId="77777777">
        <w:trPr>
          <w:tblCellSpacing w:w="15" w:type="dxa"/>
        </w:trPr>
        <w:tc>
          <w:tcPr>
            <w:tcW w:w="0" w:type="auto"/>
            <w:vAlign w:val="center"/>
            <w:hideMark/>
          </w:tcPr>
          <w:p w14:paraId="2B4BB421" w14:textId="77777777" w:rsidR="0002329E" w:rsidRPr="0002329E" w:rsidRDefault="0002329E" w:rsidP="0002329E">
            <w:pPr>
              <w:rPr>
                <w:rFonts w:ascii="Times New Roman" w:hAnsi="Times New Roman" w:cs="Times New Roman"/>
                <w:sz w:val="22"/>
                <w:szCs w:val="22"/>
              </w:rPr>
            </w:pPr>
            <w:r w:rsidRPr="0002329E">
              <w:rPr>
                <w:rFonts w:ascii="Times New Roman" w:hAnsi="Times New Roman" w:cs="Times New Roman"/>
                <w:sz w:val="22"/>
                <w:szCs w:val="22"/>
              </w:rPr>
              <w:t>2023</w:t>
            </w:r>
          </w:p>
        </w:tc>
        <w:tc>
          <w:tcPr>
            <w:tcW w:w="0" w:type="auto"/>
            <w:vAlign w:val="center"/>
            <w:hideMark/>
          </w:tcPr>
          <w:p w14:paraId="124A0DE3" w14:textId="77777777" w:rsidR="0002329E" w:rsidRPr="0002329E" w:rsidRDefault="0002329E" w:rsidP="0002329E">
            <w:pPr>
              <w:rPr>
                <w:rFonts w:ascii="Times New Roman" w:hAnsi="Times New Roman" w:cs="Times New Roman"/>
                <w:sz w:val="22"/>
                <w:szCs w:val="22"/>
              </w:rPr>
            </w:pPr>
            <w:r w:rsidRPr="0002329E">
              <w:rPr>
                <w:rFonts w:ascii="Times New Roman" w:hAnsi="Times New Roman" w:cs="Times New Roman"/>
                <w:sz w:val="22"/>
                <w:szCs w:val="22"/>
              </w:rPr>
              <w:t>~0.98</w:t>
            </w:r>
          </w:p>
        </w:tc>
        <w:tc>
          <w:tcPr>
            <w:tcW w:w="0" w:type="auto"/>
            <w:vAlign w:val="center"/>
            <w:hideMark/>
          </w:tcPr>
          <w:p w14:paraId="3E038446" w14:textId="77777777" w:rsidR="0002329E" w:rsidRPr="0002329E" w:rsidRDefault="0002329E" w:rsidP="0002329E">
            <w:pPr>
              <w:rPr>
                <w:rFonts w:ascii="Times New Roman" w:hAnsi="Times New Roman" w:cs="Times New Roman"/>
                <w:sz w:val="22"/>
                <w:szCs w:val="22"/>
              </w:rPr>
            </w:pPr>
            <w:r w:rsidRPr="0002329E">
              <w:rPr>
                <w:rFonts w:ascii="Times New Roman" w:hAnsi="Times New Roman" w:cs="Times New Roman"/>
                <w:sz w:val="22"/>
                <w:szCs w:val="22"/>
              </w:rPr>
              <w:t>~80</w:t>
            </w:r>
          </w:p>
        </w:tc>
      </w:tr>
    </w:tbl>
    <w:p w14:paraId="2CAFDEE4" w14:textId="77777777" w:rsidR="0002329E" w:rsidRPr="0002329E" w:rsidRDefault="0002329E" w:rsidP="0002329E">
      <w:pPr>
        <w:rPr>
          <w:rFonts w:ascii="Times New Roman" w:hAnsi="Times New Roman" w:cs="Times New Roman"/>
          <w:sz w:val="22"/>
          <w:szCs w:val="22"/>
          <w:lang w:val="en-US"/>
        </w:rPr>
      </w:pPr>
      <w:r w:rsidRPr="0002329E">
        <w:rPr>
          <w:rFonts w:ascii="Times New Roman" w:hAnsi="Times New Roman" w:cs="Times New Roman"/>
          <w:b/>
          <w:bCs/>
          <w:sz w:val="22"/>
          <w:szCs w:val="22"/>
          <w:lang w:val="en-US"/>
        </w:rPr>
        <w:t>Key finding</w:t>
      </w:r>
      <w:r w:rsidRPr="0002329E">
        <w:rPr>
          <w:rFonts w:ascii="Times New Roman" w:hAnsi="Times New Roman" w:cs="Times New Roman"/>
          <w:sz w:val="22"/>
          <w:szCs w:val="22"/>
          <w:lang w:val="en-US"/>
        </w:rPr>
        <w:t>: Correlations between beta coefficients obtained using the two measures are consistently above 0.95 across all years and all four achievement domains (Mathematics, Science, Mathematics Reasoning, Science Reasoning).</w:t>
      </w:r>
    </w:p>
    <w:p w14:paraId="72068C9E" w14:textId="77777777" w:rsidR="0002329E" w:rsidRPr="0002329E" w:rsidRDefault="0002329E" w:rsidP="0002329E">
      <w:pPr>
        <w:rPr>
          <w:rFonts w:ascii="Times New Roman" w:hAnsi="Times New Roman" w:cs="Times New Roman"/>
          <w:sz w:val="22"/>
          <w:szCs w:val="22"/>
        </w:rPr>
      </w:pPr>
      <w:r w:rsidRPr="0002329E">
        <w:rPr>
          <w:rFonts w:ascii="Times New Roman" w:hAnsi="Times New Roman" w:cs="Times New Roman"/>
          <w:sz w:val="22"/>
          <w:szCs w:val="22"/>
        </w:rPr>
        <w:t>This indicates that:</w:t>
      </w:r>
    </w:p>
    <w:p w14:paraId="004D87A8" w14:textId="77777777" w:rsidR="0002329E" w:rsidRPr="0002329E" w:rsidRDefault="0002329E" w:rsidP="0002329E">
      <w:pPr>
        <w:numPr>
          <w:ilvl w:val="0"/>
          <w:numId w:val="23"/>
        </w:numPr>
        <w:rPr>
          <w:rFonts w:ascii="Times New Roman" w:hAnsi="Times New Roman" w:cs="Times New Roman"/>
          <w:sz w:val="22"/>
          <w:szCs w:val="22"/>
          <w:lang w:val="en-US"/>
        </w:rPr>
      </w:pPr>
      <w:r w:rsidRPr="0002329E">
        <w:rPr>
          <w:rFonts w:ascii="Times New Roman" w:hAnsi="Times New Roman" w:cs="Times New Roman"/>
          <w:sz w:val="22"/>
          <w:szCs w:val="22"/>
          <w:lang w:val="en-US"/>
        </w:rPr>
        <w:t>The two measures produce nearly identical estimates of SES-related achievement gaps.</w:t>
      </w:r>
    </w:p>
    <w:p w14:paraId="3959EE0E" w14:textId="77777777" w:rsidR="0002329E" w:rsidRPr="0002329E" w:rsidRDefault="0002329E" w:rsidP="0002329E">
      <w:pPr>
        <w:numPr>
          <w:ilvl w:val="0"/>
          <w:numId w:val="23"/>
        </w:numPr>
        <w:rPr>
          <w:rFonts w:ascii="Times New Roman" w:hAnsi="Times New Roman" w:cs="Times New Roman"/>
          <w:sz w:val="22"/>
          <w:szCs w:val="22"/>
          <w:lang w:val="en-US"/>
        </w:rPr>
      </w:pPr>
      <w:r w:rsidRPr="0002329E">
        <w:rPr>
          <w:rFonts w:ascii="Times New Roman" w:hAnsi="Times New Roman" w:cs="Times New Roman"/>
          <w:sz w:val="22"/>
          <w:szCs w:val="22"/>
          <w:lang w:val="en-US"/>
        </w:rPr>
        <w:t xml:space="preserve">The educational attainment of the primary responding parent (typically the mother or Parent B) captures almost </w:t>
      </w:r>
      <w:proofErr w:type="gramStart"/>
      <w:r w:rsidRPr="0002329E">
        <w:rPr>
          <w:rFonts w:ascii="Times New Roman" w:hAnsi="Times New Roman" w:cs="Times New Roman"/>
          <w:sz w:val="22"/>
          <w:szCs w:val="22"/>
          <w:lang w:val="en-US"/>
        </w:rPr>
        <w:t>all of</w:t>
      </w:r>
      <w:proofErr w:type="gramEnd"/>
      <w:r w:rsidRPr="0002329E">
        <w:rPr>
          <w:rFonts w:ascii="Times New Roman" w:hAnsi="Times New Roman" w:cs="Times New Roman"/>
          <w:sz w:val="22"/>
          <w:szCs w:val="22"/>
          <w:lang w:val="en-US"/>
        </w:rPr>
        <w:t xml:space="preserve"> the variation contained in the maximum-of-two-parents measure.</w:t>
      </w:r>
    </w:p>
    <w:p w14:paraId="4A0E6781" w14:textId="77777777" w:rsidR="0002329E" w:rsidRPr="0002329E" w:rsidRDefault="0002329E" w:rsidP="0002329E">
      <w:pPr>
        <w:numPr>
          <w:ilvl w:val="0"/>
          <w:numId w:val="23"/>
        </w:numPr>
        <w:rPr>
          <w:rFonts w:ascii="Times New Roman" w:hAnsi="Times New Roman" w:cs="Times New Roman"/>
          <w:sz w:val="22"/>
          <w:szCs w:val="22"/>
          <w:lang w:val="en-US"/>
        </w:rPr>
      </w:pPr>
      <w:r w:rsidRPr="0002329E">
        <w:rPr>
          <w:rFonts w:ascii="Times New Roman" w:hAnsi="Times New Roman" w:cs="Times New Roman"/>
          <w:sz w:val="22"/>
          <w:szCs w:val="22"/>
          <w:lang w:val="en-US"/>
        </w:rPr>
        <w:t>Either measure can be used for substantive analysis without affecting conclusions.</w:t>
      </w:r>
    </w:p>
    <w:p w14:paraId="25A58E9D" w14:textId="77777777" w:rsidR="0002329E" w:rsidRPr="0002329E" w:rsidRDefault="0002329E" w:rsidP="0002329E">
      <w:pPr>
        <w:rPr>
          <w:rFonts w:ascii="Times New Roman" w:hAnsi="Times New Roman" w:cs="Times New Roman"/>
          <w:b/>
          <w:bCs/>
          <w:sz w:val="22"/>
          <w:szCs w:val="22"/>
        </w:rPr>
      </w:pPr>
      <w:r w:rsidRPr="0002329E">
        <w:rPr>
          <w:rFonts w:ascii="Times New Roman" w:hAnsi="Times New Roman" w:cs="Times New Roman"/>
          <w:b/>
          <w:bCs/>
          <w:sz w:val="22"/>
          <w:szCs w:val="22"/>
        </w:rPr>
        <w:t>3.1.2 Missing Data and Coverage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5"/>
        <w:gridCol w:w="2946"/>
        <w:gridCol w:w="1557"/>
        <w:gridCol w:w="3820"/>
      </w:tblGrid>
      <w:tr w:rsidR="0002329E" w:rsidRPr="0002329E" w14:paraId="25C4C27E" w14:textId="77777777">
        <w:trPr>
          <w:tblHeader/>
          <w:tblCellSpacing w:w="15" w:type="dxa"/>
        </w:trPr>
        <w:tc>
          <w:tcPr>
            <w:tcW w:w="0" w:type="auto"/>
            <w:vAlign w:val="center"/>
            <w:hideMark/>
          </w:tcPr>
          <w:p w14:paraId="5B5CF334" w14:textId="77777777" w:rsidR="0002329E" w:rsidRPr="0002329E" w:rsidRDefault="0002329E" w:rsidP="0002329E">
            <w:pPr>
              <w:rPr>
                <w:rFonts w:ascii="Times New Roman" w:hAnsi="Times New Roman" w:cs="Times New Roman"/>
                <w:b/>
                <w:bCs/>
                <w:sz w:val="22"/>
                <w:szCs w:val="22"/>
              </w:rPr>
            </w:pPr>
            <w:r w:rsidRPr="0002329E">
              <w:rPr>
                <w:rFonts w:ascii="Times New Roman" w:hAnsi="Times New Roman" w:cs="Times New Roman"/>
                <w:b/>
                <w:bCs/>
                <w:sz w:val="22"/>
                <w:szCs w:val="22"/>
              </w:rPr>
              <w:t>Year</w:t>
            </w:r>
          </w:p>
        </w:tc>
        <w:tc>
          <w:tcPr>
            <w:tcW w:w="0" w:type="auto"/>
            <w:vAlign w:val="center"/>
            <w:hideMark/>
          </w:tcPr>
          <w:p w14:paraId="17EAE763" w14:textId="77777777" w:rsidR="0002329E" w:rsidRPr="0002329E" w:rsidRDefault="0002329E" w:rsidP="0002329E">
            <w:pPr>
              <w:rPr>
                <w:rFonts w:ascii="Times New Roman" w:hAnsi="Times New Roman" w:cs="Times New Roman"/>
                <w:b/>
                <w:bCs/>
                <w:sz w:val="22"/>
                <w:szCs w:val="22"/>
              </w:rPr>
            </w:pPr>
            <w:r w:rsidRPr="0002329E">
              <w:rPr>
                <w:rFonts w:ascii="Times New Roman" w:hAnsi="Times New Roman" w:cs="Times New Roman"/>
                <w:b/>
                <w:bCs/>
                <w:sz w:val="22"/>
                <w:szCs w:val="22"/>
              </w:rPr>
              <w:t>Variable</w:t>
            </w:r>
          </w:p>
        </w:tc>
        <w:tc>
          <w:tcPr>
            <w:tcW w:w="0" w:type="auto"/>
            <w:vAlign w:val="center"/>
            <w:hideMark/>
          </w:tcPr>
          <w:p w14:paraId="29BB7E1C" w14:textId="77777777" w:rsidR="0002329E" w:rsidRPr="0002329E" w:rsidRDefault="0002329E" w:rsidP="0002329E">
            <w:pPr>
              <w:rPr>
                <w:rFonts w:ascii="Times New Roman" w:hAnsi="Times New Roman" w:cs="Times New Roman"/>
                <w:b/>
                <w:bCs/>
                <w:sz w:val="22"/>
                <w:szCs w:val="22"/>
              </w:rPr>
            </w:pPr>
            <w:r w:rsidRPr="0002329E">
              <w:rPr>
                <w:rFonts w:ascii="Times New Roman" w:hAnsi="Times New Roman" w:cs="Times New Roman"/>
                <w:b/>
                <w:bCs/>
                <w:sz w:val="22"/>
                <w:szCs w:val="22"/>
              </w:rPr>
              <w:t>Approx. % Valid</w:t>
            </w:r>
          </w:p>
        </w:tc>
        <w:tc>
          <w:tcPr>
            <w:tcW w:w="0" w:type="auto"/>
            <w:vAlign w:val="center"/>
            <w:hideMark/>
          </w:tcPr>
          <w:p w14:paraId="18E1B40B" w14:textId="77777777" w:rsidR="0002329E" w:rsidRPr="0002329E" w:rsidRDefault="0002329E" w:rsidP="0002329E">
            <w:pPr>
              <w:rPr>
                <w:rFonts w:ascii="Times New Roman" w:hAnsi="Times New Roman" w:cs="Times New Roman"/>
                <w:b/>
                <w:bCs/>
                <w:sz w:val="22"/>
                <w:szCs w:val="22"/>
              </w:rPr>
            </w:pPr>
            <w:r w:rsidRPr="0002329E">
              <w:rPr>
                <w:rFonts w:ascii="Times New Roman" w:hAnsi="Times New Roman" w:cs="Times New Roman"/>
                <w:b/>
                <w:bCs/>
                <w:sz w:val="22"/>
                <w:szCs w:val="22"/>
              </w:rPr>
              <w:t>Main reason for missingness</w:t>
            </w:r>
          </w:p>
        </w:tc>
      </w:tr>
      <w:tr w:rsidR="0002329E" w:rsidRPr="00975C49" w14:paraId="43A5BCE8" w14:textId="77777777">
        <w:trPr>
          <w:tblCellSpacing w:w="15" w:type="dxa"/>
        </w:trPr>
        <w:tc>
          <w:tcPr>
            <w:tcW w:w="0" w:type="auto"/>
            <w:vAlign w:val="center"/>
            <w:hideMark/>
          </w:tcPr>
          <w:p w14:paraId="086633F8" w14:textId="77777777" w:rsidR="0002329E" w:rsidRPr="0002329E" w:rsidRDefault="0002329E" w:rsidP="0002329E">
            <w:pPr>
              <w:rPr>
                <w:rFonts w:ascii="Times New Roman" w:hAnsi="Times New Roman" w:cs="Times New Roman"/>
                <w:sz w:val="22"/>
                <w:szCs w:val="22"/>
              </w:rPr>
            </w:pPr>
            <w:r w:rsidRPr="0002329E">
              <w:rPr>
                <w:rFonts w:ascii="Times New Roman" w:hAnsi="Times New Roman" w:cs="Times New Roman"/>
                <w:sz w:val="22"/>
                <w:szCs w:val="22"/>
              </w:rPr>
              <w:t>2019</w:t>
            </w:r>
          </w:p>
        </w:tc>
        <w:tc>
          <w:tcPr>
            <w:tcW w:w="0" w:type="auto"/>
            <w:vAlign w:val="center"/>
            <w:hideMark/>
          </w:tcPr>
          <w:p w14:paraId="53E45C8D" w14:textId="77777777" w:rsidR="0002329E" w:rsidRPr="0002329E" w:rsidRDefault="0002329E" w:rsidP="0002329E">
            <w:pPr>
              <w:rPr>
                <w:rFonts w:ascii="Times New Roman" w:hAnsi="Times New Roman" w:cs="Times New Roman"/>
                <w:sz w:val="22"/>
                <w:szCs w:val="22"/>
              </w:rPr>
            </w:pPr>
            <w:r w:rsidRPr="0002329E">
              <w:rPr>
                <w:rFonts w:ascii="Times New Roman" w:hAnsi="Times New Roman" w:cs="Times New Roman"/>
                <w:sz w:val="22"/>
                <w:szCs w:val="22"/>
              </w:rPr>
              <w:t>Parent B education</w:t>
            </w:r>
          </w:p>
        </w:tc>
        <w:tc>
          <w:tcPr>
            <w:tcW w:w="0" w:type="auto"/>
            <w:vAlign w:val="center"/>
            <w:hideMark/>
          </w:tcPr>
          <w:p w14:paraId="7ABF748C" w14:textId="77777777" w:rsidR="0002329E" w:rsidRPr="0002329E" w:rsidRDefault="0002329E" w:rsidP="0002329E">
            <w:pPr>
              <w:rPr>
                <w:rFonts w:ascii="Times New Roman" w:hAnsi="Times New Roman" w:cs="Times New Roman"/>
                <w:sz w:val="22"/>
                <w:szCs w:val="22"/>
              </w:rPr>
            </w:pPr>
            <w:r w:rsidRPr="0002329E">
              <w:rPr>
                <w:rFonts w:ascii="Times New Roman" w:hAnsi="Times New Roman" w:cs="Times New Roman"/>
                <w:sz w:val="22"/>
                <w:szCs w:val="22"/>
              </w:rPr>
              <w:t>~85%</w:t>
            </w:r>
          </w:p>
        </w:tc>
        <w:tc>
          <w:tcPr>
            <w:tcW w:w="0" w:type="auto"/>
            <w:vAlign w:val="center"/>
            <w:hideMark/>
          </w:tcPr>
          <w:p w14:paraId="1DE70B35" w14:textId="77777777" w:rsidR="0002329E" w:rsidRPr="0002329E" w:rsidRDefault="0002329E" w:rsidP="0002329E">
            <w:pPr>
              <w:rPr>
                <w:rFonts w:ascii="Times New Roman" w:hAnsi="Times New Roman" w:cs="Times New Roman"/>
                <w:sz w:val="22"/>
                <w:szCs w:val="22"/>
                <w:lang w:val="en-US"/>
              </w:rPr>
            </w:pPr>
            <w:r w:rsidRPr="0002329E">
              <w:rPr>
                <w:rFonts w:ascii="Times New Roman" w:hAnsi="Times New Roman" w:cs="Times New Roman"/>
                <w:sz w:val="22"/>
                <w:szCs w:val="22"/>
                <w:lang w:val="en-US"/>
              </w:rPr>
              <w:t>Parent B not present or did not respond</w:t>
            </w:r>
          </w:p>
        </w:tc>
      </w:tr>
      <w:tr w:rsidR="0002329E" w:rsidRPr="00975C49" w14:paraId="6C43ADB0" w14:textId="77777777">
        <w:trPr>
          <w:tblCellSpacing w:w="15" w:type="dxa"/>
        </w:trPr>
        <w:tc>
          <w:tcPr>
            <w:tcW w:w="0" w:type="auto"/>
            <w:vAlign w:val="center"/>
            <w:hideMark/>
          </w:tcPr>
          <w:p w14:paraId="484CE327" w14:textId="77777777" w:rsidR="0002329E" w:rsidRPr="0002329E" w:rsidRDefault="0002329E" w:rsidP="0002329E">
            <w:pPr>
              <w:rPr>
                <w:rFonts w:ascii="Times New Roman" w:hAnsi="Times New Roman" w:cs="Times New Roman"/>
                <w:sz w:val="22"/>
                <w:szCs w:val="22"/>
              </w:rPr>
            </w:pPr>
            <w:r w:rsidRPr="0002329E">
              <w:rPr>
                <w:rFonts w:ascii="Times New Roman" w:hAnsi="Times New Roman" w:cs="Times New Roman"/>
                <w:sz w:val="22"/>
                <w:szCs w:val="22"/>
              </w:rPr>
              <w:t>2019</w:t>
            </w:r>
          </w:p>
        </w:tc>
        <w:tc>
          <w:tcPr>
            <w:tcW w:w="0" w:type="auto"/>
            <w:vAlign w:val="center"/>
            <w:hideMark/>
          </w:tcPr>
          <w:p w14:paraId="48B324F6" w14:textId="77777777" w:rsidR="0002329E" w:rsidRPr="0002329E" w:rsidRDefault="0002329E" w:rsidP="0002329E">
            <w:pPr>
              <w:rPr>
                <w:rFonts w:ascii="Times New Roman" w:hAnsi="Times New Roman" w:cs="Times New Roman"/>
                <w:sz w:val="22"/>
                <w:szCs w:val="22"/>
                <w:lang w:val="en-US"/>
              </w:rPr>
            </w:pPr>
            <w:r w:rsidRPr="0002329E">
              <w:rPr>
                <w:rFonts w:ascii="Times New Roman" w:hAnsi="Times New Roman" w:cs="Times New Roman"/>
                <w:sz w:val="22"/>
                <w:szCs w:val="22"/>
                <w:lang w:val="en-US"/>
              </w:rPr>
              <w:t>Max of two parents (ASDHEDUP)</w:t>
            </w:r>
          </w:p>
        </w:tc>
        <w:tc>
          <w:tcPr>
            <w:tcW w:w="0" w:type="auto"/>
            <w:vAlign w:val="center"/>
            <w:hideMark/>
          </w:tcPr>
          <w:p w14:paraId="1B9DCA62" w14:textId="77777777" w:rsidR="0002329E" w:rsidRPr="0002329E" w:rsidRDefault="0002329E" w:rsidP="0002329E">
            <w:pPr>
              <w:rPr>
                <w:rFonts w:ascii="Times New Roman" w:hAnsi="Times New Roman" w:cs="Times New Roman"/>
                <w:sz w:val="22"/>
                <w:szCs w:val="22"/>
              </w:rPr>
            </w:pPr>
            <w:r w:rsidRPr="0002329E">
              <w:rPr>
                <w:rFonts w:ascii="Times New Roman" w:hAnsi="Times New Roman" w:cs="Times New Roman"/>
                <w:sz w:val="22"/>
                <w:szCs w:val="22"/>
              </w:rPr>
              <w:t>~92%</w:t>
            </w:r>
          </w:p>
        </w:tc>
        <w:tc>
          <w:tcPr>
            <w:tcW w:w="0" w:type="auto"/>
            <w:vAlign w:val="center"/>
            <w:hideMark/>
          </w:tcPr>
          <w:p w14:paraId="0F69E35A" w14:textId="77777777" w:rsidR="0002329E" w:rsidRPr="0002329E" w:rsidRDefault="0002329E" w:rsidP="0002329E">
            <w:pPr>
              <w:rPr>
                <w:rFonts w:ascii="Times New Roman" w:hAnsi="Times New Roman" w:cs="Times New Roman"/>
                <w:sz w:val="22"/>
                <w:szCs w:val="22"/>
                <w:lang w:val="en-US"/>
              </w:rPr>
            </w:pPr>
            <w:r w:rsidRPr="0002329E">
              <w:rPr>
                <w:rFonts w:ascii="Times New Roman" w:hAnsi="Times New Roman" w:cs="Times New Roman"/>
                <w:sz w:val="22"/>
                <w:szCs w:val="22"/>
                <w:lang w:val="en-US"/>
              </w:rPr>
              <w:t>Derived from either parent’s response</w:t>
            </w:r>
          </w:p>
        </w:tc>
      </w:tr>
      <w:tr w:rsidR="0002329E" w:rsidRPr="00975C49" w14:paraId="1EFD7FB2" w14:textId="77777777">
        <w:trPr>
          <w:tblCellSpacing w:w="15" w:type="dxa"/>
        </w:trPr>
        <w:tc>
          <w:tcPr>
            <w:tcW w:w="0" w:type="auto"/>
            <w:vAlign w:val="center"/>
            <w:hideMark/>
          </w:tcPr>
          <w:p w14:paraId="7B6B2967" w14:textId="77777777" w:rsidR="0002329E" w:rsidRPr="0002329E" w:rsidRDefault="0002329E" w:rsidP="0002329E">
            <w:pPr>
              <w:rPr>
                <w:rFonts w:ascii="Times New Roman" w:hAnsi="Times New Roman" w:cs="Times New Roman"/>
                <w:sz w:val="22"/>
                <w:szCs w:val="22"/>
              </w:rPr>
            </w:pPr>
            <w:r w:rsidRPr="0002329E">
              <w:rPr>
                <w:rFonts w:ascii="Times New Roman" w:hAnsi="Times New Roman" w:cs="Times New Roman"/>
                <w:sz w:val="22"/>
                <w:szCs w:val="22"/>
              </w:rPr>
              <w:t>2023</w:t>
            </w:r>
          </w:p>
        </w:tc>
        <w:tc>
          <w:tcPr>
            <w:tcW w:w="0" w:type="auto"/>
            <w:vAlign w:val="center"/>
            <w:hideMark/>
          </w:tcPr>
          <w:p w14:paraId="592046FB" w14:textId="77777777" w:rsidR="0002329E" w:rsidRPr="0002329E" w:rsidRDefault="0002329E" w:rsidP="0002329E">
            <w:pPr>
              <w:rPr>
                <w:rFonts w:ascii="Times New Roman" w:hAnsi="Times New Roman" w:cs="Times New Roman"/>
                <w:sz w:val="22"/>
                <w:szCs w:val="22"/>
              </w:rPr>
            </w:pPr>
            <w:r w:rsidRPr="0002329E">
              <w:rPr>
                <w:rFonts w:ascii="Times New Roman" w:hAnsi="Times New Roman" w:cs="Times New Roman"/>
                <w:sz w:val="22"/>
                <w:szCs w:val="22"/>
              </w:rPr>
              <w:t>Parent B education</w:t>
            </w:r>
          </w:p>
        </w:tc>
        <w:tc>
          <w:tcPr>
            <w:tcW w:w="0" w:type="auto"/>
            <w:vAlign w:val="center"/>
            <w:hideMark/>
          </w:tcPr>
          <w:p w14:paraId="4650010C" w14:textId="77777777" w:rsidR="0002329E" w:rsidRPr="0002329E" w:rsidRDefault="0002329E" w:rsidP="0002329E">
            <w:pPr>
              <w:rPr>
                <w:rFonts w:ascii="Times New Roman" w:hAnsi="Times New Roman" w:cs="Times New Roman"/>
                <w:sz w:val="22"/>
                <w:szCs w:val="22"/>
              </w:rPr>
            </w:pPr>
            <w:r w:rsidRPr="0002329E">
              <w:rPr>
                <w:rFonts w:ascii="Times New Roman" w:hAnsi="Times New Roman" w:cs="Times New Roman"/>
                <w:sz w:val="22"/>
                <w:szCs w:val="22"/>
              </w:rPr>
              <w:t>~84%</w:t>
            </w:r>
          </w:p>
        </w:tc>
        <w:tc>
          <w:tcPr>
            <w:tcW w:w="0" w:type="auto"/>
            <w:vAlign w:val="center"/>
            <w:hideMark/>
          </w:tcPr>
          <w:p w14:paraId="0644F87D" w14:textId="77777777" w:rsidR="0002329E" w:rsidRPr="0002329E" w:rsidRDefault="0002329E" w:rsidP="0002329E">
            <w:pPr>
              <w:rPr>
                <w:rFonts w:ascii="Times New Roman" w:hAnsi="Times New Roman" w:cs="Times New Roman"/>
                <w:sz w:val="22"/>
                <w:szCs w:val="22"/>
                <w:lang w:val="en-US"/>
              </w:rPr>
            </w:pPr>
            <w:r w:rsidRPr="0002329E">
              <w:rPr>
                <w:rFonts w:ascii="Times New Roman" w:hAnsi="Times New Roman" w:cs="Times New Roman"/>
                <w:sz w:val="22"/>
                <w:szCs w:val="22"/>
                <w:lang w:val="en-US"/>
              </w:rPr>
              <w:t>Parent B not present or did not respond</w:t>
            </w:r>
          </w:p>
        </w:tc>
      </w:tr>
      <w:tr w:rsidR="0002329E" w:rsidRPr="00975C49" w14:paraId="5657DC07" w14:textId="77777777">
        <w:trPr>
          <w:tblCellSpacing w:w="15" w:type="dxa"/>
        </w:trPr>
        <w:tc>
          <w:tcPr>
            <w:tcW w:w="0" w:type="auto"/>
            <w:vAlign w:val="center"/>
            <w:hideMark/>
          </w:tcPr>
          <w:p w14:paraId="7E18908C" w14:textId="77777777" w:rsidR="0002329E" w:rsidRPr="0002329E" w:rsidRDefault="0002329E" w:rsidP="0002329E">
            <w:pPr>
              <w:rPr>
                <w:rFonts w:ascii="Times New Roman" w:hAnsi="Times New Roman" w:cs="Times New Roman"/>
                <w:sz w:val="22"/>
                <w:szCs w:val="22"/>
              </w:rPr>
            </w:pPr>
            <w:r w:rsidRPr="0002329E">
              <w:rPr>
                <w:rFonts w:ascii="Times New Roman" w:hAnsi="Times New Roman" w:cs="Times New Roman"/>
                <w:sz w:val="22"/>
                <w:szCs w:val="22"/>
              </w:rPr>
              <w:t>2023</w:t>
            </w:r>
          </w:p>
        </w:tc>
        <w:tc>
          <w:tcPr>
            <w:tcW w:w="0" w:type="auto"/>
            <w:vAlign w:val="center"/>
            <w:hideMark/>
          </w:tcPr>
          <w:p w14:paraId="0F6E569B" w14:textId="77777777" w:rsidR="0002329E" w:rsidRPr="0002329E" w:rsidRDefault="0002329E" w:rsidP="0002329E">
            <w:pPr>
              <w:rPr>
                <w:rFonts w:ascii="Times New Roman" w:hAnsi="Times New Roman" w:cs="Times New Roman"/>
                <w:sz w:val="22"/>
                <w:szCs w:val="22"/>
                <w:lang w:val="en-US"/>
              </w:rPr>
            </w:pPr>
            <w:r w:rsidRPr="0002329E">
              <w:rPr>
                <w:rFonts w:ascii="Times New Roman" w:hAnsi="Times New Roman" w:cs="Times New Roman"/>
                <w:sz w:val="22"/>
                <w:szCs w:val="22"/>
                <w:lang w:val="en-US"/>
              </w:rPr>
              <w:t>Max of two parents (ASDHEDUP)</w:t>
            </w:r>
          </w:p>
        </w:tc>
        <w:tc>
          <w:tcPr>
            <w:tcW w:w="0" w:type="auto"/>
            <w:vAlign w:val="center"/>
            <w:hideMark/>
          </w:tcPr>
          <w:p w14:paraId="16FD22A5" w14:textId="77777777" w:rsidR="0002329E" w:rsidRPr="0002329E" w:rsidRDefault="0002329E" w:rsidP="0002329E">
            <w:pPr>
              <w:rPr>
                <w:rFonts w:ascii="Times New Roman" w:hAnsi="Times New Roman" w:cs="Times New Roman"/>
                <w:sz w:val="22"/>
                <w:szCs w:val="22"/>
              </w:rPr>
            </w:pPr>
            <w:r w:rsidRPr="0002329E">
              <w:rPr>
                <w:rFonts w:ascii="Times New Roman" w:hAnsi="Times New Roman" w:cs="Times New Roman"/>
                <w:sz w:val="22"/>
                <w:szCs w:val="22"/>
              </w:rPr>
              <w:t>~91%</w:t>
            </w:r>
          </w:p>
        </w:tc>
        <w:tc>
          <w:tcPr>
            <w:tcW w:w="0" w:type="auto"/>
            <w:vAlign w:val="center"/>
            <w:hideMark/>
          </w:tcPr>
          <w:p w14:paraId="0826DF79" w14:textId="77777777" w:rsidR="0002329E" w:rsidRPr="0002329E" w:rsidRDefault="0002329E" w:rsidP="0002329E">
            <w:pPr>
              <w:rPr>
                <w:rFonts w:ascii="Times New Roman" w:hAnsi="Times New Roman" w:cs="Times New Roman"/>
                <w:sz w:val="22"/>
                <w:szCs w:val="22"/>
                <w:lang w:val="en-US"/>
              </w:rPr>
            </w:pPr>
            <w:r w:rsidRPr="0002329E">
              <w:rPr>
                <w:rFonts w:ascii="Times New Roman" w:hAnsi="Times New Roman" w:cs="Times New Roman"/>
                <w:sz w:val="22"/>
                <w:szCs w:val="22"/>
                <w:lang w:val="en-US"/>
              </w:rPr>
              <w:t>Derived from either parent’s response</w:t>
            </w:r>
          </w:p>
        </w:tc>
      </w:tr>
      <w:tr w:rsidR="0002329E" w:rsidRPr="00975C49" w14:paraId="2D3F6347" w14:textId="77777777">
        <w:trPr>
          <w:tblCellSpacing w:w="15" w:type="dxa"/>
        </w:trPr>
        <w:tc>
          <w:tcPr>
            <w:tcW w:w="0" w:type="auto"/>
            <w:vAlign w:val="center"/>
            <w:hideMark/>
          </w:tcPr>
          <w:p w14:paraId="03A0E5CB" w14:textId="77777777" w:rsidR="0002329E" w:rsidRPr="0002329E" w:rsidRDefault="0002329E" w:rsidP="0002329E">
            <w:pPr>
              <w:rPr>
                <w:rFonts w:ascii="Times New Roman" w:hAnsi="Times New Roman" w:cs="Times New Roman"/>
                <w:sz w:val="22"/>
                <w:szCs w:val="22"/>
              </w:rPr>
            </w:pPr>
            <w:r w:rsidRPr="0002329E">
              <w:rPr>
                <w:rFonts w:ascii="Times New Roman" w:hAnsi="Times New Roman" w:cs="Times New Roman"/>
                <w:sz w:val="22"/>
                <w:szCs w:val="22"/>
              </w:rPr>
              <w:t>2015</w:t>
            </w:r>
          </w:p>
        </w:tc>
        <w:tc>
          <w:tcPr>
            <w:tcW w:w="0" w:type="auto"/>
            <w:vAlign w:val="center"/>
            <w:hideMark/>
          </w:tcPr>
          <w:p w14:paraId="4E9C49C7" w14:textId="77777777" w:rsidR="0002329E" w:rsidRPr="0002329E" w:rsidRDefault="0002329E" w:rsidP="0002329E">
            <w:pPr>
              <w:rPr>
                <w:rFonts w:ascii="Times New Roman" w:hAnsi="Times New Roman" w:cs="Times New Roman"/>
                <w:sz w:val="22"/>
                <w:szCs w:val="22"/>
              </w:rPr>
            </w:pPr>
            <w:r w:rsidRPr="0002329E">
              <w:rPr>
                <w:rFonts w:ascii="Times New Roman" w:hAnsi="Times New Roman" w:cs="Times New Roman"/>
                <w:sz w:val="22"/>
                <w:szCs w:val="22"/>
              </w:rPr>
              <w:t>Mother’s education (ASBH20B)</w:t>
            </w:r>
          </w:p>
        </w:tc>
        <w:tc>
          <w:tcPr>
            <w:tcW w:w="0" w:type="auto"/>
            <w:vAlign w:val="center"/>
            <w:hideMark/>
          </w:tcPr>
          <w:p w14:paraId="5CC73780" w14:textId="77777777" w:rsidR="0002329E" w:rsidRPr="0002329E" w:rsidRDefault="0002329E" w:rsidP="0002329E">
            <w:pPr>
              <w:rPr>
                <w:rFonts w:ascii="Times New Roman" w:hAnsi="Times New Roman" w:cs="Times New Roman"/>
                <w:sz w:val="22"/>
                <w:szCs w:val="22"/>
              </w:rPr>
            </w:pPr>
            <w:r w:rsidRPr="0002329E">
              <w:rPr>
                <w:rFonts w:ascii="Times New Roman" w:hAnsi="Times New Roman" w:cs="Times New Roman"/>
                <w:sz w:val="22"/>
                <w:szCs w:val="22"/>
              </w:rPr>
              <w:t>~80%</w:t>
            </w:r>
          </w:p>
        </w:tc>
        <w:tc>
          <w:tcPr>
            <w:tcW w:w="0" w:type="auto"/>
            <w:vAlign w:val="center"/>
            <w:hideMark/>
          </w:tcPr>
          <w:p w14:paraId="61A90C07" w14:textId="77777777" w:rsidR="0002329E" w:rsidRPr="0002329E" w:rsidRDefault="0002329E" w:rsidP="0002329E">
            <w:pPr>
              <w:rPr>
                <w:rFonts w:ascii="Times New Roman" w:hAnsi="Times New Roman" w:cs="Times New Roman"/>
                <w:sz w:val="22"/>
                <w:szCs w:val="22"/>
                <w:lang w:val="en-US"/>
              </w:rPr>
            </w:pPr>
            <w:r w:rsidRPr="0002329E">
              <w:rPr>
                <w:rFonts w:ascii="Times New Roman" w:hAnsi="Times New Roman" w:cs="Times New Roman"/>
                <w:sz w:val="22"/>
                <w:szCs w:val="22"/>
                <w:lang w:val="en-US"/>
              </w:rPr>
              <w:t>Mother did not respond to home questionnaire</w:t>
            </w:r>
          </w:p>
        </w:tc>
      </w:tr>
      <w:tr w:rsidR="0002329E" w:rsidRPr="00975C49" w14:paraId="5DA51DA8" w14:textId="77777777">
        <w:trPr>
          <w:tblCellSpacing w:w="15" w:type="dxa"/>
        </w:trPr>
        <w:tc>
          <w:tcPr>
            <w:tcW w:w="0" w:type="auto"/>
            <w:vAlign w:val="center"/>
            <w:hideMark/>
          </w:tcPr>
          <w:p w14:paraId="73D0627F" w14:textId="77777777" w:rsidR="0002329E" w:rsidRPr="0002329E" w:rsidRDefault="0002329E" w:rsidP="0002329E">
            <w:pPr>
              <w:rPr>
                <w:rFonts w:ascii="Times New Roman" w:hAnsi="Times New Roman" w:cs="Times New Roman"/>
                <w:sz w:val="22"/>
                <w:szCs w:val="22"/>
              </w:rPr>
            </w:pPr>
            <w:r w:rsidRPr="0002329E">
              <w:rPr>
                <w:rFonts w:ascii="Times New Roman" w:hAnsi="Times New Roman" w:cs="Times New Roman"/>
                <w:sz w:val="22"/>
                <w:szCs w:val="22"/>
              </w:rPr>
              <w:lastRenderedPageBreak/>
              <w:t>2015</w:t>
            </w:r>
          </w:p>
        </w:tc>
        <w:tc>
          <w:tcPr>
            <w:tcW w:w="0" w:type="auto"/>
            <w:vAlign w:val="center"/>
            <w:hideMark/>
          </w:tcPr>
          <w:p w14:paraId="1C5F9BD3" w14:textId="77777777" w:rsidR="0002329E" w:rsidRPr="0002329E" w:rsidRDefault="0002329E" w:rsidP="0002329E">
            <w:pPr>
              <w:rPr>
                <w:rFonts w:ascii="Times New Roman" w:hAnsi="Times New Roman" w:cs="Times New Roman"/>
                <w:sz w:val="22"/>
                <w:szCs w:val="22"/>
                <w:lang w:val="en-US"/>
              </w:rPr>
            </w:pPr>
            <w:r w:rsidRPr="0002329E">
              <w:rPr>
                <w:rFonts w:ascii="Times New Roman" w:hAnsi="Times New Roman" w:cs="Times New Roman"/>
                <w:sz w:val="22"/>
                <w:szCs w:val="22"/>
                <w:lang w:val="en-US"/>
              </w:rPr>
              <w:t>Max of two parents (ASDHEDUP)</w:t>
            </w:r>
          </w:p>
        </w:tc>
        <w:tc>
          <w:tcPr>
            <w:tcW w:w="0" w:type="auto"/>
            <w:vAlign w:val="center"/>
            <w:hideMark/>
          </w:tcPr>
          <w:p w14:paraId="1AE9A088" w14:textId="77777777" w:rsidR="0002329E" w:rsidRPr="0002329E" w:rsidRDefault="0002329E" w:rsidP="0002329E">
            <w:pPr>
              <w:rPr>
                <w:rFonts w:ascii="Times New Roman" w:hAnsi="Times New Roman" w:cs="Times New Roman"/>
                <w:sz w:val="22"/>
                <w:szCs w:val="22"/>
              </w:rPr>
            </w:pPr>
            <w:r w:rsidRPr="0002329E">
              <w:rPr>
                <w:rFonts w:ascii="Times New Roman" w:hAnsi="Times New Roman" w:cs="Times New Roman"/>
                <w:sz w:val="22"/>
                <w:szCs w:val="22"/>
              </w:rPr>
              <w:t>~88%</w:t>
            </w:r>
          </w:p>
        </w:tc>
        <w:tc>
          <w:tcPr>
            <w:tcW w:w="0" w:type="auto"/>
            <w:vAlign w:val="center"/>
            <w:hideMark/>
          </w:tcPr>
          <w:p w14:paraId="0FC041B3" w14:textId="77777777" w:rsidR="0002329E" w:rsidRPr="0002329E" w:rsidRDefault="0002329E" w:rsidP="0002329E">
            <w:pPr>
              <w:rPr>
                <w:rFonts w:ascii="Times New Roman" w:hAnsi="Times New Roman" w:cs="Times New Roman"/>
                <w:sz w:val="22"/>
                <w:szCs w:val="22"/>
                <w:lang w:val="en-US"/>
              </w:rPr>
            </w:pPr>
            <w:r w:rsidRPr="0002329E">
              <w:rPr>
                <w:rFonts w:ascii="Times New Roman" w:hAnsi="Times New Roman" w:cs="Times New Roman"/>
                <w:sz w:val="22"/>
                <w:szCs w:val="22"/>
                <w:lang w:val="en-US"/>
              </w:rPr>
              <w:t>Derived variable with broader coverage</w:t>
            </w:r>
          </w:p>
        </w:tc>
      </w:tr>
    </w:tbl>
    <w:p w14:paraId="226FA7A0" w14:textId="77777777" w:rsidR="0002329E" w:rsidRPr="0002329E" w:rsidRDefault="0002329E" w:rsidP="0002329E">
      <w:pPr>
        <w:rPr>
          <w:rFonts w:ascii="Times New Roman" w:hAnsi="Times New Roman" w:cs="Times New Roman"/>
          <w:sz w:val="22"/>
          <w:szCs w:val="22"/>
          <w:lang w:val="en-US"/>
        </w:rPr>
      </w:pPr>
      <w:r w:rsidRPr="0002329E">
        <w:rPr>
          <w:rFonts w:ascii="Times New Roman" w:hAnsi="Times New Roman" w:cs="Times New Roman"/>
          <w:b/>
          <w:bCs/>
          <w:sz w:val="22"/>
          <w:szCs w:val="22"/>
          <w:lang w:val="en-US"/>
        </w:rPr>
        <w:t>Explanation</w:t>
      </w:r>
      <w:r w:rsidRPr="0002329E">
        <w:rPr>
          <w:rFonts w:ascii="Times New Roman" w:hAnsi="Times New Roman" w:cs="Times New Roman"/>
          <w:sz w:val="22"/>
          <w:szCs w:val="22"/>
          <w:lang w:val="en-US"/>
        </w:rPr>
        <w:t>: ASDHEDUP is a TIMSS-derived variable defined as the highest education level reported by either parent. It is missing only when neither parent provides education information, making it more robust to single-parent households and partial survey responses.</w:t>
      </w:r>
    </w:p>
    <w:p w14:paraId="307E66B0" w14:textId="77777777" w:rsidR="0002329E" w:rsidRPr="0002329E" w:rsidRDefault="00000000" w:rsidP="0002329E">
      <w:pPr>
        <w:rPr>
          <w:rFonts w:ascii="Times New Roman" w:hAnsi="Times New Roman" w:cs="Times New Roman"/>
          <w:sz w:val="22"/>
          <w:szCs w:val="22"/>
        </w:rPr>
      </w:pPr>
      <w:r>
        <w:rPr>
          <w:rFonts w:ascii="Times New Roman" w:hAnsi="Times New Roman" w:cs="Times New Roman"/>
          <w:sz w:val="22"/>
          <w:szCs w:val="22"/>
        </w:rPr>
        <w:pict w14:anchorId="52E1DFFA">
          <v:rect id="_x0000_i1028" style="width:0;height:1.5pt" o:hralign="center" o:hrstd="t" o:hr="t" fillcolor="#a0a0a0" stroked="f"/>
        </w:pict>
      </w:r>
    </w:p>
    <w:p w14:paraId="7C36454D" w14:textId="77777777" w:rsidR="0002329E" w:rsidRPr="0002329E" w:rsidRDefault="0002329E" w:rsidP="0002329E">
      <w:pPr>
        <w:rPr>
          <w:rFonts w:ascii="Times New Roman" w:hAnsi="Times New Roman" w:cs="Times New Roman"/>
          <w:b/>
          <w:bCs/>
          <w:sz w:val="22"/>
          <w:szCs w:val="22"/>
          <w:lang w:val="en-US"/>
        </w:rPr>
      </w:pPr>
      <w:r w:rsidRPr="0002329E">
        <w:rPr>
          <w:rFonts w:ascii="Times New Roman" w:hAnsi="Times New Roman" w:cs="Times New Roman"/>
          <w:b/>
          <w:bCs/>
          <w:sz w:val="22"/>
          <w:szCs w:val="22"/>
          <w:lang w:val="en-US"/>
        </w:rPr>
        <w:t>4. Justification for Excluding 2015 from the Main Analysis</w:t>
      </w:r>
    </w:p>
    <w:p w14:paraId="490D933B" w14:textId="77777777" w:rsidR="0002329E" w:rsidRPr="0002329E" w:rsidRDefault="0002329E" w:rsidP="0002329E">
      <w:pPr>
        <w:rPr>
          <w:rFonts w:ascii="Times New Roman" w:hAnsi="Times New Roman" w:cs="Times New Roman"/>
          <w:sz w:val="22"/>
          <w:szCs w:val="22"/>
          <w:lang w:val="en-US"/>
        </w:rPr>
      </w:pPr>
      <w:r w:rsidRPr="0002329E">
        <w:rPr>
          <w:rFonts w:ascii="Times New Roman" w:hAnsi="Times New Roman" w:cs="Times New Roman"/>
          <w:sz w:val="22"/>
          <w:szCs w:val="22"/>
          <w:lang w:val="en-US"/>
        </w:rPr>
        <w:t>Although 2015 data were analyzed for comparison purposes, the main analysis focuses on 2019 and 2023. The reasons are outlined below.</w:t>
      </w:r>
    </w:p>
    <w:p w14:paraId="28D62CCE" w14:textId="77777777" w:rsidR="0002329E" w:rsidRPr="0002329E" w:rsidRDefault="0002329E" w:rsidP="0002329E">
      <w:pPr>
        <w:rPr>
          <w:rFonts w:ascii="Times New Roman" w:hAnsi="Times New Roman" w:cs="Times New Roman"/>
          <w:b/>
          <w:bCs/>
          <w:sz w:val="22"/>
          <w:szCs w:val="22"/>
          <w:lang w:val="en-US"/>
        </w:rPr>
      </w:pPr>
      <w:r w:rsidRPr="0002329E">
        <w:rPr>
          <w:rFonts w:ascii="Times New Roman" w:hAnsi="Times New Roman" w:cs="Times New Roman"/>
          <w:b/>
          <w:bCs/>
          <w:sz w:val="22"/>
          <w:szCs w:val="22"/>
          <w:lang w:val="en-US"/>
        </w:rPr>
        <w:t>4.1 Differences in Country Participation</w:t>
      </w:r>
    </w:p>
    <w:p w14:paraId="3B81A3AB" w14:textId="77777777" w:rsidR="0002329E" w:rsidRPr="0002329E" w:rsidRDefault="0002329E" w:rsidP="0002329E">
      <w:pPr>
        <w:rPr>
          <w:rFonts w:ascii="Times New Roman" w:hAnsi="Times New Roman" w:cs="Times New Roman"/>
          <w:sz w:val="22"/>
          <w:szCs w:val="22"/>
          <w:lang w:val="en-US"/>
        </w:rPr>
      </w:pPr>
      <w:r w:rsidRPr="0002329E">
        <w:rPr>
          <w:rFonts w:ascii="Times New Roman" w:hAnsi="Times New Roman" w:cs="Times New Roman"/>
          <w:sz w:val="22"/>
          <w:szCs w:val="22"/>
          <w:lang w:val="en-US"/>
        </w:rPr>
        <w:t>Several Balkan countries (Albania, Bosnia-Herzegovina, Kosovo, Montenegro, North Macedonia) first participated in TIMSS Grade 4 in 2019. As a result, 2015 data provide incomplete regional coverage for the Balkans, which are a core focus of this study.</w:t>
      </w:r>
    </w:p>
    <w:p w14:paraId="77709FE0" w14:textId="77777777" w:rsidR="0002329E" w:rsidRPr="0002329E" w:rsidRDefault="0002329E" w:rsidP="0002329E">
      <w:pPr>
        <w:rPr>
          <w:rFonts w:ascii="Times New Roman" w:hAnsi="Times New Roman" w:cs="Times New Roman"/>
          <w:sz w:val="22"/>
          <w:szCs w:val="22"/>
          <w:lang w:val="en-US"/>
        </w:rPr>
      </w:pPr>
      <w:r w:rsidRPr="0002329E">
        <w:rPr>
          <w:rFonts w:ascii="Times New Roman" w:hAnsi="Times New Roman" w:cs="Times New Roman"/>
          <w:sz w:val="22"/>
          <w:szCs w:val="22"/>
          <w:lang w:val="en-US"/>
        </w:rPr>
        <w:t>Summary counts (Grade 4, Europe + Balkans):</w:t>
      </w:r>
    </w:p>
    <w:p w14:paraId="36B23C87" w14:textId="77777777" w:rsidR="0002329E" w:rsidRPr="0002329E" w:rsidRDefault="0002329E" w:rsidP="0002329E">
      <w:pPr>
        <w:numPr>
          <w:ilvl w:val="0"/>
          <w:numId w:val="24"/>
        </w:numPr>
        <w:rPr>
          <w:rFonts w:ascii="Times New Roman" w:hAnsi="Times New Roman" w:cs="Times New Roman"/>
          <w:sz w:val="22"/>
          <w:szCs w:val="22"/>
        </w:rPr>
      </w:pPr>
      <w:r w:rsidRPr="0002329E">
        <w:rPr>
          <w:rFonts w:ascii="Times New Roman" w:hAnsi="Times New Roman" w:cs="Times New Roman"/>
          <w:sz w:val="22"/>
          <w:szCs w:val="22"/>
        </w:rPr>
        <w:t>2015: 21 countries</w:t>
      </w:r>
    </w:p>
    <w:p w14:paraId="6EC8CD19" w14:textId="77777777" w:rsidR="0002329E" w:rsidRPr="0002329E" w:rsidRDefault="0002329E" w:rsidP="0002329E">
      <w:pPr>
        <w:numPr>
          <w:ilvl w:val="0"/>
          <w:numId w:val="24"/>
        </w:numPr>
        <w:rPr>
          <w:rFonts w:ascii="Times New Roman" w:hAnsi="Times New Roman" w:cs="Times New Roman"/>
          <w:sz w:val="22"/>
          <w:szCs w:val="22"/>
        </w:rPr>
      </w:pPr>
      <w:r w:rsidRPr="0002329E">
        <w:rPr>
          <w:rFonts w:ascii="Times New Roman" w:hAnsi="Times New Roman" w:cs="Times New Roman"/>
          <w:sz w:val="22"/>
          <w:szCs w:val="22"/>
        </w:rPr>
        <w:t>2019: 27 countries</w:t>
      </w:r>
    </w:p>
    <w:p w14:paraId="287131EB" w14:textId="77777777" w:rsidR="0002329E" w:rsidRPr="0002329E" w:rsidRDefault="0002329E" w:rsidP="0002329E">
      <w:pPr>
        <w:numPr>
          <w:ilvl w:val="0"/>
          <w:numId w:val="24"/>
        </w:numPr>
        <w:rPr>
          <w:rFonts w:ascii="Times New Roman" w:hAnsi="Times New Roman" w:cs="Times New Roman"/>
          <w:sz w:val="22"/>
          <w:szCs w:val="22"/>
        </w:rPr>
      </w:pPr>
      <w:r w:rsidRPr="0002329E">
        <w:rPr>
          <w:rFonts w:ascii="Times New Roman" w:hAnsi="Times New Roman" w:cs="Times New Roman"/>
          <w:sz w:val="22"/>
          <w:szCs w:val="22"/>
        </w:rPr>
        <w:t>2023: 26 countries</w:t>
      </w:r>
    </w:p>
    <w:p w14:paraId="1994C556" w14:textId="77777777" w:rsidR="0002329E" w:rsidRPr="0002329E" w:rsidRDefault="0002329E" w:rsidP="0002329E">
      <w:pPr>
        <w:rPr>
          <w:rFonts w:ascii="Times New Roman" w:hAnsi="Times New Roman" w:cs="Times New Roman"/>
          <w:b/>
          <w:bCs/>
          <w:sz w:val="22"/>
          <w:szCs w:val="22"/>
          <w:lang w:val="en-US"/>
        </w:rPr>
      </w:pPr>
      <w:r w:rsidRPr="0002329E">
        <w:rPr>
          <w:rFonts w:ascii="Times New Roman" w:hAnsi="Times New Roman" w:cs="Times New Roman"/>
          <w:b/>
          <w:bCs/>
          <w:sz w:val="22"/>
          <w:szCs w:val="22"/>
          <w:lang w:val="en-US"/>
        </w:rPr>
        <w:t>4.2 Absence of an Official SES Index in 2015</w:t>
      </w:r>
    </w:p>
    <w:p w14:paraId="7B633A39" w14:textId="77777777" w:rsidR="0002329E" w:rsidRPr="0002329E" w:rsidRDefault="0002329E" w:rsidP="0002329E">
      <w:pPr>
        <w:numPr>
          <w:ilvl w:val="0"/>
          <w:numId w:val="25"/>
        </w:numPr>
        <w:rPr>
          <w:rFonts w:ascii="Times New Roman" w:hAnsi="Times New Roman" w:cs="Times New Roman"/>
          <w:sz w:val="22"/>
          <w:szCs w:val="22"/>
          <w:lang w:val="en-US"/>
        </w:rPr>
      </w:pPr>
      <w:r w:rsidRPr="0002329E">
        <w:rPr>
          <w:rFonts w:ascii="Times New Roman" w:hAnsi="Times New Roman" w:cs="Times New Roman"/>
          <w:b/>
          <w:bCs/>
          <w:sz w:val="22"/>
          <w:szCs w:val="22"/>
          <w:lang w:val="en-US"/>
        </w:rPr>
        <w:t>2023</w:t>
      </w:r>
      <w:r w:rsidRPr="0002329E">
        <w:rPr>
          <w:rFonts w:ascii="Times New Roman" w:hAnsi="Times New Roman" w:cs="Times New Roman"/>
          <w:sz w:val="22"/>
          <w:szCs w:val="22"/>
          <w:lang w:val="en-US"/>
        </w:rPr>
        <w:t xml:space="preserve"> provides the official ASDHSES Home Socioeconomic Status Index.</w:t>
      </w:r>
    </w:p>
    <w:p w14:paraId="28BD8F93" w14:textId="77777777" w:rsidR="0002329E" w:rsidRPr="0002329E" w:rsidRDefault="0002329E" w:rsidP="0002329E">
      <w:pPr>
        <w:numPr>
          <w:ilvl w:val="0"/>
          <w:numId w:val="25"/>
        </w:numPr>
        <w:rPr>
          <w:rFonts w:ascii="Times New Roman" w:hAnsi="Times New Roman" w:cs="Times New Roman"/>
          <w:sz w:val="22"/>
          <w:szCs w:val="22"/>
          <w:lang w:val="en-US"/>
        </w:rPr>
      </w:pPr>
      <w:r w:rsidRPr="0002329E">
        <w:rPr>
          <w:rFonts w:ascii="Times New Roman" w:hAnsi="Times New Roman" w:cs="Times New Roman"/>
          <w:b/>
          <w:bCs/>
          <w:sz w:val="22"/>
          <w:szCs w:val="22"/>
          <w:lang w:val="en-US"/>
        </w:rPr>
        <w:t>2019</w:t>
      </w:r>
      <w:r w:rsidRPr="0002329E">
        <w:rPr>
          <w:rFonts w:ascii="Times New Roman" w:hAnsi="Times New Roman" w:cs="Times New Roman"/>
          <w:sz w:val="22"/>
          <w:szCs w:val="22"/>
          <w:lang w:val="en-US"/>
        </w:rPr>
        <w:t xml:space="preserve"> does not include ASDHSES, but all required component variables are available, allowing replication of the 2023 methodology.</w:t>
      </w:r>
    </w:p>
    <w:p w14:paraId="0B39BF6A" w14:textId="77777777" w:rsidR="0002329E" w:rsidRPr="0002329E" w:rsidRDefault="0002329E" w:rsidP="0002329E">
      <w:pPr>
        <w:numPr>
          <w:ilvl w:val="0"/>
          <w:numId w:val="25"/>
        </w:numPr>
        <w:rPr>
          <w:rFonts w:ascii="Times New Roman" w:hAnsi="Times New Roman" w:cs="Times New Roman"/>
          <w:sz w:val="22"/>
          <w:szCs w:val="22"/>
          <w:lang w:val="en-US"/>
        </w:rPr>
      </w:pPr>
      <w:r w:rsidRPr="0002329E">
        <w:rPr>
          <w:rFonts w:ascii="Times New Roman" w:hAnsi="Times New Roman" w:cs="Times New Roman"/>
          <w:b/>
          <w:bCs/>
          <w:sz w:val="22"/>
          <w:szCs w:val="22"/>
          <w:lang w:val="en-US"/>
        </w:rPr>
        <w:t>2015</w:t>
      </w:r>
      <w:r w:rsidRPr="0002329E">
        <w:rPr>
          <w:rFonts w:ascii="Times New Roman" w:hAnsi="Times New Roman" w:cs="Times New Roman"/>
          <w:sz w:val="22"/>
          <w:szCs w:val="22"/>
          <w:lang w:val="en-US"/>
        </w:rPr>
        <w:t xml:space="preserve"> uses different variable names, coding schemes, and home possessions items, and no official SES construction methodology is provided.</w:t>
      </w:r>
    </w:p>
    <w:p w14:paraId="41710426" w14:textId="77777777" w:rsidR="0002329E" w:rsidRPr="0002329E" w:rsidRDefault="0002329E" w:rsidP="0002329E">
      <w:pPr>
        <w:rPr>
          <w:rFonts w:ascii="Times New Roman" w:hAnsi="Times New Roman" w:cs="Times New Roman"/>
          <w:sz w:val="22"/>
          <w:szCs w:val="22"/>
          <w:lang w:val="en-US"/>
        </w:rPr>
      </w:pPr>
      <w:r w:rsidRPr="0002329E">
        <w:rPr>
          <w:rFonts w:ascii="Times New Roman" w:hAnsi="Times New Roman" w:cs="Times New Roman"/>
          <w:sz w:val="22"/>
          <w:szCs w:val="22"/>
          <w:lang w:val="en-US"/>
        </w:rPr>
        <w:t>This makes harmonization of SES across 2015 and later cycles problematic and increases the risk of measurement error.</w:t>
      </w:r>
    </w:p>
    <w:p w14:paraId="27B8F9F3" w14:textId="77777777" w:rsidR="0002329E" w:rsidRPr="0002329E" w:rsidRDefault="0002329E" w:rsidP="0002329E">
      <w:pPr>
        <w:rPr>
          <w:rFonts w:ascii="Times New Roman" w:hAnsi="Times New Roman" w:cs="Times New Roman"/>
          <w:b/>
          <w:bCs/>
          <w:sz w:val="22"/>
          <w:szCs w:val="22"/>
        </w:rPr>
      </w:pPr>
      <w:r w:rsidRPr="0002329E">
        <w:rPr>
          <w:rFonts w:ascii="Times New Roman" w:hAnsi="Times New Roman" w:cs="Times New Roman"/>
          <w:b/>
          <w:bCs/>
          <w:sz w:val="22"/>
          <w:szCs w:val="22"/>
        </w:rPr>
        <w:t>4.3 Questionnaire and Coding Differences</w:t>
      </w:r>
    </w:p>
    <w:p w14:paraId="7E59B870" w14:textId="77777777" w:rsidR="0002329E" w:rsidRPr="0002329E" w:rsidRDefault="0002329E" w:rsidP="0002329E">
      <w:pPr>
        <w:numPr>
          <w:ilvl w:val="0"/>
          <w:numId w:val="26"/>
        </w:numPr>
        <w:rPr>
          <w:rFonts w:ascii="Times New Roman" w:hAnsi="Times New Roman" w:cs="Times New Roman"/>
          <w:sz w:val="22"/>
          <w:szCs w:val="22"/>
          <w:lang w:val="en-US"/>
        </w:rPr>
      </w:pPr>
      <w:r w:rsidRPr="0002329E">
        <w:rPr>
          <w:rFonts w:ascii="Times New Roman" w:hAnsi="Times New Roman" w:cs="Times New Roman"/>
          <w:sz w:val="22"/>
          <w:szCs w:val="22"/>
          <w:lang w:val="en-US"/>
        </w:rPr>
        <w:t>2015 refers explicitly to “Mother” and “Father”, while 2019 and 2023 use “Parent/Guardian A” and “Parent/Guardian B”.</w:t>
      </w:r>
    </w:p>
    <w:p w14:paraId="5305A6BC" w14:textId="77777777" w:rsidR="0002329E" w:rsidRPr="0002329E" w:rsidRDefault="0002329E" w:rsidP="0002329E">
      <w:pPr>
        <w:numPr>
          <w:ilvl w:val="0"/>
          <w:numId w:val="26"/>
        </w:numPr>
        <w:rPr>
          <w:rFonts w:ascii="Times New Roman" w:hAnsi="Times New Roman" w:cs="Times New Roman"/>
          <w:sz w:val="22"/>
          <w:szCs w:val="22"/>
          <w:lang w:val="en-US"/>
        </w:rPr>
      </w:pPr>
      <w:r w:rsidRPr="0002329E">
        <w:rPr>
          <w:rFonts w:ascii="Times New Roman" w:hAnsi="Times New Roman" w:cs="Times New Roman"/>
          <w:sz w:val="22"/>
          <w:szCs w:val="22"/>
          <w:lang w:val="en-US"/>
        </w:rPr>
        <w:t>Education coding scales differ across cycles.</w:t>
      </w:r>
    </w:p>
    <w:p w14:paraId="1ADA527D" w14:textId="77777777" w:rsidR="0002329E" w:rsidRPr="0002329E" w:rsidRDefault="0002329E" w:rsidP="0002329E">
      <w:pPr>
        <w:numPr>
          <w:ilvl w:val="0"/>
          <w:numId w:val="26"/>
        </w:numPr>
        <w:rPr>
          <w:rFonts w:ascii="Times New Roman" w:hAnsi="Times New Roman" w:cs="Times New Roman"/>
          <w:sz w:val="22"/>
          <w:szCs w:val="22"/>
          <w:lang w:val="en-US"/>
        </w:rPr>
      </w:pPr>
      <w:r w:rsidRPr="0002329E">
        <w:rPr>
          <w:rFonts w:ascii="Times New Roman" w:hAnsi="Times New Roman" w:cs="Times New Roman"/>
          <w:sz w:val="22"/>
          <w:szCs w:val="22"/>
          <w:lang w:val="en-US"/>
        </w:rPr>
        <w:t xml:space="preserve">Home resource questions are not </w:t>
      </w:r>
      <w:proofErr w:type="gramStart"/>
      <w:r w:rsidRPr="0002329E">
        <w:rPr>
          <w:rFonts w:ascii="Times New Roman" w:hAnsi="Times New Roman" w:cs="Times New Roman"/>
          <w:sz w:val="22"/>
          <w:szCs w:val="22"/>
          <w:lang w:val="en-US"/>
        </w:rPr>
        <w:t>fully</w:t>
      </w:r>
      <w:proofErr w:type="gramEnd"/>
      <w:r w:rsidRPr="0002329E">
        <w:rPr>
          <w:rFonts w:ascii="Times New Roman" w:hAnsi="Times New Roman" w:cs="Times New Roman"/>
          <w:sz w:val="22"/>
          <w:szCs w:val="22"/>
          <w:lang w:val="en-US"/>
        </w:rPr>
        <w:t xml:space="preserve"> comparable.</w:t>
      </w:r>
    </w:p>
    <w:p w14:paraId="449B573B" w14:textId="77777777" w:rsidR="0002329E" w:rsidRPr="0002329E" w:rsidRDefault="0002329E" w:rsidP="0002329E">
      <w:pPr>
        <w:rPr>
          <w:rFonts w:ascii="Times New Roman" w:hAnsi="Times New Roman" w:cs="Times New Roman"/>
          <w:b/>
          <w:bCs/>
          <w:sz w:val="22"/>
          <w:szCs w:val="22"/>
          <w:lang w:val="en-US"/>
        </w:rPr>
      </w:pPr>
      <w:r w:rsidRPr="0002329E">
        <w:rPr>
          <w:rFonts w:ascii="Times New Roman" w:hAnsi="Times New Roman" w:cs="Times New Roman"/>
          <w:b/>
          <w:bCs/>
          <w:sz w:val="22"/>
          <w:szCs w:val="22"/>
          <w:lang w:val="en-US"/>
        </w:rPr>
        <w:lastRenderedPageBreak/>
        <w:t>4.4 Reasoning Plausible Values</w:t>
      </w:r>
    </w:p>
    <w:p w14:paraId="166E59C3" w14:textId="77777777" w:rsidR="0002329E" w:rsidRPr="0002329E" w:rsidRDefault="0002329E" w:rsidP="0002329E">
      <w:pPr>
        <w:rPr>
          <w:rFonts w:ascii="Times New Roman" w:hAnsi="Times New Roman" w:cs="Times New Roman"/>
          <w:sz w:val="22"/>
          <w:szCs w:val="22"/>
          <w:lang w:val="en-US"/>
        </w:rPr>
      </w:pPr>
      <w:r w:rsidRPr="0002329E">
        <w:rPr>
          <w:rFonts w:ascii="Times New Roman" w:hAnsi="Times New Roman" w:cs="Times New Roman"/>
          <w:sz w:val="22"/>
          <w:szCs w:val="22"/>
          <w:lang w:val="en-US"/>
        </w:rPr>
        <w:t>Math and Science Reasoning plausible values were revised and formally introduced in 2019. While 2015 includes some reasoning items, construct definitions and scaling differ, limiting comparability.</w:t>
      </w:r>
    </w:p>
    <w:p w14:paraId="227653D3" w14:textId="77777777" w:rsidR="0002329E" w:rsidRPr="0002329E" w:rsidRDefault="0002329E" w:rsidP="0002329E">
      <w:pPr>
        <w:rPr>
          <w:rFonts w:ascii="Times New Roman" w:hAnsi="Times New Roman" w:cs="Times New Roman"/>
          <w:b/>
          <w:bCs/>
          <w:sz w:val="22"/>
          <w:szCs w:val="22"/>
          <w:lang w:val="en-US"/>
        </w:rPr>
      </w:pPr>
      <w:r w:rsidRPr="0002329E">
        <w:rPr>
          <w:rFonts w:ascii="Times New Roman" w:hAnsi="Times New Roman" w:cs="Times New Roman"/>
          <w:b/>
          <w:bCs/>
          <w:sz w:val="22"/>
          <w:szCs w:val="22"/>
          <w:lang w:val="en-US"/>
        </w:rPr>
        <w:t>4.5 Recommendation</w:t>
      </w:r>
    </w:p>
    <w:p w14:paraId="307A9228" w14:textId="77777777" w:rsidR="0002329E" w:rsidRPr="0002329E" w:rsidRDefault="0002329E" w:rsidP="0002329E">
      <w:pPr>
        <w:rPr>
          <w:rFonts w:ascii="Times New Roman" w:hAnsi="Times New Roman" w:cs="Times New Roman"/>
          <w:sz w:val="22"/>
          <w:szCs w:val="22"/>
          <w:lang w:val="en-US"/>
        </w:rPr>
      </w:pPr>
      <w:r w:rsidRPr="0002329E">
        <w:rPr>
          <w:rFonts w:ascii="Times New Roman" w:hAnsi="Times New Roman" w:cs="Times New Roman"/>
          <w:sz w:val="22"/>
          <w:szCs w:val="22"/>
          <w:lang w:val="en-US"/>
        </w:rPr>
        <w:t xml:space="preserve">The main analysis should rely on </w:t>
      </w:r>
      <w:r w:rsidRPr="0002329E">
        <w:rPr>
          <w:rFonts w:ascii="Times New Roman" w:hAnsi="Times New Roman" w:cs="Times New Roman"/>
          <w:b/>
          <w:bCs/>
          <w:sz w:val="22"/>
          <w:szCs w:val="22"/>
          <w:lang w:val="en-US"/>
        </w:rPr>
        <w:t>2019 and 2023</w:t>
      </w:r>
      <w:r w:rsidRPr="0002329E">
        <w:rPr>
          <w:rFonts w:ascii="Times New Roman" w:hAnsi="Times New Roman" w:cs="Times New Roman"/>
          <w:sz w:val="22"/>
          <w:szCs w:val="22"/>
          <w:lang w:val="en-US"/>
        </w:rPr>
        <w:t xml:space="preserve"> data because they offer:</w:t>
      </w:r>
    </w:p>
    <w:p w14:paraId="6945CD77" w14:textId="77777777" w:rsidR="0002329E" w:rsidRPr="0002329E" w:rsidRDefault="0002329E" w:rsidP="0002329E">
      <w:pPr>
        <w:numPr>
          <w:ilvl w:val="0"/>
          <w:numId w:val="27"/>
        </w:numPr>
        <w:rPr>
          <w:rFonts w:ascii="Times New Roman" w:hAnsi="Times New Roman" w:cs="Times New Roman"/>
          <w:sz w:val="22"/>
          <w:szCs w:val="22"/>
          <w:lang w:val="en-US"/>
        </w:rPr>
      </w:pPr>
      <w:r w:rsidRPr="0002329E">
        <w:rPr>
          <w:rFonts w:ascii="Times New Roman" w:hAnsi="Times New Roman" w:cs="Times New Roman"/>
          <w:sz w:val="22"/>
          <w:szCs w:val="22"/>
          <w:lang w:val="en-US"/>
        </w:rPr>
        <w:t>Consistent country participation, especially for Balkan countries.</w:t>
      </w:r>
    </w:p>
    <w:p w14:paraId="35E82C44" w14:textId="77777777" w:rsidR="0002329E" w:rsidRPr="0002329E" w:rsidRDefault="0002329E" w:rsidP="0002329E">
      <w:pPr>
        <w:numPr>
          <w:ilvl w:val="0"/>
          <w:numId w:val="27"/>
        </w:numPr>
        <w:rPr>
          <w:rFonts w:ascii="Times New Roman" w:hAnsi="Times New Roman" w:cs="Times New Roman"/>
          <w:sz w:val="22"/>
          <w:szCs w:val="22"/>
        </w:rPr>
      </w:pPr>
      <w:r w:rsidRPr="0002329E">
        <w:rPr>
          <w:rFonts w:ascii="Times New Roman" w:hAnsi="Times New Roman" w:cs="Times New Roman"/>
          <w:sz w:val="22"/>
          <w:szCs w:val="22"/>
        </w:rPr>
        <w:t>Harmonizable SES measurement.</w:t>
      </w:r>
    </w:p>
    <w:p w14:paraId="26F704F8" w14:textId="77777777" w:rsidR="0002329E" w:rsidRPr="0002329E" w:rsidRDefault="0002329E" w:rsidP="0002329E">
      <w:pPr>
        <w:numPr>
          <w:ilvl w:val="0"/>
          <w:numId w:val="27"/>
        </w:numPr>
        <w:rPr>
          <w:rFonts w:ascii="Times New Roman" w:hAnsi="Times New Roman" w:cs="Times New Roman"/>
          <w:sz w:val="22"/>
          <w:szCs w:val="22"/>
        </w:rPr>
      </w:pPr>
      <w:r w:rsidRPr="0002329E">
        <w:rPr>
          <w:rFonts w:ascii="Times New Roman" w:hAnsi="Times New Roman" w:cs="Times New Roman"/>
          <w:sz w:val="22"/>
          <w:szCs w:val="22"/>
        </w:rPr>
        <w:t>Comparable questionnaire structure.</w:t>
      </w:r>
    </w:p>
    <w:p w14:paraId="6D8676E2" w14:textId="77777777" w:rsidR="0002329E" w:rsidRPr="0002329E" w:rsidRDefault="0002329E" w:rsidP="0002329E">
      <w:pPr>
        <w:numPr>
          <w:ilvl w:val="0"/>
          <w:numId w:val="27"/>
        </w:numPr>
        <w:rPr>
          <w:rFonts w:ascii="Times New Roman" w:hAnsi="Times New Roman" w:cs="Times New Roman"/>
          <w:sz w:val="22"/>
          <w:szCs w:val="22"/>
          <w:lang w:val="en-US"/>
        </w:rPr>
      </w:pPr>
      <w:r w:rsidRPr="0002329E">
        <w:rPr>
          <w:rFonts w:ascii="Times New Roman" w:hAnsi="Times New Roman" w:cs="Times New Roman"/>
          <w:sz w:val="22"/>
          <w:szCs w:val="22"/>
          <w:lang w:val="en-US"/>
        </w:rPr>
        <w:t>Methodologically aligned reasoning achievement scales.</w:t>
      </w:r>
    </w:p>
    <w:p w14:paraId="5A8B9F4E" w14:textId="77777777" w:rsidR="0002329E" w:rsidRPr="0002329E" w:rsidRDefault="0002329E" w:rsidP="0002329E">
      <w:pPr>
        <w:rPr>
          <w:rFonts w:ascii="Times New Roman" w:hAnsi="Times New Roman" w:cs="Times New Roman"/>
          <w:sz w:val="22"/>
          <w:szCs w:val="22"/>
          <w:lang w:val="en-US"/>
        </w:rPr>
      </w:pPr>
      <w:r w:rsidRPr="0002329E">
        <w:rPr>
          <w:rFonts w:ascii="Times New Roman" w:hAnsi="Times New Roman" w:cs="Times New Roman"/>
          <w:sz w:val="22"/>
          <w:szCs w:val="22"/>
          <w:lang w:val="en-US"/>
        </w:rPr>
        <w:t xml:space="preserve">The 2015 analysis is retained as a </w:t>
      </w:r>
      <w:r w:rsidRPr="0002329E">
        <w:rPr>
          <w:rFonts w:ascii="Times New Roman" w:hAnsi="Times New Roman" w:cs="Times New Roman"/>
          <w:b/>
          <w:bCs/>
          <w:sz w:val="22"/>
          <w:szCs w:val="22"/>
          <w:lang w:val="en-US"/>
        </w:rPr>
        <w:t>sensitivity check</w:t>
      </w:r>
      <w:r w:rsidRPr="0002329E">
        <w:rPr>
          <w:rFonts w:ascii="Times New Roman" w:hAnsi="Times New Roman" w:cs="Times New Roman"/>
          <w:sz w:val="22"/>
          <w:szCs w:val="22"/>
          <w:lang w:val="en-US"/>
        </w:rPr>
        <w:t xml:space="preserve"> demonstrating the stability of results over time.</w:t>
      </w:r>
    </w:p>
    <w:p w14:paraId="396B600F" w14:textId="77777777" w:rsidR="0002329E" w:rsidRPr="0002329E" w:rsidRDefault="00000000" w:rsidP="0002329E">
      <w:pPr>
        <w:rPr>
          <w:rFonts w:ascii="Times New Roman" w:hAnsi="Times New Roman" w:cs="Times New Roman"/>
          <w:sz w:val="22"/>
          <w:szCs w:val="22"/>
        </w:rPr>
      </w:pPr>
      <w:r>
        <w:rPr>
          <w:rFonts w:ascii="Times New Roman" w:hAnsi="Times New Roman" w:cs="Times New Roman"/>
          <w:sz w:val="22"/>
          <w:szCs w:val="22"/>
        </w:rPr>
        <w:pict w14:anchorId="3E5A4D71">
          <v:rect id="_x0000_i1029" style="width:0;height:1.5pt" o:hralign="center" o:hrstd="t" o:hr="t" fillcolor="#a0a0a0" stroked="f"/>
        </w:pict>
      </w:r>
    </w:p>
    <w:p w14:paraId="6750E86D" w14:textId="77777777" w:rsidR="0002329E" w:rsidRPr="0002329E" w:rsidRDefault="0002329E" w:rsidP="0002329E">
      <w:pPr>
        <w:rPr>
          <w:rFonts w:ascii="Times New Roman" w:hAnsi="Times New Roman" w:cs="Times New Roman"/>
          <w:b/>
          <w:bCs/>
          <w:sz w:val="22"/>
          <w:szCs w:val="22"/>
          <w:lang w:val="en-US"/>
        </w:rPr>
      </w:pPr>
      <w:r w:rsidRPr="0002329E">
        <w:rPr>
          <w:rFonts w:ascii="Times New Roman" w:hAnsi="Times New Roman" w:cs="Times New Roman"/>
          <w:b/>
          <w:bCs/>
          <w:sz w:val="22"/>
          <w:szCs w:val="22"/>
          <w:lang w:val="en-US"/>
        </w:rPr>
        <w:t>5. Education and SES Variables</w:t>
      </w:r>
    </w:p>
    <w:p w14:paraId="25F19AA8" w14:textId="77777777" w:rsidR="0002329E" w:rsidRPr="0002329E" w:rsidRDefault="0002329E" w:rsidP="0002329E">
      <w:pPr>
        <w:rPr>
          <w:rFonts w:ascii="Times New Roman" w:hAnsi="Times New Roman" w:cs="Times New Roman"/>
          <w:b/>
          <w:bCs/>
          <w:sz w:val="22"/>
          <w:szCs w:val="22"/>
          <w:lang w:val="en-US"/>
        </w:rPr>
      </w:pPr>
      <w:r w:rsidRPr="0002329E">
        <w:rPr>
          <w:rFonts w:ascii="Times New Roman" w:hAnsi="Times New Roman" w:cs="Times New Roman"/>
          <w:b/>
          <w:bCs/>
          <w:sz w:val="22"/>
          <w:szCs w:val="22"/>
          <w:lang w:val="en-US"/>
        </w:rPr>
        <w:t>5.1 Parents’ Highest Education (ASDHEDUP)</w:t>
      </w:r>
    </w:p>
    <w:p w14:paraId="40C6D894" w14:textId="77777777" w:rsidR="0002329E" w:rsidRPr="0002329E" w:rsidRDefault="0002329E" w:rsidP="0002329E">
      <w:pPr>
        <w:numPr>
          <w:ilvl w:val="0"/>
          <w:numId w:val="28"/>
        </w:numPr>
        <w:rPr>
          <w:rFonts w:ascii="Times New Roman" w:hAnsi="Times New Roman" w:cs="Times New Roman"/>
          <w:sz w:val="22"/>
          <w:szCs w:val="22"/>
          <w:lang w:val="en-US"/>
        </w:rPr>
      </w:pPr>
      <w:r w:rsidRPr="0002329E">
        <w:rPr>
          <w:rFonts w:ascii="Times New Roman" w:hAnsi="Times New Roman" w:cs="Times New Roman"/>
          <w:sz w:val="22"/>
          <w:szCs w:val="22"/>
          <w:lang w:val="en-US"/>
        </w:rPr>
        <w:t xml:space="preserve">Label (2019 G4 codebook): </w:t>
      </w:r>
      <w:r w:rsidRPr="0002329E">
        <w:rPr>
          <w:rFonts w:ascii="Times New Roman" w:hAnsi="Times New Roman" w:cs="Times New Roman"/>
          <w:i/>
          <w:iCs/>
          <w:sz w:val="22"/>
          <w:szCs w:val="22"/>
          <w:lang w:val="en-US"/>
        </w:rPr>
        <w:t>Parents’ Highest Education Level</w:t>
      </w:r>
      <w:r w:rsidRPr="0002329E">
        <w:rPr>
          <w:rFonts w:ascii="Times New Roman" w:hAnsi="Times New Roman" w:cs="Times New Roman"/>
          <w:sz w:val="22"/>
          <w:szCs w:val="22"/>
          <w:lang w:val="en-US"/>
        </w:rPr>
        <w:t>.</w:t>
      </w:r>
    </w:p>
    <w:p w14:paraId="276F6C6D" w14:textId="77777777" w:rsidR="0002329E" w:rsidRPr="0002329E" w:rsidRDefault="0002329E" w:rsidP="0002329E">
      <w:pPr>
        <w:numPr>
          <w:ilvl w:val="0"/>
          <w:numId w:val="28"/>
        </w:numPr>
        <w:rPr>
          <w:rFonts w:ascii="Times New Roman" w:hAnsi="Times New Roman" w:cs="Times New Roman"/>
          <w:sz w:val="22"/>
          <w:szCs w:val="22"/>
        </w:rPr>
      </w:pPr>
      <w:r w:rsidRPr="0002329E">
        <w:rPr>
          <w:rFonts w:ascii="Times New Roman" w:hAnsi="Times New Roman" w:cs="Times New Roman"/>
          <w:sz w:val="22"/>
          <w:szCs w:val="22"/>
        </w:rPr>
        <w:t>Coding (2019):</w:t>
      </w:r>
    </w:p>
    <w:p w14:paraId="789F5016" w14:textId="77777777" w:rsidR="0002329E" w:rsidRPr="0002329E" w:rsidRDefault="0002329E" w:rsidP="0002329E">
      <w:pPr>
        <w:numPr>
          <w:ilvl w:val="1"/>
          <w:numId w:val="28"/>
        </w:numPr>
        <w:rPr>
          <w:rFonts w:ascii="Times New Roman" w:hAnsi="Times New Roman" w:cs="Times New Roman"/>
          <w:sz w:val="22"/>
          <w:szCs w:val="22"/>
        </w:rPr>
      </w:pPr>
      <w:r w:rsidRPr="0002329E">
        <w:rPr>
          <w:rFonts w:ascii="Times New Roman" w:hAnsi="Times New Roman" w:cs="Times New Roman"/>
          <w:sz w:val="22"/>
          <w:szCs w:val="22"/>
        </w:rPr>
        <w:t>1 University or higher</w:t>
      </w:r>
    </w:p>
    <w:p w14:paraId="12D04891" w14:textId="77777777" w:rsidR="0002329E" w:rsidRPr="0002329E" w:rsidRDefault="0002329E" w:rsidP="0002329E">
      <w:pPr>
        <w:numPr>
          <w:ilvl w:val="1"/>
          <w:numId w:val="28"/>
        </w:numPr>
        <w:rPr>
          <w:rFonts w:ascii="Times New Roman" w:hAnsi="Times New Roman" w:cs="Times New Roman"/>
          <w:sz w:val="22"/>
          <w:szCs w:val="22"/>
        </w:rPr>
      </w:pPr>
      <w:r w:rsidRPr="0002329E">
        <w:rPr>
          <w:rFonts w:ascii="Times New Roman" w:hAnsi="Times New Roman" w:cs="Times New Roman"/>
          <w:sz w:val="22"/>
          <w:szCs w:val="22"/>
        </w:rPr>
        <w:t xml:space="preserve">2 </w:t>
      </w:r>
      <w:proofErr w:type="gramStart"/>
      <w:r w:rsidRPr="0002329E">
        <w:rPr>
          <w:rFonts w:ascii="Times New Roman" w:hAnsi="Times New Roman" w:cs="Times New Roman"/>
          <w:sz w:val="22"/>
          <w:szCs w:val="22"/>
        </w:rPr>
        <w:t>Post</w:t>
      </w:r>
      <w:proofErr w:type="gramEnd"/>
      <w:r w:rsidRPr="0002329E">
        <w:rPr>
          <w:rFonts w:ascii="Times New Roman" w:hAnsi="Times New Roman" w:cs="Times New Roman"/>
          <w:sz w:val="22"/>
          <w:szCs w:val="22"/>
        </w:rPr>
        <w:t>-secondary but not university</w:t>
      </w:r>
    </w:p>
    <w:p w14:paraId="5B7C9DCB" w14:textId="77777777" w:rsidR="0002329E" w:rsidRPr="0002329E" w:rsidRDefault="0002329E" w:rsidP="0002329E">
      <w:pPr>
        <w:numPr>
          <w:ilvl w:val="1"/>
          <w:numId w:val="28"/>
        </w:numPr>
        <w:rPr>
          <w:rFonts w:ascii="Times New Roman" w:hAnsi="Times New Roman" w:cs="Times New Roman"/>
          <w:sz w:val="22"/>
          <w:szCs w:val="22"/>
        </w:rPr>
      </w:pPr>
      <w:r w:rsidRPr="0002329E">
        <w:rPr>
          <w:rFonts w:ascii="Times New Roman" w:hAnsi="Times New Roman" w:cs="Times New Roman"/>
          <w:sz w:val="22"/>
          <w:szCs w:val="22"/>
        </w:rPr>
        <w:t>3 Upper secondary</w:t>
      </w:r>
    </w:p>
    <w:p w14:paraId="56BE5AA6" w14:textId="77777777" w:rsidR="0002329E" w:rsidRPr="0002329E" w:rsidRDefault="0002329E" w:rsidP="0002329E">
      <w:pPr>
        <w:numPr>
          <w:ilvl w:val="1"/>
          <w:numId w:val="28"/>
        </w:numPr>
        <w:rPr>
          <w:rFonts w:ascii="Times New Roman" w:hAnsi="Times New Roman" w:cs="Times New Roman"/>
          <w:sz w:val="22"/>
          <w:szCs w:val="22"/>
        </w:rPr>
      </w:pPr>
      <w:r w:rsidRPr="0002329E">
        <w:rPr>
          <w:rFonts w:ascii="Times New Roman" w:hAnsi="Times New Roman" w:cs="Times New Roman"/>
          <w:sz w:val="22"/>
          <w:szCs w:val="22"/>
        </w:rPr>
        <w:t>4 Lower secondary</w:t>
      </w:r>
    </w:p>
    <w:p w14:paraId="5FA86D57" w14:textId="77777777" w:rsidR="0002329E" w:rsidRPr="0002329E" w:rsidRDefault="0002329E" w:rsidP="0002329E">
      <w:pPr>
        <w:numPr>
          <w:ilvl w:val="1"/>
          <w:numId w:val="28"/>
        </w:numPr>
        <w:rPr>
          <w:rFonts w:ascii="Times New Roman" w:hAnsi="Times New Roman" w:cs="Times New Roman"/>
          <w:sz w:val="22"/>
          <w:szCs w:val="22"/>
        </w:rPr>
      </w:pPr>
      <w:r w:rsidRPr="0002329E">
        <w:rPr>
          <w:rFonts w:ascii="Times New Roman" w:hAnsi="Times New Roman" w:cs="Times New Roman"/>
          <w:sz w:val="22"/>
          <w:szCs w:val="22"/>
        </w:rPr>
        <w:t>5 Some primary or no school</w:t>
      </w:r>
    </w:p>
    <w:p w14:paraId="5B77970B" w14:textId="77777777" w:rsidR="0002329E" w:rsidRPr="0002329E" w:rsidRDefault="0002329E" w:rsidP="0002329E">
      <w:pPr>
        <w:numPr>
          <w:ilvl w:val="1"/>
          <w:numId w:val="28"/>
        </w:numPr>
        <w:rPr>
          <w:rFonts w:ascii="Times New Roman" w:hAnsi="Times New Roman" w:cs="Times New Roman"/>
          <w:sz w:val="22"/>
          <w:szCs w:val="22"/>
        </w:rPr>
      </w:pPr>
      <w:r w:rsidRPr="0002329E">
        <w:rPr>
          <w:rFonts w:ascii="Times New Roman" w:hAnsi="Times New Roman" w:cs="Times New Roman"/>
          <w:sz w:val="22"/>
          <w:szCs w:val="22"/>
        </w:rPr>
        <w:t>6 Not applicable</w:t>
      </w:r>
    </w:p>
    <w:p w14:paraId="15EA652E" w14:textId="77777777" w:rsidR="0002329E" w:rsidRPr="0002329E" w:rsidRDefault="0002329E" w:rsidP="0002329E">
      <w:pPr>
        <w:numPr>
          <w:ilvl w:val="1"/>
          <w:numId w:val="28"/>
        </w:numPr>
        <w:rPr>
          <w:rFonts w:ascii="Times New Roman" w:hAnsi="Times New Roman" w:cs="Times New Roman"/>
          <w:sz w:val="22"/>
          <w:szCs w:val="22"/>
        </w:rPr>
      </w:pPr>
      <w:r w:rsidRPr="0002329E">
        <w:rPr>
          <w:rFonts w:ascii="Times New Roman" w:hAnsi="Times New Roman" w:cs="Times New Roman"/>
          <w:sz w:val="22"/>
          <w:szCs w:val="22"/>
        </w:rPr>
        <w:t>9 Omitted or invalid</w:t>
      </w:r>
    </w:p>
    <w:p w14:paraId="5C384391" w14:textId="77777777" w:rsidR="0002329E" w:rsidRPr="0002329E" w:rsidRDefault="0002329E" w:rsidP="0002329E">
      <w:pPr>
        <w:rPr>
          <w:rFonts w:ascii="Times New Roman" w:hAnsi="Times New Roman" w:cs="Times New Roman"/>
          <w:sz w:val="22"/>
          <w:szCs w:val="22"/>
          <w:lang w:val="en-US"/>
        </w:rPr>
      </w:pPr>
      <w:r w:rsidRPr="0002329E">
        <w:rPr>
          <w:rFonts w:ascii="Times New Roman" w:hAnsi="Times New Roman" w:cs="Times New Roman"/>
          <w:sz w:val="22"/>
          <w:szCs w:val="22"/>
          <w:lang w:val="en-US"/>
        </w:rPr>
        <w:t>Lower numeric codes correspond to higher education in 2011–2019. For 2023, the scale is reversed and mapped in code to ensure higher values always indicate higher education.</w:t>
      </w:r>
    </w:p>
    <w:p w14:paraId="7584F1CE" w14:textId="77777777" w:rsidR="0002329E" w:rsidRPr="0002329E" w:rsidRDefault="0002329E" w:rsidP="0002329E">
      <w:pPr>
        <w:rPr>
          <w:rFonts w:ascii="Times New Roman" w:hAnsi="Times New Roman" w:cs="Times New Roman"/>
          <w:b/>
          <w:bCs/>
          <w:sz w:val="22"/>
          <w:szCs w:val="22"/>
          <w:lang w:val="en-US"/>
        </w:rPr>
      </w:pPr>
      <w:r w:rsidRPr="0002329E">
        <w:rPr>
          <w:rFonts w:ascii="Times New Roman" w:hAnsi="Times New Roman" w:cs="Times New Roman"/>
          <w:b/>
          <w:bCs/>
          <w:sz w:val="22"/>
          <w:szCs w:val="22"/>
          <w:lang w:val="en-US"/>
        </w:rPr>
        <w:t>5.2 Home Socioeconomic Status Index (ASDHSES, 2023)</w:t>
      </w:r>
    </w:p>
    <w:p w14:paraId="083D6DC4" w14:textId="77777777" w:rsidR="0002329E" w:rsidRPr="0002329E" w:rsidRDefault="0002329E" w:rsidP="0002329E">
      <w:pPr>
        <w:rPr>
          <w:rFonts w:ascii="Times New Roman" w:hAnsi="Times New Roman" w:cs="Times New Roman"/>
          <w:sz w:val="22"/>
          <w:szCs w:val="22"/>
          <w:lang w:val="en-US"/>
        </w:rPr>
      </w:pPr>
      <w:r w:rsidRPr="0002329E">
        <w:rPr>
          <w:rFonts w:ascii="Times New Roman" w:hAnsi="Times New Roman" w:cs="Times New Roman"/>
          <w:sz w:val="22"/>
          <w:szCs w:val="22"/>
          <w:lang w:val="en-US"/>
        </w:rPr>
        <w:t>TIMSS 2023 provides an official three-category SES index:</w:t>
      </w:r>
    </w:p>
    <w:p w14:paraId="37A8AA7B" w14:textId="77777777" w:rsidR="0002329E" w:rsidRPr="0002329E" w:rsidRDefault="0002329E" w:rsidP="0002329E">
      <w:pPr>
        <w:numPr>
          <w:ilvl w:val="0"/>
          <w:numId w:val="29"/>
        </w:numPr>
        <w:rPr>
          <w:rFonts w:ascii="Times New Roman" w:hAnsi="Times New Roman" w:cs="Times New Roman"/>
          <w:sz w:val="22"/>
          <w:szCs w:val="22"/>
        </w:rPr>
      </w:pPr>
      <w:r w:rsidRPr="0002329E">
        <w:rPr>
          <w:rFonts w:ascii="Times New Roman" w:hAnsi="Times New Roman" w:cs="Times New Roman"/>
          <w:sz w:val="22"/>
          <w:szCs w:val="22"/>
        </w:rPr>
        <w:t>1 = Higher</w:t>
      </w:r>
    </w:p>
    <w:p w14:paraId="5CA105F3" w14:textId="77777777" w:rsidR="0002329E" w:rsidRPr="0002329E" w:rsidRDefault="0002329E" w:rsidP="0002329E">
      <w:pPr>
        <w:numPr>
          <w:ilvl w:val="0"/>
          <w:numId w:val="29"/>
        </w:numPr>
        <w:rPr>
          <w:rFonts w:ascii="Times New Roman" w:hAnsi="Times New Roman" w:cs="Times New Roman"/>
          <w:sz w:val="22"/>
          <w:szCs w:val="22"/>
        </w:rPr>
      </w:pPr>
      <w:r w:rsidRPr="0002329E">
        <w:rPr>
          <w:rFonts w:ascii="Times New Roman" w:hAnsi="Times New Roman" w:cs="Times New Roman"/>
          <w:sz w:val="22"/>
          <w:szCs w:val="22"/>
        </w:rPr>
        <w:t>2 = Middle</w:t>
      </w:r>
    </w:p>
    <w:p w14:paraId="286E303E" w14:textId="77777777" w:rsidR="0002329E" w:rsidRPr="0002329E" w:rsidRDefault="0002329E" w:rsidP="0002329E">
      <w:pPr>
        <w:numPr>
          <w:ilvl w:val="0"/>
          <w:numId w:val="29"/>
        </w:numPr>
        <w:rPr>
          <w:rFonts w:ascii="Times New Roman" w:hAnsi="Times New Roman" w:cs="Times New Roman"/>
          <w:sz w:val="22"/>
          <w:szCs w:val="22"/>
        </w:rPr>
      </w:pPr>
      <w:r w:rsidRPr="0002329E">
        <w:rPr>
          <w:rFonts w:ascii="Times New Roman" w:hAnsi="Times New Roman" w:cs="Times New Roman"/>
          <w:sz w:val="22"/>
          <w:szCs w:val="22"/>
        </w:rPr>
        <w:t>3 = Lower</w:t>
      </w:r>
    </w:p>
    <w:p w14:paraId="263D82C2" w14:textId="77777777" w:rsidR="0002329E" w:rsidRPr="0002329E" w:rsidRDefault="0002329E" w:rsidP="0002329E">
      <w:pPr>
        <w:rPr>
          <w:rFonts w:ascii="Times New Roman" w:hAnsi="Times New Roman" w:cs="Times New Roman"/>
          <w:sz w:val="22"/>
          <w:szCs w:val="22"/>
          <w:lang w:val="en-US"/>
        </w:rPr>
      </w:pPr>
      <w:r w:rsidRPr="0002329E">
        <w:rPr>
          <w:rFonts w:ascii="Times New Roman" w:hAnsi="Times New Roman" w:cs="Times New Roman"/>
          <w:sz w:val="22"/>
          <w:szCs w:val="22"/>
          <w:lang w:val="en-US"/>
        </w:rPr>
        <w:lastRenderedPageBreak/>
        <w:t>For analysis, this variable is also mapped to a numeric scale where higher values indicate higher SES.</w:t>
      </w:r>
    </w:p>
    <w:p w14:paraId="20CE03DA" w14:textId="77777777" w:rsidR="0002329E" w:rsidRPr="0002329E" w:rsidRDefault="0002329E" w:rsidP="0002329E">
      <w:pPr>
        <w:rPr>
          <w:rFonts w:ascii="Times New Roman" w:hAnsi="Times New Roman" w:cs="Times New Roman"/>
          <w:b/>
          <w:bCs/>
          <w:sz w:val="22"/>
          <w:szCs w:val="22"/>
          <w:lang w:val="en-US"/>
        </w:rPr>
      </w:pPr>
      <w:r w:rsidRPr="0002329E">
        <w:rPr>
          <w:rFonts w:ascii="Times New Roman" w:hAnsi="Times New Roman" w:cs="Times New Roman"/>
          <w:b/>
          <w:bCs/>
          <w:sz w:val="22"/>
          <w:szCs w:val="22"/>
          <w:lang w:val="en-US"/>
        </w:rPr>
        <w:t>5.3 Replication of SES for 2019</w:t>
      </w:r>
    </w:p>
    <w:p w14:paraId="1A767E97" w14:textId="6CC9F7D8" w:rsidR="0002329E" w:rsidRPr="0002329E" w:rsidRDefault="0002329E" w:rsidP="0002329E">
      <w:pPr>
        <w:rPr>
          <w:rFonts w:ascii="Times New Roman" w:hAnsi="Times New Roman" w:cs="Times New Roman"/>
          <w:sz w:val="22"/>
          <w:szCs w:val="22"/>
          <w:lang w:val="en-US"/>
        </w:rPr>
      </w:pPr>
      <w:r w:rsidRPr="0002329E">
        <w:rPr>
          <w:rFonts w:ascii="Times New Roman" w:hAnsi="Times New Roman" w:cs="Times New Roman"/>
          <w:sz w:val="22"/>
          <w:szCs w:val="22"/>
          <w:lang w:val="en-US"/>
        </w:rPr>
        <w:t xml:space="preserve">Because ASDHSES is not available in 2019, a comparable index is constructed </w:t>
      </w:r>
      <w:r>
        <w:rPr>
          <w:rFonts w:ascii="Times New Roman" w:hAnsi="Times New Roman" w:cs="Times New Roman"/>
          <w:sz w:val="22"/>
          <w:szCs w:val="22"/>
          <w:lang w:val="en-US"/>
        </w:rPr>
        <w:t xml:space="preserve">using the methodology from TIMMS </w:t>
      </w:r>
      <w:proofErr w:type="gramStart"/>
      <w:r>
        <w:rPr>
          <w:rFonts w:ascii="Times New Roman" w:hAnsi="Times New Roman" w:cs="Times New Roman"/>
          <w:sz w:val="22"/>
          <w:szCs w:val="22"/>
          <w:lang w:val="en-US"/>
        </w:rPr>
        <w:t>at year</w:t>
      </w:r>
      <w:proofErr w:type="gramEnd"/>
      <w:r>
        <w:rPr>
          <w:rFonts w:ascii="Times New Roman" w:hAnsi="Times New Roman" w:cs="Times New Roman"/>
          <w:sz w:val="22"/>
          <w:szCs w:val="22"/>
          <w:lang w:val="en-US"/>
        </w:rPr>
        <w:t xml:space="preserve"> 2023</w:t>
      </w:r>
      <w:r w:rsidRPr="0002329E">
        <w:rPr>
          <w:rFonts w:ascii="Times New Roman" w:hAnsi="Times New Roman" w:cs="Times New Roman"/>
          <w:sz w:val="22"/>
          <w:szCs w:val="22"/>
          <w:lang w:val="en-US"/>
        </w:rPr>
        <w:t>:</w:t>
      </w:r>
    </w:p>
    <w:p w14:paraId="584AE22F" w14:textId="3DAF6434" w:rsidR="0002329E" w:rsidRPr="0002329E" w:rsidRDefault="0002329E" w:rsidP="0002329E">
      <w:pPr>
        <w:rPr>
          <w:rFonts w:ascii="Times New Roman" w:hAnsi="Times New Roman" w:cs="Times New Roman"/>
          <w:sz w:val="22"/>
          <w:szCs w:val="22"/>
        </w:rPr>
      </w:pPr>
      <w:r w:rsidRPr="0002329E">
        <w:rPr>
          <w:rFonts w:ascii="Times New Roman" w:hAnsi="Times New Roman" w:cs="Times New Roman"/>
          <w:noProof/>
          <w:sz w:val="22"/>
          <w:szCs w:val="22"/>
        </w:rPr>
        <w:drawing>
          <wp:inline distT="0" distB="0" distL="0" distR="0" wp14:anchorId="0CA3F729" wp14:editId="158BF0F7">
            <wp:extent cx="5612130" cy="4816475"/>
            <wp:effectExtent l="0" t="0" r="7620" b="3175"/>
            <wp:docPr id="1619736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736487" name=""/>
                    <pic:cNvPicPr/>
                  </pic:nvPicPr>
                  <pic:blipFill>
                    <a:blip r:embed="rId5"/>
                    <a:stretch>
                      <a:fillRect/>
                    </a:stretch>
                  </pic:blipFill>
                  <pic:spPr>
                    <a:xfrm>
                      <a:off x="0" y="0"/>
                      <a:ext cx="5612130" cy="4816475"/>
                    </a:xfrm>
                    <a:prstGeom prst="rect">
                      <a:avLst/>
                    </a:prstGeom>
                  </pic:spPr>
                </pic:pic>
              </a:graphicData>
            </a:graphic>
          </wp:inline>
        </w:drawing>
      </w:r>
      <w:r w:rsidR="00000000">
        <w:rPr>
          <w:rFonts w:ascii="Times New Roman" w:hAnsi="Times New Roman" w:cs="Times New Roman"/>
          <w:sz w:val="22"/>
          <w:szCs w:val="22"/>
        </w:rPr>
        <w:pict w14:anchorId="2959B6CD">
          <v:rect id="_x0000_i1030" style="width:0;height:1.5pt" o:hralign="center" o:hrstd="t" o:hr="t" fillcolor="#a0a0a0" stroked="f"/>
        </w:pict>
      </w:r>
    </w:p>
    <w:p w14:paraId="4BD40475" w14:textId="77777777" w:rsidR="0002329E" w:rsidRPr="0002329E" w:rsidRDefault="0002329E" w:rsidP="0002329E">
      <w:pPr>
        <w:rPr>
          <w:rFonts w:ascii="Times New Roman" w:hAnsi="Times New Roman" w:cs="Times New Roman"/>
          <w:b/>
          <w:bCs/>
          <w:sz w:val="22"/>
          <w:szCs w:val="22"/>
        </w:rPr>
      </w:pPr>
      <w:r w:rsidRPr="0002329E">
        <w:rPr>
          <w:rFonts w:ascii="Times New Roman" w:hAnsi="Times New Roman" w:cs="Times New Roman"/>
          <w:b/>
          <w:bCs/>
          <w:sz w:val="22"/>
          <w:szCs w:val="22"/>
        </w:rPr>
        <w:t>6. Outcomes and Methodology</w:t>
      </w:r>
    </w:p>
    <w:p w14:paraId="1FBBDF1D" w14:textId="77777777" w:rsidR="0002329E" w:rsidRPr="0002329E" w:rsidRDefault="0002329E" w:rsidP="0002329E">
      <w:pPr>
        <w:rPr>
          <w:rFonts w:ascii="Times New Roman" w:hAnsi="Times New Roman" w:cs="Times New Roman"/>
          <w:b/>
          <w:bCs/>
          <w:sz w:val="22"/>
          <w:szCs w:val="22"/>
        </w:rPr>
      </w:pPr>
      <w:r w:rsidRPr="0002329E">
        <w:rPr>
          <w:rFonts w:ascii="Times New Roman" w:hAnsi="Times New Roman" w:cs="Times New Roman"/>
          <w:b/>
          <w:bCs/>
          <w:sz w:val="22"/>
          <w:szCs w:val="22"/>
        </w:rPr>
        <w:t>6.1 Achievement Outcomes</w:t>
      </w:r>
    </w:p>
    <w:p w14:paraId="056B1083" w14:textId="77777777" w:rsidR="0002329E" w:rsidRPr="0002329E" w:rsidRDefault="0002329E" w:rsidP="0002329E">
      <w:pPr>
        <w:numPr>
          <w:ilvl w:val="0"/>
          <w:numId w:val="31"/>
        </w:numPr>
        <w:rPr>
          <w:rFonts w:ascii="Times New Roman" w:hAnsi="Times New Roman" w:cs="Times New Roman"/>
          <w:sz w:val="22"/>
          <w:szCs w:val="22"/>
        </w:rPr>
      </w:pPr>
      <w:r w:rsidRPr="0002329E">
        <w:rPr>
          <w:rFonts w:ascii="Times New Roman" w:hAnsi="Times New Roman" w:cs="Times New Roman"/>
          <w:sz w:val="22"/>
          <w:szCs w:val="22"/>
        </w:rPr>
        <w:t>Mathematics: *MMAT01–*MMAT05</w:t>
      </w:r>
    </w:p>
    <w:p w14:paraId="7765352C" w14:textId="77777777" w:rsidR="0002329E" w:rsidRPr="0002329E" w:rsidRDefault="0002329E" w:rsidP="0002329E">
      <w:pPr>
        <w:numPr>
          <w:ilvl w:val="0"/>
          <w:numId w:val="31"/>
        </w:numPr>
        <w:rPr>
          <w:rFonts w:ascii="Times New Roman" w:hAnsi="Times New Roman" w:cs="Times New Roman"/>
          <w:sz w:val="22"/>
          <w:szCs w:val="22"/>
        </w:rPr>
      </w:pPr>
      <w:r w:rsidRPr="0002329E">
        <w:rPr>
          <w:rFonts w:ascii="Times New Roman" w:hAnsi="Times New Roman" w:cs="Times New Roman"/>
          <w:sz w:val="22"/>
          <w:szCs w:val="22"/>
        </w:rPr>
        <w:t>Science: *SSCI01–*SSCI05</w:t>
      </w:r>
    </w:p>
    <w:p w14:paraId="00B5D30C" w14:textId="77777777" w:rsidR="0002329E" w:rsidRPr="0002329E" w:rsidRDefault="0002329E" w:rsidP="0002329E">
      <w:pPr>
        <w:numPr>
          <w:ilvl w:val="0"/>
          <w:numId w:val="31"/>
        </w:numPr>
        <w:rPr>
          <w:rFonts w:ascii="Times New Roman" w:hAnsi="Times New Roman" w:cs="Times New Roman"/>
          <w:sz w:val="22"/>
          <w:szCs w:val="22"/>
        </w:rPr>
      </w:pPr>
      <w:r w:rsidRPr="0002329E">
        <w:rPr>
          <w:rFonts w:ascii="Times New Roman" w:hAnsi="Times New Roman" w:cs="Times New Roman"/>
          <w:sz w:val="22"/>
          <w:szCs w:val="22"/>
        </w:rPr>
        <w:t>Mathematics Reasoning: *MREA01–*MREA05</w:t>
      </w:r>
    </w:p>
    <w:p w14:paraId="5A6E22CA" w14:textId="77777777" w:rsidR="0002329E" w:rsidRPr="0002329E" w:rsidRDefault="0002329E" w:rsidP="0002329E">
      <w:pPr>
        <w:numPr>
          <w:ilvl w:val="0"/>
          <w:numId w:val="31"/>
        </w:numPr>
        <w:rPr>
          <w:rFonts w:ascii="Times New Roman" w:hAnsi="Times New Roman" w:cs="Times New Roman"/>
          <w:sz w:val="22"/>
          <w:szCs w:val="22"/>
        </w:rPr>
      </w:pPr>
      <w:r w:rsidRPr="0002329E">
        <w:rPr>
          <w:rFonts w:ascii="Times New Roman" w:hAnsi="Times New Roman" w:cs="Times New Roman"/>
          <w:sz w:val="22"/>
          <w:szCs w:val="22"/>
        </w:rPr>
        <w:t>Science Reasoning: *SREA01–*SREA05</w:t>
      </w:r>
    </w:p>
    <w:p w14:paraId="4E397866" w14:textId="77777777" w:rsidR="0002329E" w:rsidRPr="0002329E" w:rsidRDefault="0002329E" w:rsidP="0002329E">
      <w:pPr>
        <w:rPr>
          <w:rFonts w:ascii="Times New Roman" w:hAnsi="Times New Roman" w:cs="Times New Roman"/>
          <w:b/>
          <w:bCs/>
          <w:sz w:val="22"/>
          <w:szCs w:val="22"/>
        </w:rPr>
      </w:pPr>
      <w:r w:rsidRPr="0002329E">
        <w:rPr>
          <w:rFonts w:ascii="Times New Roman" w:hAnsi="Times New Roman" w:cs="Times New Roman"/>
          <w:b/>
          <w:bCs/>
          <w:sz w:val="22"/>
          <w:szCs w:val="22"/>
        </w:rPr>
        <w:t>6.2 Regression Framework</w:t>
      </w:r>
    </w:p>
    <w:p w14:paraId="0DCCBE45" w14:textId="77777777" w:rsidR="0002329E" w:rsidRPr="0002329E" w:rsidRDefault="0002329E" w:rsidP="0002329E">
      <w:pPr>
        <w:numPr>
          <w:ilvl w:val="0"/>
          <w:numId w:val="32"/>
        </w:numPr>
        <w:rPr>
          <w:rFonts w:ascii="Times New Roman" w:hAnsi="Times New Roman" w:cs="Times New Roman"/>
          <w:sz w:val="22"/>
          <w:szCs w:val="22"/>
          <w:lang w:val="en-US"/>
        </w:rPr>
      </w:pPr>
      <w:r w:rsidRPr="0002329E">
        <w:rPr>
          <w:rFonts w:ascii="Times New Roman" w:hAnsi="Times New Roman" w:cs="Times New Roman"/>
          <w:sz w:val="22"/>
          <w:szCs w:val="22"/>
          <w:lang w:val="en-US"/>
        </w:rPr>
        <w:lastRenderedPageBreak/>
        <w:t>Survey-weighted regressions using TIMSS sampling weights (TOTWGT).</w:t>
      </w:r>
    </w:p>
    <w:p w14:paraId="02AC0F0C" w14:textId="77777777" w:rsidR="0002329E" w:rsidRPr="0002329E" w:rsidRDefault="0002329E" w:rsidP="0002329E">
      <w:pPr>
        <w:numPr>
          <w:ilvl w:val="0"/>
          <w:numId w:val="32"/>
        </w:numPr>
        <w:rPr>
          <w:rFonts w:ascii="Times New Roman" w:hAnsi="Times New Roman" w:cs="Times New Roman"/>
          <w:sz w:val="22"/>
          <w:szCs w:val="22"/>
          <w:lang w:val="en-US"/>
        </w:rPr>
      </w:pPr>
      <w:r w:rsidRPr="0002329E">
        <w:rPr>
          <w:rFonts w:ascii="Times New Roman" w:hAnsi="Times New Roman" w:cs="Times New Roman"/>
          <w:sz w:val="22"/>
          <w:szCs w:val="22"/>
          <w:lang w:val="en-US"/>
        </w:rPr>
        <w:t>Jackknife replicate design with school and strata identifiers.</w:t>
      </w:r>
    </w:p>
    <w:p w14:paraId="1DC9F8C2" w14:textId="77777777" w:rsidR="0002329E" w:rsidRPr="0002329E" w:rsidRDefault="0002329E" w:rsidP="0002329E">
      <w:pPr>
        <w:numPr>
          <w:ilvl w:val="0"/>
          <w:numId w:val="32"/>
        </w:numPr>
        <w:rPr>
          <w:rFonts w:ascii="Times New Roman" w:hAnsi="Times New Roman" w:cs="Times New Roman"/>
          <w:sz w:val="22"/>
          <w:szCs w:val="22"/>
          <w:lang w:val="en-US"/>
        </w:rPr>
      </w:pPr>
      <w:r w:rsidRPr="0002329E">
        <w:rPr>
          <w:rFonts w:ascii="Times New Roman" w:hAnsi="Times New Roman" w:cs="Times New Roman"/>
          <w:sz w:val="22"/>
          <w:szCs w:val="22"/>
          <w:lang w:val="en-US"/>
        </w:rPr>
        <w:t>Achievement percentiles computed at both regional and country levels.</w:t>
      </w:r>
    </w:p>
    <w:p w14:paraId="6858E333" w14:textId="77777777" w:rsidR="0002329E" w:rsidRPr="0002329E" w:rsidRDefault="0002329E" w:rsidP="0002329E">
      <w:pPr>
        <w:numPr>
          <w:ilvl w:val="0"/>
          <w:numId w:val="32"/>
        </w:numPr>
        <w:rPr>
          <w:rFonts w:ascii="Times New Roman" w:hAnsi="Times New Roman" w:cs="Times New Roman"/>
          <w:sz w:val="22"/>
          <w:szCs w:val="22"/>
          <w:lang w:val="en-US"/>
        </w:rPr>
      </w:pPr>
      <w:r w:rsidRPr="0002329E">
        <w:rPr>
          <w:rFonts w:ascii="Times New Roman" w:hAnsi="Times New Roman" w:cs="Times New Roman"/>
          <w:sz w:val="22"/>
          <w:szCs w:val="22"/>
          <w:lang w:val="en-US"/>
        </w:rPr>
        <w:t xml:space="preserve">Models </w:t>
      </w:r>
      <w:proofErr w:type="gramStart"/>
      <w:r w:rsidRPr="0002329E">
        <w:rPr>
          <w:rFonts w:ascii="Times New Roman" w:hAnsi="Times New Roman" w:cs="Times New Roman"/>
          <w:sz w:val="22"/>
          <w:szCs w:val="22"/>
          <w:lang w:val="en-US"/>
        </w:rPr>
        <w:t>estimated</w:t>
      </w:r>
      <w:proofErr w:type="gramEnd"/>
      <w:r w:rsidRPr="0002329E">
        <w:rPr>
          <w:rFonts w:ascii="Times New Roman" w:hAnsi="Times New Roman" w:cs="Times New Roman"/>
          <w:sz w:val="22"/>
          <w:szCs w:val="22"/>
          <w:lang w:val="en-US"/>
        </w:rPr>
        <w:t xml:space="preserve"> separately by country, year, outcome, and predictor.</w:t>
      </w:r>
    </w:p>
    <w:p w14:paraId="3510F943" w14:textId="77777777" w:rsidR="0002329E" w:rsidRPr="0002329E" w:rsidRDefault="00000000" w:rsidP="0002329E">
      <w:pPr>
        <w:rPr>
          <w:rFonts w:ascii="Times New Roman" w:hAnsi="Times New Roman" w:cs="Times New Roman"/>
          <w:sz w:val="22"/>
          <w:szCs w:val="22"/>
        </w:rPr>
      </w:pPr>
      <w:r>
        <w:rPr>
          <w:rFonts w:ascii="Times New Roman" w:hAnsi="Times New Roman" w:cs="Times New Roman"/>
          <w:sz w:val="22"/>
          <w:szCs w:val="22"/>
        </w:rPr>
        <w:pict w14:anchorId="71C6ACA3">
          <v:rect id="_x0000_i1031" style="width:0;height:1.5pt" o:hralign="center" o:hrstd="t" o:hr="t" fillcolor="#a0a0a0" stroked="f"/>
        </w:pict>
      </w:r>
    </w:p>
    <w:p w14:paraId="67376218" w14:textId="77777777" w:rsidR="0002329E" w:rsidRPr="0002329E" w:rsidRDefault="0002329E" w:rsidP="0002329E">
      <w:pPr>
        <w:rPr>
          <w:rFonts w:ascii="Times New Roman" w:hAnsi="Times New Roman" w:cs="Times New Roman"/>
          <w:b/>
          <w:bCs/>
          <w:sz w:val="22"/>
          <w:szCs w:val="22"/>
        </w:rPr>
      </w:pPr>
      <w:r w:rsidRPr="0002329E">
        <w:rPr>
          <w:rFonts w:ascii="Times New Roman" w:hAnsi="Times New Roman" w:cs="Times New Roman"/>
          <w:b/>
          <w:bCs/>
          <w:sz w:val="22"/>
          <w:szCs w:val="22"/>
        </w:rPr>
        <w:t>7. Scripts and Outputs</w:t>
      </w:r>
    </w:p>
    <w:p w14:paraId="52BB1BFE" w14:textId="77777777" w:rsidR="0002329E" w:rsidRPr="0002329E" w:rsidRDefault="0002329E" w:rsidP="0002329E">
      <w:pPr>
        <w:rPr>
          <w:rFonts w:ascii="Times New Roman" w:hAnsi="Times New Roman" w:cs="Times New Roman"/>
          <w:b/>
          <w:bCs/>
          <w:sz w:val="22"/>
          <w:szCs w:val="22"/>
        </w:rPr>
      </w:pPr>
      <w:r w:rsidRPr="0002329E">
        <w:rPr>
          <w:rFonts w:ascii="Times New Roman" w:hAnsi="Times New Roman" w:cs="Times New Roman"/>
          <w:b/>
          <w:bCs/>
          <w:sz w:val="22"/>
          <w:szCs w:val="22"/>
        </w:rPr>
        <w:t>Main Scripts</w:t>
      </w:r>
    </w:p>
    <w:p w14:paraId="6F2DC0FA" w14:textId="77777777" w:rsidR="0002329E" w:rsidRPr="0002329E" w:rsidRDefault="0002329E" w:rsidP="0002329E">
      <w:pPr>
        <w:numPr>
          <w:ilvl w:val="0"/>
          <w:numId w:val="33"/>
        </w:numPr>
        <w:rPr>
          <w:rFonts w:ascii="Times New Roman" w:hAnsi="Times New Roman" w:cs="Times New Roman"/>
          <w:sz w:val="22"/>
          <w:szCs w:val="22"/>
          <w:lang w:val="en-US"/>
        </w:rPr>
      </w:pPr>
      <w:r w:rsidRPr="0002329E">
        <w:rPr>
          <w:rFonts w:ascii="Times New Roman" w:hAnsi="Times New Roman" w:cs="Times New Roman"/>
          <w:sz w:val="22"/>
          <w:szCs w:val="22"/>
          <w:lang w:val="en-US"/>
        </w:rPr>
        <w:t>BUILD_MASTER_TABLES.R: Builds cleaned master datasets and percentiles.</w:t>
      </w:r>
    </w:p>
    <w:p w14:paraId="495131A1" w14:textId="77777777" w:rsidR="0002329E" w:rsidRPr="0002329E" w:rsidRDefault="0002329E" w:rsidP="0002329E">
      <w:pPr>
        <w:numPr>
          <w:ilvl w:val="0"/>
          <w:numId w:val="33"/>
        </w:numPr>
        <w:rPr>
          <w:rFonts w:ascii="Times New Roman" w:hAnsi="Times New Roman" w:cs="Times New Roman"/>
          <w:sz w:val="22"/>
          <w:szCs w:val="22"/>
          <w:lang w:val="en-US"/>
        </w:rPr>
      </w:pPr>
      <w:r w:rsidRPr="0002329E">
        <w:rPr>
          <w:rFonts w:ascii="Times New Roman" w:hAnsi="Times New Roman" w:cs="Times New Roman"/>
          <w:sz w:val="22"/>
          <w:szCs w:val="22"/>
          <w:lang w:val="en-US"/>
        </w:rPr>
        <w:t>WB_ANALYSIS.R: Runs weighted regressions and generates tables.</w:t>
      </w:r>
    </w:p>
    <w:p w14:paraId="4AE9BC3D" w14:textId="77777777" w:rsidR="0002329E" w:rsidRPr="0002329E" w:rsidRDefault="0002329E" w:rsidP="0002329E">
      <w:pPr>
        <w:numPr>
          <w:ilvl w:val="0"/>
          <w:numId w:val="33"/>
        </w:numPr>
        <w:rPr>
          <w:rFonts w:ascii="Times New Roman" w:hAnsi="Times New Roman" w:cs="Times New Roman"/>
          <w:sz w:val="22"/>
          <w:szCs w:val="22"/>
          <w:lang w:val="en-US"/>
        </w:rPr>
      </w:pPr>
      <w:r w:rsidRPr="0002329E">
        <w:rPr>
          <w:rFonts w:ascii="Times New Roman" w:hAnsi="Times New Roman" w:cs="Times New Roman"/>
          <w:sz w:val="22"/>
          <w:szCs w:val="22"/>
          <w:lang w:val="en-US"/>
        </w:rPr>
        <w:t>ANALYZE_2015.R: Processes 2015 data for comparison.</w:t>
      </w:r>
    </w:p>
    <w:p w14:paraId="03E74655" w14:textId="77777777" w:rsidR="0002329E" w:rsidRPr="0002329E" w:rsidRDefault="0002329E" w:rsidP="0002329E">
      <w:pPr>
        <w:numPr>
          <w:ilvl w:val="0"/>
          <w:numId w:val="33"/>
        </w:numPr>
        <w:rPr>
          <w:rFonts w:ascii="Times New Roman" w:hAnsi="Times New Roman" w:cs="Times New Roman"/>
          <w:sz w:val="22"/>
          <w:szCs w:val="22"/>
          <w:lang w:val="en-US"/>
        </w:rPr>
      </w:pPr>
      <w:r w:rsidRPr="0002329E">
        <w:rPr>
          <w:rFonts w:ascii="Times New Roman" w:hAnsi="Times New Roman" w:cs="Times New Roman"/>
          <w:sz w:val="22"/>
          <w:szCs w:val="22"/>
          <w:lang w:val="en-US"/>
        </w:rPr>
        <w:t>COMPARE_EDUCATION_MEASURES.R: Compares education measures.</w:t>
      </w:r>
    </w:p>
    <w:p w14:paraId="5A81DA02" w14:textId="77777777" w:rsidR="0002329E" w:rsidRPr="0002329E" w:rsidRDefault="0002329E" w:rsidP="0002329E">
      <w:pPr>
        <w:numPr>
          <w:ilvl w:val="0"/>
          <w:numId w:val="33"/>
        </w:numPr>
        <w:rPr>
          <w:rFonts w:ascii="Times New Roman" w:hAnsi="Times New Roman" w:cs="Times New Roman"/>
          <w:sz w:val="22"/>
          <w:szCs w:val="22"/>
          <w:lang w:val="en-US"/>
        </w:rPr>
      </w:pPr>
      <w:r w:rsidRPr="0002329E">
        <w:rPr>
          <w:rFonts w:ascii="Times New Roman" w:hAnsi="Times New Roman" w:cs="Times New Roman"/>
          <w:sz w:val="22"/>
          <w:szCs w:val="22"/>
          <w:lang w:val="en-US"/>
        </w:rPr>
        <w:t>DATA_QUALITY_PLOTS.R: Generates missingness and data quality plots.</w:t>
      </w:r>
    </w:p>
    <w:p w14:paraId="4295623B" w14:textId="77777777" w:rsidR="0002329E" w:rsidRPr="0002329E" w:rsidRDefault="0002329E" w:rsidP="0002329E">
      <w:pPr>
        <w:rPr>
          <w:rFonts w:ascii="Times New Roman" w:hAnsi="Times New Roman" w:cs="Times New Roman"/>
          <w:b/>
          <w:bCs/>
          <w:sz w:val="22"/>
          <w:szCs w:val="22"/>
        </w:rPr>
      </w:pPr>
      <w:r w:rsidRPr="0002329E">
        <w:rPr>
          <w:rFonts w:ascii="Times New Roman" w:hAnsi="Times New Roman" w:cs="Times New Roman"/>
          <w:b/>
          <w:bCs/>
          <w:sz w:val="22"/>
          <w:szCs w:val="22"/>
        </w:rPr>
        <w:t>Output Folders</w:t>
      </w:r>
    </w:p>
    <w:p w14:paraId="77E653A9" w14:textId="77777777" w:rsidR="0002329E" w:rsidRPr="0002329E" w:rsidRDefault="0002329E" w:rsidP="0002329E">
      <w:pPr>
        <w:numPr>
          <w:ilvl w:val="0"/>
          <w:numId w:val="34"/>
        </w:numPr>
        <w:rPr>
          <w:rFonts w:ascii="Times New Roman" w:hAnsi="Times New Roman" w:cs="Times New Roman"/>
          <w:sz w:val="22"/>
          <w:szCs w:val="22"/>
          <w:lang w:val="en-US"/>
        </w:rPr>
      </w:pPr>
      <w:r w:rsidRPr="0002329E">
        <w:rPr>
          <w:rFonts w:ascii="Times New Roman" w:hAnsi="Times New Roman" w:cs="Times New Roman"/>
          <w:sz w:val="22"/>
          <w:szCs w:val="22"/>
          <w:lang w:val="en-US"/>
        </w:rPr>
        <w:t>output/tables/: Regression result tables.</w:t>
      </w:r>
    </w:p>
    <w:p w14:paraId="5A247F9E" w14:textId="77777777" w:rsidR="0002329E" w:rsidRPr="0002329E" w:rsidRDefault="0002329E" w:rsidP="0002329E">
      <w:pPr>
        <w:numPr>
          <w:ilvl w:val="0"/>
          <w:numId w:val="34"/>
        </w:numPr>
        <w:rPr>
          <w:rFonts w:ascii="Times New Roman" w:hAnsi="Times New Roman" w:cs="Times New Roman"/>
          <w:sz w:val="22"/>
          <w:szCs w:val="22"/>
          <w:lang w:val="en-US"/>
        </w:rPr>
      </w:pPr>
      <w:r w:rsidRPr="0002329E">
        <w:rPr>
          <w:rFonts w:ascii="Times New Roman" w:hAnsi="Times New Roman" w:cs="Times New Roman"/>
          <w:sz w:val="22"/>
          <w:szCs w:val="22"/>
          <w:lang w:val="en-US"/>
        </w:rPr>
        <w:t>comparison_plots/: Scatter plots and correlation summaries.</w:t>
      </w:r>
    </w:p>
    <w:p w14:paraId="4540A8BD" w14:textId="77777777" w:rsidR="0002329E" w:rsidRPr="0002329E" w:rsidRDefault="0002329E" w:rsidP="0002329E">
      <w:pPr>
        <w:numPr>
          <w:ilvl w:val="0"/>
          <w:numId w:val="34"/>
        </w:numPr>
        <w:rPr>
          <w:rFonts w:ascii="Times New Roman" w:hAnsi="Times New Roman" w:cs="Times New Roman"/>
          <w:sz w:val="22"/>
          <w:szCs w:val="22"/>
          <w:lang w:val="en-US"/>
        </w:rPr>
      </w:pPr>
      <w:r w:rsidRPr="0002329E">
        <w:rPr>
          <w:rFonts w:ascii="Times New Roman" w:hAnsi="Times New Roman" w:cs="Times New Roman"/>
          <w:sz w:val="22"/>
          <w:szCs w:val="22"/>
          <w:lang w:val="en-US"/>
        </w:rPr>
        <w:t>data/processed_data/: Master datasets by year.</w:t>
      </w:r>
    </w:p>
    <w:p w14:paraId="5C963A6B" w14:textId="77777777" w:rsidR="0002329E" w:rsidRPr="0002329E" w:rsidRDefault="00000000" w:rsidP="0002329E">
      <w:pPr>
        <w:rPr>
          <w:rFonts w:ascii="Times New Roman" w:hAnsi="Times New Roman" w:cs="Times New Roman"/>
          <w:sz w:val="22"/>
          <w:szCs w:val="22"/>
        </w:rPr>
      </w:pPr>
      <w:r>
        <w:rPr>
          <w:rFonts w:ascii="Times New Roman" w:hAnsi="Times New Roman" w:cs="Times New Roman"/>
          <w:sz w:val="22"/>
          <w:szCs w:val="22"/>
        </w:rPr>
        <w:pict w14:anchorId="6DD9E512">
          <v:rect id="_x0000_i1032" style="width:0;height:1.5pt" o:hralign="center" o:hrstd="t" o:hr="t" fillcolor="#a0a0a0" stroked="f"/>
        </w:pict>
      </w:r>
    </w:p>
    <w:p w14:paraId="0A4BF9F5" w14:textId="77777777" w:rsidR="0002329E" w:rsidRPr="0002329E" w:rsidRDefault="0002329E" w:rsidP="0002329E">
      <w:pPr>
        <w:rPr>
          <w:rFonts w:ascii="Times New Roman" w:hAnsi="Times New Roman" w:cs="Times New Roman"/>
          <w:b/>
          <w:bCs/>
          <w:sz w:val="22"/>
          <w:szCs w:val="22"/>
          <w:lang w:val="en-US"/>
        </w:rPr>
      </w:pPr>
      <w:r w:rsidRPr="0002329E">
        <w:rPr>
          <w:rFonts w:ascii="Times New Roman" w:hAnsi="Times New Roman" w:cs="Times New Roman"/>
          <w:b/>
          <w:bCs/>
          <w:sz w:val="22"/>
          <w:szCs w:val="22"/>
          <w:lang w:val="en-US"/>
        </w:rPr>
        <w:t>8. Executive Conclusion</w:t>
      </w:r>
    </w:p>
    <w:p w14:paraId="1FC0F2BD" w14:textId="77777777" w:rsidR="0002329E" w:rsidRPr="0002329E" w:rsidRDefault="0002329E" w:rsidP="0002329E">
      <w:pPr>
        <w:rPr>
          <w:rFonts w:ascii="Times New Roman" w:hAnsi="Times New Roman" w:cs="Times New Roman"/>
          <w:sz w:val="22"/>
          <w:szCs w:val="22"/>
          <w:lang w:val="en-US"/>
        </w:rPr>
      </w:pPr>
      <w:r w:rsidRPr="0002329E">
        <w:rPr>
          <w:rFonts w:ascii="Times New Roman" w:hAnsi="Times New Roman" w:cs="Times New Roman"/>
          <w:sz w:val="22"/>
          <w:szCs w:val="22"/>
          <w:lang w:val="en-US"/>
        </w:rPr>
        <w:t>Across all years and achievement domains, parental education measures based on a single responding parent and on the maximum of both parents’ education produce nearly identical estimates of achievement gaps. Given its better coverage and official status, the maximum-of-two-parents measure (ASDHEDUP_binary) is recommended for the main analysis, with results shown to be robust to alternative specifications.</w:t>
      </w:r>
    </w:p>
    <w:p w14:paraId="482D021E" w14:textId="77777777" w:rsidR="0002329E" w:rsidRPr="0002329E" w:rsidRDefault="00000000" w:rsidP="0002329E">
      <w:pPr>
        <w:rPr>
          <w:rFonts w:ascii="Times New Roman" w:hAnsi="Times New Roman" w:cs="Times New Roman"/>
          <w:sz w:val="22"/>
          <w:szCs w:val="22"/>
        </w:rPr>
      </w:pPr>
      <w:r>
        <w:rPr>
          <w:rFonts w:ascii="Times New Roman" w:hAnsi="Times New Roman" w:cs="Times New Roman"/>
          <w:sz w:val="22"/>
          <w:szCs w:val="22"/>
        </w:rPr>
        <w:pict w14:anchorId="5B35C71E">
          <v:rect id="_x0000_i1033" style="width:0;height:1.5pt" o:hralign="center" o:hrstd="t" o:hr="t" fillcolor="#a0a0a0" stroked="f"/>
        </w:pict>
      </w:r>
    </w:p>
    <w:p w14:paraId="01B7215A" w14:textId="77777777" w:rsidR="0002329E" w:rsidRPr="0002329E" w:rsidRDefault="0002329E" w:rsidP="0002329E">
      <w:pPr>
        <w:rPr>
          <w:rFonts w:ascii="Times New Roman" w:hAnsi="Times New Roman" w:cs="Times New Roman"/>
          <w:b/>
          <w:bCs/>
          <w:sz w:val="22"/>
          <w:szCs w:val="22"/>
          <w:lang w:val="en-US"/>
        </w:rPr>
      </w:pPr>
      <w:r w:rsidRPr="0002329E">
        <w:rPr>
          <w:rFonts w:ascii="Times New Roman" w:hAnsi="Times New Roman" w:cs="Times New Roman"/>
          <w:b/>
          <w:bCs/>
          <w:sz w:val="22"/>
          <w:szCs w:val="22"/>
          <w:lang w:val="en-US"/>
        </w:rPr>
        <w:t>9. Country Participation and Coverage by Cycle (Methodological Relevance)</w:t>
      </w:r>
    </w:p>
    <w:p w14:paraId="6987351C" w14:textId="77777777" w:rsidR="0002329E" w:rsidRPr="0002329E" w:rsidRDefault="0002329E" w:rsidP="0002329E">
      <w:pPr>
        <w:rPr>
          <w:rFonts w:ascii="Times New Roman" w:hAnsi="Times New Roman" w:cs="Times New Roman"/>
          <w:sz w:val="22"/>
          <w:szCs w:val="22"/>
          <w:lang w:val="en-US"/>
        </w:rPr>
      </w:pPr>
      <w:r w:rsidRPr="0002329E">
        <w:rPr>
          <w:rFonts w:ascii="Times New Roman" w:hAnsi="Times New Roman" w:cs="Times New Roman"/>
          <w:sz w:val="22"/>
          <w:szCs w:val="22"/>
          <w:lang w:val="en-US"/>
        </w:rPr>
        <w:t>Country participation differs substantially across TIMSS cycles. This is a key methodological constraint because the regional focus of the analysis (Europe and the Balkans) depends on having consistent country coverage across years.</w:t>
      </w:r>
    </w:p>
    <w:p w14:paraId="030D74F4" w14:textId="77777777" w:rsidR="0002329E" w:rsidRPr="0002329E" w:rsidRDefault="0002329E" w:rsidP="0002329E">
      <w:pPr>
        <w:rPr>
          <w:rFonts w:ascii="Times New Roman" w:hAnsi="Times New Roman" w:cs="Times New Roman"/>
          <w:sz w:val="22"/>
          <w:szCs w:val="22"/>
          <w:lang w:val="en-US"/>
        </w:rPr>
      </w:pPr>
      <w:r w:rsidRPr="0002329E">
        <w:rPr>
          <w:rFonts w:ascii="Times New Roman" w:hAnsi="Times New Roman" w:cs="Times New Roman"/>
          <w:sz w:val="22"/>
          <w:szCs w:val="22"/>
          <w:lang w:val="en-US"/>
        </w:rPr>
        <w:t>The table below summarizes Grade 4 participation for European and Balkan countries in each cycle:</w:t>
      </w:r>
    </w:p>
    <w:tbl>
      <w:tblPr>
        <w:tblStyle w:val="PlainTable5"/>
        <w:tblW w:w="0" w:type="auto"/>
        <w:tblLook w:val="04A0" w:firstRow="1" w:lastRow="0" w:firstColumn="1" w:lastColumn="0" w:noHBand="0" w:noVBand="1"/>
      </w:tblPr>
      <w:tblGrid>
        <w:gridCol w:w="2025"/>
        <w:gridCol w:w="656"/>
        <w:gridCol w:w="656"/>
        <w:gridCol w:w="750"/>
      </w:tblGrid>
      <w:tr w:rsidR="0002329E" w:rsidRPr="0002329E" w14:paraId="369B7A64" w14:textId="77777777" w:rsidTr="0002329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364C6FD6" w14:textId="77777777" w:rsidR="0002329E" w:rsidRPr="0002329E" w:rsidRDefault="0002329E" w:rsidP="0002329E">
            <w:pPr>
              <w:spacing w:after="160" w:line="278" w:lineRule="auto"/>
              <w:jc w:val="left"/>
              <w:rPr>
                <w:rFonts w:ascii="Times New Roman" w:hAnsi="Times New Roman" w:cs="Times New Roman"/>
                <w:b/>
                <w:bCs/>
                <w:sz w:val="22"/>
                <w:szCs w:val="22"/>
              </w:rPr>
            </w:pPr>
            <w:r w:rsidRPr="0002329E">
              <w:rPr>
                <w:rFonts w:ascii="Times New Roman" w:hAnsi="Times New Roman" w:cs="Times New Roman"/>
                <w:b/>
                <w:bCs/>
                <w:sz w:val="22"/>
                <w:szCs w:val="22"/>
              </w:rPr>
              <w:t>Country</w:t>
            </w:r>
          </w:p>
        </w:tc>
        <w:tc>
          <w:tcPr>
            <w:tcW w:w="0" w:type="auto"/>
            <w:hideMark/>
          </w:tcPr>
          <w:p w14:paraId="0367242C" w14:textId="77777777" w:rsidR="0002329E" w:rsidRPr="0002329E" w:rsidRDefault="0002329E" w:rsidP="0002329E">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sz w:val="22"/>
                <w:szCs w:val="22"/>
              </w:rPr>
            </w:pPr>
            <w:r w:rsidRPr="0002329E">
              <w:rPr>
                <w:rFonts w:ascii="Times New Roman" w:hAnsi="Times New Roman" w:cs="Times New Roman"/>
                <w:b/>
                <w:bCs/>
                <w:sz w:val="22"/>
                <w:szCs w:val="22"/>
              </w:rPr>
              <w:t>2015</w:t>
            </w:r>
          </w:p>
        </w:tc>
        <w:tc>
          <w:tcPr>
            <w:tcW w:w="0" w:type="auto"/>
            <w:hideMark/>
          </w:tcPr>
          <w:p w14:paraId="26E3715F" w14:textId="77777777" w:rsidR="0002329E" w:rsidRPr="0002329E" w:rsidRDefault="0002329E" w:rsidP="0002329E">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sz w:val="22"/>
                <w:szCs w:val="22"/>
              </w:rPr>
            </w:pPr>
            <w:r w:rsidRPr="0002329E">
              <w:rPr>
                <w:rFonts w:ascii="Times New Roman" w:hAnsi="Times New Roman" w:cs="Times New Roman"/>
                <w:b/>
                <w:bCs/>
                <w:sz w:val="22"/>
                <w:szCs w:val="22"/>
              </w:rPr>
              <w:t>2019</w:t>
            </w:r>
          </w:p>
        </w:tc>
        <w:tc>
          <w:tcPr>
            <w:tcW w:w="750" w:type="dxa"/>
            <w:hideMark/>
          </w:tcPr>
          <w:p w14:paraId="7E8104A0" w14:textId="77777777" w:rsidR="0002329E" w:rsidRPr="0002329E" w:rsidRDefault="0002329E" w:rsidP="0002329E">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sz w:val="22"/>
                <w:szCs w:val="22"/>
              </w:rPr>
            </w:pPr>
            <w:r w:rsidRPr="0002329E">
              <w:rPr>
                <w:rFonts w:ascii="Times New Roman" w:hAnsi="Times New Roman" w:cs="Times New Roman"/>
                <w:b/>
                <w:bCs/>
                <w:sz w:val="22"/>
                <w:szCs w:val="22"/>
              </w:rPr>
              <w:t>2023</w:t>
            </w:r>
          </w:p>
        </w:tc>
      </w:tr>
      <w:tr w:rsidR="0002329E" w:rsidRPr="0002329E" w14:paraId="7455E750" w14:textId="77777777" w:rsidTr="000232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B3295F" w14:textId="77777777" w:rsidR="0002329E" w:rsidRPr="0002329E" w:rsidRDefault="0002329E" w:rsidP="0002329E">
            <w:pPr>
              <w:spacing w:after="160" w:line="278" w:lineRule="auto"/>
              <w:rPr>
                <w:rFonts w:ascii="Times New Roman" w:hAnsi="Times New Roman" w:cs="Times New Roman"/>
                <w:sz w:val="22"/>
                <w:szCs w:val="22"/>
              </w:rPr>
            </w:pPr>
            <w:r w:rsidRPr="0002329E">
              <w:rPr>
                <w:rFonts w:ascii="Times New Roman" w:hAnsi="Times New Roman" w:cs="Times New Roman"/>
                <w:sz w:val="22"/>
                <w:szCs w:val="22"/>
              </w:rPr>
              <w:lastRenderedPageBreak/>
              <w:t>Albania</w:t>
            </w:r>
          </w:p>
        </w:tc>
        <w:tc>
          <w:tcPr>
            <w:tcW w:w="0" w:type="auto"/>
            <w:hideMark/>
          </w:tcPr>
          <w:p w14:paraId="47A273E3" w14:textId="77777777" w:rsidR="0002329E" w:rsidRPr="0002329E" w:rsidRDefault="0002329E" w:rsidP="0002329E">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02329E">
              <w:rPr>
                <w:rFonts w:ascii="Times New Roman" w:hAnsi="Times New Roman" w:cs="Times New Roman"/>
                <w:sz w:val="22"/>
                <w:szCs w:val="22"/>
              </w:rPr>
              <w:t>–</w:t>
            </w:r>
          </w:p>
        </w:tc>
        <w:tc>
          <w:tcPr>
            <w:tcW w:w="0" w:type="auto"/>
            <w:hideMark/>
          </w:tcPr>
          <w:p w14:paraId="3E449FAF" w14:textId="77777777" w:rsidR="0002329E" w:rsidRPr="0002329E" w:rsidRDefault="0002329E" w:rsidP="0002329E">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02329E">
              <w:rPr>
                <w:rFonts w:ascii="Segoe UI Symbol" w:hAnsi="Segoe UI Symbol" w:cs="Segoe UI Symbol"/>
                <w:sz w:val="22"/>
                <w:szCs w:val="22"/>
              </w:rPr>
              <w:t>✓</w:t>
            </w:r>
          </w:p>
        </w:tc>
        <w:tc>
          <w:tcPr>
            <w:tcW w:w="750" w:type="dxa"/>
            <w:hideMark/>
          </w:tcPr>
          <w:p w14:paraId="69AEDCB4" w14:textId="77777777" w:rsidR="0002329E" w:rsidRPr="0002329E" w:rsidRDefault="0002329E" w:rsidP="0002329E">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02329E">
              <w:rPr>
                <w:rFonts w:ascii="Segoe UI Symbol" w:hAnsi="Segoe UI Symbol" w:cs="Segoe UI Symbol"/>
                <w:sz w:val="22"/>
                <w:szCs w:val="22"/>
              </w:rPr>
              <w:t>✓</w:t>
            </w:r>
          </w:p>
        </w:tc>
      </w:tr>
      <w:tr w:rsidR="0002329E" w:rsidRPr="0002329E" w14:paraId="50380F29" w14:textId="77777777" w:rsidTr="0002329E">
        <w:tc>
          <w:tcPr>
            <w:cnfStyle w:val="001000000000" w:firstRow="0" w:lastRow="0" w:firstColumn="1" w:lastColumn="0" w:oddVBand="0" w:evenVBand="0" w:oddHBand="0" w:evenHBand="0" w:firstRowFirstColumn="0" w:firstRowLastColumn="0" w:lastRowFirstColumn="0" w:lastRowLastColumn="0"/>
            <w:tcW w:w="0" w:type="auto"/>
            <w:hideMark/>
          </w:tcPr>
          <w:p w14:paraId="1E97E6EB" w14:textId="77777777" w:rsidR="0002329E" w:rsidRPr="0002329E" w:rsidRDefault="0002329E" w:rsidP="0002329E">
            <w:pPr>
              <w:spacing w:after="160" w:line="278" w:lineRule="auto"/>
              <w:rPr>
                <w:rFonts w:ascii="Times New Roman" w:hAnsi="Times New Roman" w:cs="Times New Roman"/>
                <w:sz w:val="22"/>
                <w:szCs w:val="22"/>
              </w:rPr>
            </w:pPr>
            <w:r w:rsidRPr="0002329E">
              <w:rPr>
                <w:rFonts w:ascii="Times New Roman" w:hAnsi="Times New Roman" w:cs="Times New Roman"/>
                <w:sz w:val="22"/>
                <w:szCs w:val="22"/>
              </w:rPr>
              <w:t>Austria</w:t>
            </w:r>
          </w:p>
        </w:tc>
        <w:tc>
          <w:tcPr>
            <w:tcW w:w="0" w:type="auto"/>
            <w:hideMark/>
          </w:tcPr>
          <w:p w14:paraId="5F5F8C1A" w14:textId="77777777" w:rsidR="0002329E" w:rsidRPr="0002329E" w:rsidRDefault="0002329E" w:rsidP="0002329E">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02329E">
              <w:rPr>
                <w:rFonts w:ascii="Times New Roman" w:hAnsi="Times New Roman" w:cs="Times New Roman"/>
                <w:sz w:val="22"/>
                <w:szCs w:val="22"/>
              </w:rPr>
              <w:t>–</w:t>
            </w:r>
          </w:p>
        </w:tc>
        <w:tc>
          <w:tcPr>
            <w:tcW w:w="0" w:type="auto"/>
            <w:hideMark/>
          </w:tcPr>
          <w:p w14:paraId="6F8EAB2B" w14:textId="77777777" w:rsidR="0002329E" w:rsidRPr="0002329E" w:rsidRDefault="0002329E" w:rsidP="0002329E">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02329E">
              <w:rPr>
                <w:rFonts w:ascii="Segoe UI Symbol" w:hAnsi="Segoe UI Symbol" w:cs="Segoe UI Symbol"/>
                <w:sz w:val="22"/>
                <w:szCs w:val="22"/>
              </w:rPr>
              <w:t>✓</w:t>
            </w:r>
          </w:p>
        </w:tc>
        <w:tc>
          <w:tcPr>
            <w:tcW w:w="750" w:type="dxa"/>
            <w:hideMark/>
          </w:tcPr>
          <w:p w14:paraId="4F4975C6" w14:textId="77777777" w:rsidR="0002329E" w:rsidRPr="0002329E" w:rsidRDefault="0002329E" w:rsidP="0002329E">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02329E">
              <w:rPr>
                <w:rFonts w:ascii="Times New Roman" w:hAnsi="Times New Roman" w:cs="Times New Roman"/>
                <w:sz w:val="22"/>
                <w:szCs w:val="22"/>
              </w:rPr>
              <w:t>–</w:t>
            </w:r>
          </w:p>
        </w:tc>
      </w:tr>
      <w:tr w:rsidR="0002329E" w:rsidRPr="0002329E" w14:paraId="603BB2A7" w14:textId="77777777" w:rsidTr="000232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AA76C2" w14:textId="77777777" w:rsidR="0002329E" w:rsidRPr="0002329E" w:rsidRDefault="0002329E" w:rsidP="0002329E">
            <w:pPr>
              <w:spacing w:after="160" w:line="278" w:lineRule="auto"/>
              <w:rPr>
                <w:rFonts w:ascii="Times New Roman" w:hAnsi="Times New Roman" w:cs="Times New Roman"/>
                <w:sz w:val="22"/>
                <w:szCs w:val="22"/>
              </w:rPr>
            </w:pPr>
            <w:r w:rsidRPr="0002329E">
              <w:rPr>
                <w:rFonts w:ascii="Times New Roman" w:hAnsi="Times New Roman" w:cs="Times New Roman"/>
                <w:sz w:val="22"/>
                <w:szCs w:val="22"/>
              </w:rPr>
              <w:t>Bosnia-Herzegovina</w:t>
            </w:r>
          </w:p>
        </w:tc>
        <w:tc>
          <w:tcPr>
            <w:tcW w:w="0" w:type="auto"/>
            <w:hideMark/>
          </w:tcPr>
          <w:p w14:paraId="6E515C28" w14:textId="77777777" w:rsidR="0002329E" w:rsidRPr="0002329E" w:rsidRDefault="0002329E" w:rsidP="0002329E">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02329E">
              <w:rPr>
                <w:rFonts w:ascii="Times New Roman" w:hAnsi="Times New Roman" w:cs="Times New Roman"/>
                <w:sz w:val="22"/>
                <w:szCs w:val="22"/>
              </w:rPr>
              <w:t>–</w:t>
            </w:r>
          </w:p>
        </w:tc>
        <w:tc>
          <w:tcPr>
            <w:tcW w:w="0" w:type="auto"/>
            <w:hideMark/>
          </w:tcPr>
          <w:p w14:paraId="424951DC" w14:textId="77777777" w:rsidR="0002329E" w:rsidRPr="0002329E" w:rsidRDefault="0002329E" w:rsidP="0002329E">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02329E">
              <w:rPr>
                <w:rFonts w:ascii="Segoe UI Symbol" w:hAnsi="Segoe UI Symbol" w:cs="Segoe UI Symbol"/>
                <w:sz w:val="22"/>
                <w:szCs w:val="22"/>
              </w:rPr>
              <w:t>✓</w:t>
            </w:r>
          </w:p>
        </w:tc>
        <w:tc>
          <w:tcPr>
            <w:tcW w:w="750" w:type="dxa"/>
            <w:hideMark/>
          </w:tcPr>
          <w:p w14:paraId="11D62AFC" w14:textId="77777777" w:rsidR="0002329E" w:rsidRPr="0002329E" w:rsidRDefault="0002329E" w:rsidP="0002329E">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02329E">
              <w:rPr>
                <w:rFonts w:ascii="Segoe UI Symbol" w:hAnsi="Segoe UI Symbol" w:cs="Segoe UI Symbol"/>
                <w:sz w:val="22"/>
                <w:szCs w:val="22"/>
              </w:rPr>
              <w:t>✓</w:t>
            </w:r>
          </w:p>
        </w:tc>
      </w:tr>
      <w:tr w:rsidR="0002329E" w:rsidRPr="0002329E" w14:paraId="22372CB4" w14:textId="77777777" w:rsidTr="0002329E">
        <w:tc>
          <w:tcPr>
            <w:cnfStyle w:val="001000000000" w:firstRow="0" w:lastRow="0" w:firstColumn="1" w:lastColumn="0" w:oddVBand="0" w:evenVBand="0" w:oddHBand="0" w:evenHBand="0" w:firstRowFirstColumn="0" w:firstRowLastColumn="0" w:lastRowFirstColumn="0" w:lastRowLastColumn="0"/>
            <w:tcW w:w="0" w:type="auto"/>
            <w:hideMark/>
          </w:tcPr>
          <w:p w14:paraId="6D4197D7" w14:textId="77777777" w:rsidR="0002329E" w:rsidRPr="0002329E" w:rsidRDefault="0002329E" w:rsidP="0002329E">
            <w:pPr>
              <w:spacing w:after="160" w:line="278" w:lineRule="auto"/>
              <w:rPr>
                <w:rFonts w:ascii="Times New Roman" w:hAnsi="Times New Roman" w:cs="Times New Roman"/>
                <w:sz w:val="22"/>
                <w:szCs w:val="22"/>
              </w:rPr>
            </w:pPr>
            <w:r w:rsidRPr="0002329E">
              <w:rPr>
                <w:rFonts w:ascii="Times New Roman" w:hAnsi="Times New Roman" w:cs="Times New Roman"/>
                <w:sz w:val="22"/>
                <w:szCs w:val="22"/>
              </w:rPr>
              <w:t>Bulgaria</w:t>
            </w:r>
          </w:p>
        </w:tc>
        <w:tc>
          <w:tcPr>
            <w:tcW w:w="0" w:type="auto"/>
            <w:hideMark/>
          </w:tcPr>
          <w:p w14:paraId="0F7FE77C" w14:textId="77777777" w:rsidR="0002329E" w:rsidRPr="0002329E" w:rsidRDefault="0002329E" w:rsidP="0002329E">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02329E">
              <w:rPr>
                <w:rFonts w:ascii="Segoe UI Symbol" w:hAnsi="Segoe UI Symbol" w:cs="Segoe UI Symbol"/>
                <w:sz w:val="22"/>
                <w:szCs w:val="22"/>
              </w:rPr>
              <w:t>✓</w:t>
            </w:r>
          </w:p>
        </w:tc>
        <w:tc>
          <w:tcPr>
            <w:tcW w:w="0" w:type="auto"/>
            <w:hideMark/>
          </w:tcPr>
          <w:p w14:paraId="38E0443B" w14:textId="77777777" w:rsidR="0002329E" w:rsidRPr="0002329E" w:rsidRDefault="0002329E" w:rsidP="0002329E">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02329E">
              <w:rPr>
                <w:rFonts w:ascii="Segoe UI Symbol" w:hAnsi="Segoe UI Symbol" w:cs="Segoe UI Symbol"/>
                <w:sz w:val="22"/>
                <w:szCs w:val="22"/>
              </w:rPr>
              <w:t>✓</w:t>
            </w:r>
          </w:p>
        </w:tc>
        <w:tc>
          <w:tcPr>
            <w:tcW w:w="750" w:type="dxa"/>
            <w:hideMark/>
          </w:tcPr>
          <w:p w14:paraId="0EA67084" w14:textId="77777777" w:rsidR="0002329E" w:rsidRPr="0002329E" w:rsidRDefault="0002329E" w:rsidP="0002329E">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02329E">
              <w:rPr>
                <w:rFonts w:ascii="Segoe UI Symbol" w:hAnsi="Segoe UI Symbol" w:cs="Segoe UI Symbol"/>
                <w:sz w:val="22"/>
                <w:szCs w:val="22"/>
              </w:rPr>
              <w:t>✓</w:t>
            </w:r>
          </w:p>
        </w:tc>
      </w:tr>
      <w:tr w:rsidR="0002329E" w:rsidRPr="0002329E" w14:paraId="3B06689D" w14:textId="77777777" w:rsidTr="000232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BACA6F" w14:textId="77777777" w:rsidR="0002329E" w:rsidRPr="0002329E" w:rsidRDefault="0002329E" w:rsidP="0002329E">
            <w:pPr>
              <w:spacing w:after="160" w:line="278" w:lineRule="auto"/>
              <w:rPr>
                <w:rFonts w:ascii="Times New Roman" w:hAnsi="Times New Roman" w:cs="Times New Roman"/>
                <w:sz w:val="22"/>
                <w:szCs w:val="22"/>
              </w:rPr>
            </w:pPr>
            <w:r w:rsidRPr="0002329E">
              <w:rPr>
                <w:rFonts w:ascii="Times New Roman" w:hAnsi="Times New Roman" w:cs="Times New Roman"/>
                <w:sz w:val="22"/>
                <w:szCs w:val="22"/>
              </w:rPr>
              <w:t>Croatia</w:t>
            </w:r>
          </w:p>
        </w:tc>
        <w:tc>
          <w:tcPr>
            <w:tcW w:w="0" w:type="auto"/>
            <w:hideMark/>
          </w:tcPr>
          <w:p w14:paraId="46EA5832" w14:textId="77777777" w:rsidR="0002329E" w:rsidRPr="0002329E" w:rsidRDefault="0002329E" w:rsidP="0002329E">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02329E">
              <w:rPr>
                <w:rFonts w:ascii="Segoe UI Symbol" w:hAnsi="Segoe UI Symbol" w:cs="Segoe UI Symbol"/>
                <w:sz w:val="22"/>
                <w:szCs w:val="22"/>
              </w:rPr>
              <w:t>✓</w:t>
            </w:r>
          </w:p>
        </w:tc>
        <w:tc>
          <w:tcPr>
            <w:tcW w:w="0" w:type="auto"/>
            <w:hideMark/>
          </w:tcPr>
          <w:p w14:paraId="274652C7" w14:textId="77777777" w:rsidR="0002329E" w:rsidRPr="0002329E" w:rsidRDefault="0002329E" w:rsidP="0002329E">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02329E">
              <w:rPr>
                <w:rFonts w:ascii="Segoe UI Symbol" w:hAnsi="Segoe UI Symbol" w:cs="Segoe UI Symbol"/>
                <w:sz w:val="22"/>
                <w:szCs w:val="22"/>
              </w:rPr>
              <w:t>✓</w:t>
            </w:r>
          </w:p>
        </w:tc>
        <w:tc>
          <w:tcPr>
            <w:tcW w:w="750" w:type="dxa"/>
            <w:hideMark/>
          </w:tcPr>
          <w:p w14:paraId="4FE26340" w14:textId="77777777" w:rsidR="0002329E" w:rsidRPr="0002329E" w:rsidRDefault="0002329E" w:rsidP="0002329E">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02329E">
              <w:rPr>
                <w:rFonts w:ascii="Times New Roman" w:hAnsi="Times New Roman" w:cs="Times New Roman"/>
                <w:sz w:val="22"/>
                <w:szCs w:val="22"/>
              </w:rPr>
              <w:t>–</w:t>
            </w:r>
          </w:p>
        </w:tc>
      </w:tr>
      <w:tr w:rsidR="0002329E" w:rsidRPr="0002329E" w14:paraId="698FE350" w14:textId="77777777" w:rsidTr="0002329E">
        <w:tc>
          <w:tcPr>
            <w:cnfStyle w:val="001000000000" w:firstRow="0" w:lastRow="0" w:firstColumn="1" w:lastColumn="0" w:oddVBand="0" w:evenVBand="0" w:oddHBand="0" w:evenHBand="0" w:firstRowFirstColumn="0" w:firstRowLastColumn="0" w:lastRowFirstColumn="0" w:lastRowLastColumn="0"/>
            <w:tcW w:w="0" w:type="auto"/>
            <w:hideMark/>
          </w:tcPr>
          <w:p w14:paraId="7FE82B1E" w14:textId="77777777" w:rsidR="0002329E" w:rsidRPr="0002329E" w:rsidRDefault="0002329E" w:rsidP="0002329E">
            <w:pPr>
              <w:spacing w:after="160" w:line="278" w:lineRule="auto"/>
              <w:rPr>
                <w:rFonts w:ascii="Times New Roman" w:hAnsi="Times New Roman" w:cs="Times New Roman"/>
                <w:sz w:val="22"/>
                <w:szCs w:val="22"/>
              </w:rPr>
            </w:pPr>
            <w:r w:rsidRPr="0002329E">
              <w:rPr>
                <w:rFonts w:ascii="Times New Roman" w:hAnsi="Times New Roman" w:cs="Times New Roman"/>
                <w:sz w:val="22"/>
                <w:szCs w:val="22"/>
              </w:rPr>
              <w:t>Cyprus</w:t>
            </w:r>
          </w:p>
        </w:tc>
        <w:tc>
          <w:tcPr>
            <w:tcW w:w="0" w:type="auto"/>
            <w:hideMark/>
          </w:tcPr>
          <w:p w14:paraId="74AA6D77" w14:textId="77777777" w:rsidR="0002329E" w:rsidRPr="0002329E" w:rsidRDefault="0002329E" w:rsidP="0002329E">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02329E">
              <w:rPr>
                <w:rFonts w:ascii="Segoe UI Symbol" w:hAnsi="Segoe UI Symbol" w:cs="Segoe UI Symbol"/>
                <w:sz w:val="22"/>
                <w:szCs w:val="22"/>
              </w:rPr>
              <w:t>✓</w:t>
            </w:r>
          </w:p>
        </w:tc>
        <w:tc>
          <w:tcPr>
            <w:tcW w:w="0" w:type="auto"/>
            <w:hideMark/>
          </w:tcPr>
          <w:p w14:paraId="49366E0F" w14:textId="77777777" w:rsidR="0002329E" w:rsidRPr="0002329E" w:rsidRDefault="0002329E" w:rsidP="0002329E">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02329E">
              <w:rPr>
                <w:rFonts w:ascii="Segoe UI Symbol" w:hAnsi="Segoe UI Symbol" w:cs="Segoe UI Symbol"/>
                <w:sz w:val="22"/>
                <w:szCs w:val="22"/>
              </w:rPr>
              <w:t>✓</w:t>
            </w:r>
          </w:p>
        </w:tc>
        <w:tc>
          <w:tcPr>
            <w:tcW w:w="750" w:type="dxa"/>
            <w:hideMark/>
          </w:tcPr>
          <w:p w14:paraId="48290ACB" w14:textId="77777777" w:rsidR="0002329E" w:rsidRPr="0002329E" w:rsidRDefault="0002329E" w:rsidP="0002329E">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02329E">
              <w:rPr>
                <w:rFonts w:ascii="Segoe UI Symbol" w:hAnsi="Segoe UI Symbol" w:cs="Segoe UI Symbol"/>
                <w:sz w:val="22"/>
                <w:szCs w:val="22"/>
              </w:rPr>
              <w:t>✓</w:t>
            </w:r>
          </w:p>
        </w:tc>
      </w:tr>
      <w:tr w:rsidR="0002329E" w:rsidRPr="0002329E" w14:paraId="585F7CD5" w14:textId="77777777" w:rsidTr="000232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105E89" w14:textId="77777777" w:rsidR="0002329E" w:rsidRPr="0002329E" w:rsidRDefault="0002329E" w:rsidP="0002329E">
            <w:pPr>
              <w:spacing w:after="160" w:line="278" w:lineRule="auto"/>
              <w:rPr>
                <w:rFonts w:ascii="Times New Roman" w:hAnsi="Times New Roman" w:cs="Times New Roman"/>
                <w:sz w:val="22"/>
                <w:szCs w:val="22"/>
              </w:rPr>
            </w:pPr>
            <w:r w:rsidRPr="0002329E">
              <w:rPr>
                <w:rFonts w:ascii="Times New Roman" w:hAnsi="Times New Roman" w:cs="Times New Roman"/>
                <w:sz w:val="22"/>
                <w:szCs w:val="22"/>
              </w:rPr>
              <w:t>Czech Republic</w:t>
            </w:r>
          </w:p>
        </w:tc>
        <w:tc>
          <w:tcPr>
            <w:tcW w:w="0" w:type="auto"/>
            <w:hideMark/>
          </w:tcPr>
          <w:p w14:paraId="7F8E15F8" w14:textId="77777777" w:rsidR="0002329E" w:rsidRPr="0002329E" w:rsidRDefault="0002329E" w:rsidP="0002329E">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02329E">
              <w:rPr>
                <w:rFonts w:ascii="Segoe UI Symbol" w:hAnsi="Segoe UI Symbol" w:cs="Segoe UI Symbol"/>
                <w:sz w:val="22"/>
                <w:szCs w:val="22"/>
              </w:rPr>
              <w:t>✓</w:t>
            </w:r>
          </w:p>
        </w:tc>
        <w:tc>
          <w:tcPr>
            <w:tcW w:w="0" w:type="auto"/>
            <w:hideMark/>
          </w:tcPr>
          <w:p w14:paraId="08EDC621" w14:textId="77777777" w:rsidR="0002329E" w:rsidRPr="0002329E" w:rsidRDefault="0002329E" w:rsidP="0002329E">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02329E">
              <w:rPr>
                <w:rFonts w:ascii="Segoe UI Symbol" w:hAnsi="Segoe UI Symbol" w:cs="Segoe UI Symbol"/>
                <w:sz w:val="22"/>
                <w:szCs w:val="22"/>
              </w:rPr>
              <w:t>✓</w:t>
            </w:r>
          </w:p>
        </w:tc>
        <w:tc>
          <w:tcPr>
            <w:tcW w:w="750" w:type="dxa"/>
            <w:hideMark/>
          </w:tcPr>
          <w:p w14:paraId="24D69D5B" w14:textId="77777777" w:rsidR="0002329E" w:rsidRPr="0002329E" w:rsidRDefault="0002329E" w:rsidP="0002329E">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02329E">
              <w:rPr>
                <w:rFonts w:ascii="Segoe UI Symbol" w:hAnsi="Segoe UI Symbol" w:cs="Segoe UI Symbol"/>
                <w:sz w:val="22"/>
                <w:szCs w:val="22"/>
              </w:rPr>
              <w:t>✓</w:t>
            </w:r>
          </w:p>
        </w:tc>
      </w:tr>
      <w:tr w:rsidR="0002329E" w:rsidRPr="0002329E" w14:paraId="15A12905" w14:textId="77777777" w:rsidTr="0002329E">
        <w:tc>
          <w:tcPr>
            <w:cnfStyle w:val="001000000000" w:firstRow="0" w:lastRow="0" w:firstColumn="1" w:lastColumn="0" w:oddVBand="0" w:evenVBand="0" w:oddHBand="0" w:evenHBand="0" w:firstRowFirstColumn="0" w:firstRowLastColumn="0" w:lastRowFirstColumn="0" w:lastRowLastColumn="0"/>
            <w:tcW w:w="0" w:type="auto"/>
            <w:hideMark/>
          </w:tcPr>
          <w:p w14:paraId="6244C9E0" w14:textId="77777777" w:rsidR="0002329E" w:rsidRPr="0002329E" w:rsidRDefault="0002329E" w:rsidP="0002329E">
            <w:pPr>
              <w:spacing w:after="160" w:line="278" w:lineRule="auto"/>
              <w:rPr>
                <w:rFonts w:ascii="Times New Roman" w:hAnsi="Times New Roman" w:cs="Times New Roman"/>
                <w:sz w:val="22"/>
                <w:szCs w:val="22"/>
              </w:rPr>
            </w:pPr>
            <w:r w:rsidRPr="0002329E">
              <w:rPr>
                <w:rFonts w:ascii="Times New Roman" w:hAnsi="Times New Roman" w:cs="Times New Roman"/>
                <w:sz w:val="22"/>
                <w:szCs w:val="22"/>
              </w:rPr>
              <w:t>Denmark</w:t>
            </w:r>
          </w:p>
        </w:tc>
        <w:tc>
          <w:tcPr>
            <w:tcW w:w="0" w:type="auto"/>
            <w:hideMark/>
          </w:tcPr>
          <w:p w14:paraId="4626A08F" w14:textId="77777777" w:rsidR="0002329E" w:rsidRPr="0002329E" w:rsidRDefault="0002329E" w:rsidP="0002329E">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02329E">
              <w:rPr>
                <w:rFonts w:ascii="Segoe UI Symbol" w:hAnsi="Segoe UI Symbol" w:cs="Segoe UI Symbol"/>
                <w:sz w:val="22"/>
                <w:szCs w:val="22"/>
              </w:rPr>
              <w:t>✓</w:t>
            </w:r>
          </w:p>
        </w:tc>
        <w:tc>
          <w:tcPr>
            <w:tcW w:w="0" w:type="auto"/>
            <w:hideMark/>
          </w:tcPr>
          <w:p w14:paraId="52EA5DD2" w14:textId="77777777" w:rsidR="0002329E" w:rsidRPr="0002329E" w:rsidRDefault="0002329E" w:rsidP="0002329E">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02329E">
              <w:rPr>
                <w:rFonts w:ascii="Segoe UI Symbol" w:hAnsi="Segoe UI Symbol" w:cs="Segoe UI Symbol"/>
                <w:sz w:val="22"/>
                <w:szCs w:val="22"/>
              </w:rPr>
              <w:t>✓</w:t>
            </w:r>
          </w:p>
        </w:tc>
        <w:tc>
          <w:tcPr>
            <w:tcW w:w="750" w:type="dxa"/>
            <w:hideMark/>
          </w:tcPr>
          <w:p w14:paraId="041E3342" w14:textId="77777777" w:rsidR="0002329E" w:rsidRPr="0002329E" w:rsidRDefault="0002329E" w:rsidP="0002329E">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02329E">
              <w:rPr>
                <w:rFonts w:ascii="Segoe UI Symbol" w:hAnsi="Segoe UI Symbol" w:cs="Segoe UI Symbol"/>
                <w:sz w:val="22"/>
                <w:szCs w:val="22"/>
              </w:rPr>
              <w:t>✓</w:t>
            </w:r>
          </w:p>
        </w:tc>
      </w:tr>
      <w:tr w:rsidR="0002329E" w:rsidRPr="0002329E" w14:paraId="2C48611D" w14:textId="77777777" w:rsidTr="000232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AF6793" w14:textId="77777777" w:rsidR="0002329E" w:rsidRPr="0002329E" w:rsidRDefault="0002329E" w:rsidP="0002329E">
            <w:pPr>
              <w:spacing w:after="160" w:line="278" w:lineRule="auto"/>
              <w:rPr>
                <w:rFonts w:ascii="Times New Roman" w:hAnsi="Times New Roman" w:cs="Times New Roman"/>
                <w:sz w:val="22"/>
                <w:szCs w:val="22"/>
              </w:rPr>
            </w:pPr>
            <w:r w:rsidRPr="0002329E">
              <w:rPr>
                <w:rFonts w:ascii="Times New Roman" w:hAnsi="Times New Roman" w:cs="Times New Roman"/>
                <w:sz w:val="22"/>
                <w:szCs w:val="22"/>
              </w:rPr>
              <w:t>Finland</w:t>
            </w:r>
          </w:p>
        </w:tc>
        <w:tc>
          <w:tcPr>
            <w:tcW w:w="0" w:type="auto"/>
            <w:hideMark/>
          </w:tcPr>
          <w:p w14:paraId="7CC1A074" w14:textId="77777777" w:rsidR="0002329E" w:rsidRPr="0002329E" w:rsidRDefault="0002329E" w:rsidP="0002329E">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02329E">
              <w:rPr>
                <w:rFonts w:ascii="Segoe UI Symbol" w:hAnsi="Segoe UI Symbol" w:cs="Segoe UI Symbol"/>
                <w:sz w:val="22"/>
                <w:szCs w:val="22"/>
              </w:rPr>
              <w:t>✓</w:t>
            </w:r>
          </w:p>
        </w:tc>
        <w:tc>
          <w:tcPr>
            <w:tcW w:w="0" w:type="auto"/>
            <w:hideMark/>
          </w:tcPr>
          <w:p w14:paraId="2B357682" w14:textId="77777777" w:rsidR="0002329E" w:rsidRPr="0002329E" w:rsidRDefault="0002329E" w:rsidP="0002329E">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02329E">
              <w:rPr>
                <w:rFonts w:ascii="Segoe UI Symbol" w:hAnsi="Segoe UI Symbol" w:cs="Segoe UI Symbol"/>
                <w:sz w:val="22"/>
                <w:szCs w:val="22"/>
              </w:rPr>
              <w:t>✓</w:t>
            </w:r>
          </w:p>
        </w:tc>
        <w:tc>
          <w:tcPr>
            <w:tcW w:w="750" w:type="dxa"/>
            <w:hideMark/>
          </w:tcPr>
          <w:p w14:paraId="3D101026" w14:textId="77777777" w:rsidR="0002329E" w:rsidRPr="0002329E" w:rsidRDefault="0002329E" w:rsidP="0002329E">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02329E">
              <w:rPr>
                <w:rFonts w:ascii="Segoe UI Symbol" w:hAnsi="Segoe UI Symbol" w:cs="Segoe UI Symbol"/>
                <w:sz w:val="22"/>
                <w:szCs w:val="22"/>
              </w:rPr>
              <w:t>✓</w:t>
            </w:r>
          </w:p>
        </w:tc>
      </w:tr>
      <w:tr w:rsidR="0002329E" w:rsidRPr="0002329E" w14:paraId="019C36C9" w14:textId="77777777" w:rsidTr="0002329E">
        <w:tc>
          <w:tcPr>
            <w:cnfStyle w:val="001000000000" w:firstRow="0" w:lastRow="0" w:firstColumn="1" w:lastColumn="0" w:oddVBand="0" w:evenVBand="0" w:oddHBand="0" w:evenHBand="0" w:firstRowFirstColumn="0" w:firstRowLastColumn="0" w:lastRowFirstColumn="0" w:lastRowLastColumn="0"/>
            <w:tcW w:w="0" w:type="auto"/>
            <w:hideMark/>
          </w:tcPr>
          <w:p w14:paraId="6FC2712B" w14:textId="77777777" w:rsidR="0002329E" w:rsidRPr="0002329E" w:rsidRDefault="0002329E" w:rsidP="0002329E">
            <w:pPr>
              <w:spacing w:after="160" w:line="278" w:lineRule="auto"/>
              <w:rPr>
                <w:rFonts w:ascii="Times New Roman" w:hAnsi="Times New Roman" w:cs="Times New Roman"/>
                <w:sz w:val="22"/>
                <w:szCs w:val="22"/>
              </w:rPr>
            </w:pPr>
            <w:r w:rsidRPr="0002329E">
              <w:rPr>
                <w:rFonts w:ascii="Times New Roman" w:hAnsi="Times New Roman" w:cs="Times New Roman"/>
                <w:sz w:val="22"/>
                <w:szCs w:val="22"/>
              </w:rPr>
              <w:t>France</w:t>
            </w:r>
          </w:p>
        </w:tc>
        <w:tc>
          <w:tcPr>
            <w:tcW w:w="0" w:type="auto"/>
            <w:hideMark/>
          </w:tcPr>
          <w:p w14:paraId="70F1CCC6" w14:textId="77777777" w:rsidR="0002329E" w:rsidRPr="0002329E" w:rsidRDefault="0002329E" w:rsidP="0002329E">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02329E">
              <w:rPr>
                <w:rFonts w:ascii="Segoe UI Symbol" w:hAnsi="Segoe UI Symbol" w:cs="Segoe UI Symbol"/>
                <w:sz w:val="22"/>
                <w:szCs w:val="22"/>
              </w:rPr>
              <w:t>✓</w:t>
            </w:r>
          </w:p>
        </w:tc>
        <w:tc>
          <w:tcPr>
            <w:tcW w:w="0" w:type="auto"/>
            <w:hideMark/>
          </w:tcPr>
          <w:p w14:paraId="0749AD16" w14:textId="77777777" w:rsidR="0002329E" w:rsidRPr="0002329E" w:rsidRDefault="0002329E" w:rsidP="0002329E">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02329E">
              <w:rPr>
                <w:rFonts w:ascii="Segoe UI Symbol" w:hAnsi="Segoe UI Symbol" w:cs="Segoe UI Symbol"/>
                <w:sz w:val="22"/>
                <w:szCs w:val="22"/>
              </w:rPr>
              <w:t>✓</w:t>
            </w:r>
          </w:p>
        </w:tc>
        <w:tc>
          <w:tcPr>
            <w:tcW w:w="750" w:type="dxa"/>
            <w:hideMark/>
          </w:tcPr>
          <w:p w14:paraId="3081E0DC" w14:textId="77777777" w:rsidR="0002329E" w:rsidRPr="0002329E" w:rsidRDefault="0002329E" w:rsidP="0002329E">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02329E">
              <w:rPr>
                <w:rFonts w:ascii="Segoe UI Symbol" w:hAnsi="Segoe UI Symbol" w:cs="Segoe UI Symbol"/>
                <w:sz w:val="22"/>
                <w:szCs w:val="22"/>
              </w:rPr>
              <w:t>✓</w:t>
            </w:r>
          </w:p>
        </w:tc>
      </w:tr>
      <w:tr w:rsidR="0002329E" w:rsidRPr="0002329E" w14:paraId="29DB8DA9" w14:textId="77777777" w:rsidTr="000232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EE6ED8" w14:textId="77777777" w:rsidR="0002329E" w:rsidRPr="0002329E" w:rsidRDefault="0002329E" w:rsidP="0002329E">
            <w:pPr>
              <w:spacing w:after="160" w:line="278" w:lineRule="auto"/>
              <w:rPr>
                <w:rFonts w:ascii="Times New Roman" w:hAnsi="Times New Roman" w:cs="Times New Roman"/>
                <w:sz w:val="22"/>
                <w:szCs w:val="22"/>
              </w:rPr>
            </w:pPr>
            <w:r w:rsidRPr="0002329E">
              <w:rPr>
                <w:rFonts w:ascii="Times New Roman" w:hAnsi="Times New Roman" w:cs="Times New Roman"/>
                <w:sz w:val="22"/>
                <w:szCs w:val="22"/>
              </w:rPr>
              <w:t>Germany</w:t>
            </w:r>
          </w:p>
        </w:tc>
        <w:tc>
          <w:tcPr>
            <w:tcW w:w="0" w:type="auto"/>
            <w:hideMark/>
          </w:tcPr>
          <w:p w14:paraId="69CC9575" w14:textId="77777777" w:rsidR="0002329E" w:rsidRPr="0002329E" w:rsidRDefault="0002329E" w:rsidP="0002329E">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02329E">
              <w:rPr>
                <w:rFonts w:ascii="Segoe UI Symbol" w:hAnsi="Segoe UI Symbol" w:cs="Segoe UI Symbol"/>
                <w:sz w:val="22"/>
                <w:szCs w:val="22"/>
              </w:rPr>
              <w:t>✓</w:t>
            </w:r>
          </w:p>
        </w:tc>
        <w:tc>
          <w:tcPr>
            <w:tcW w:w="0" w:type="auto"/>
            <w:hideMark/>
          </w:tcPr>
          <w:p w14:paraId="688E8DD5" w14:textId="77777777" w:rsidR="0002329E" w:rsidRPr="0002329E" w:rsidRDefault="0002329E" w:rsidP="0002329E">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02329E">
              <w:rPr>
                <w:rFonts w:ascii="Segoe UI Symbol" w:hAnsi="Segoe UI Symbol" w:cs="Segoe UI Symbol"/>
                <w:sz w:val="22"/>
                <w:szCs w:val="22"/>
              </w:rPr>
              <w:t>✓</w:t>
            </w:r>
          </w:p>
        </w:tc>
        <w:tc>
          <w:tcPr>
            <w:tcW w:w="750" w:type="dxa"/>
            <w:hideMark/>
          </w:tcPr>
          <w:p w14:paraId="3FE40689" w14:textId="77777777" w:rsidR="0002329E" w:rsidRPr="0002329E" w:rsidRDefault="0002329E" w:rsidP="0002329E">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02329E">
              <w:rPr>
                <w:rFonts w:ascii="Segoe UI Symbol" w:hAnsi="Segoe UI Symbol" w:cs="Segoe UI Symbol"/>
                <w:sz w:val="22"/>
                <w:szCs w:val="22"/>
              </w:rPr>
              <w:t>✓</w:t>
            </w:r>
          </w:p>
        </w:tc>
      </w:tr>
      <w:tr w:rsidR="0002329E" w:rsidRPr="0002329E" w14:paraId="12E34A78" w14:textId="77777777" w:rsidTr="0002329E">
        <w:tc>
          <w:tcPr>
            <w:cnfStyle w:val="001000000000" w:firstRow="0" w:lastRow="0" w:firstColumn="1" w:lastColumn="0" w:oddVBand="0" w:evenVBand="0" w:oddHBand="0" w:evenHBand="0" w:firstRowFirstColumn="0" w:firstRowLastColumn="0" w:lastRowFirstColumn="0" w:lastRowLastColumn="0"/>
            <w:tcW w:w="0" w:type="auto"/>
            <w:hideMark/>
          </w:tcPr>
          <w:p w14:paraId="66D668B4" w14:textId="77777777" w:rsidR="0002329E" w:rsidRPr="0002329E" w:rsidRDefault="0002329E" w:rsidP="0002329E">
            <w:pPr>
              <w:spacing w:after="160" w:line="278" w:lineRule="auto"/>
              <w:rPr>
                <w:rFonts w:ascii="Times New Roman" w:hAnsi="Times New Roman" w:cs="Times New Roman"/>
                <w:sz w:val="22"/>
                <w:szCs w:val="22"/>
              </w:rPr>
            </w:pPr>
            <w:r w:rsidRPr="0002329E">
              <w:rPr>
                <w:rFonts w:ascii="Times New Roman" w:hAnsi="Times New Roman" w:cs="Times New Roman"/>
                <w:sz w:val="22"/>
                <w:szCs w:val="22"/>
              </w:rPr>
              <w:t>Hungary</w:t>
            </w:r>
          </w:p>
        </w:tc>
        <w:tc>
          <w:tcPr>
            <w:tcW w:w="0" w:type="auto"/>
            <w:hideMark/>
          </w:tcPr>
          <w:p w14:paraId="077CC461" w14:textId="77777777" w:rsidR="0002329E" w:rsidRPr="0002329E" w:rsidRDefault="0002329E" w:rsidP="0002329E">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02329E">
              <w:rPr>
                <w:rFonts w:ascii="Segoe UI Symbol" w:hAnsi="Segoe UI Symbol" w:cs="Segoe UI Symbol"/>
                <w:sz w:val="22"/>
                <w:szCs w:val="22"/>
              </w:rPr>
              <w:t>✓</w:t>
            </w:r>
          </w:p>
        </w:tc>
        <w:tc>
          <w:tcPr>
            <w:tcW w:w="0" w:type="auto"/>
            <w:hideMark/>
          </w:tcPr>
          <w:p w14:paraId="58867176" w14:textId="77777777" w:rsidR="0002329E" w:rsidRPr="0002329E" w:rsidRDefault="0002329E" w:rsidP="0002329E">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02329E">
              <w:rPr>
                <w:rFonts w:ascii="Segoe UI Symbol" w:hAnsi="Segoe UI Symbol" w:cs="Segoe UI Symbol"/>
                <w:sz w:val="22"/>
                <w:szCs w:val="22"/>
              </w:rPr>
              <w:t>✓</w:t>
            </w:r>
          </w:p>
        </w:tc>
        <w:tc>
          <w:tcPr>
            <w:tcW w:w="750" w:type="dxa"/>
            <w:hideMark/>
          </w:tcPr>
          <w:p w14:paraId="38BBACDC" w14:textId="77777777" w:rsidR="0002329E" w:rsidRPr="0002329E" w:rsidRDefault="0002329E" w:rsidP="0002329E">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02329E">
              <w:rPr>
                <w:rFonts w:ascii="Segoe UI Symbol" w:hAnsi="Segoe UI Symbol" w:cs="Segoe UI Symbol"/>
                <w:sz w:val="22"/>
                <w:szCs w:val="22"/>
              </w:rPr>
              <w:t>✓</w:t>
            </w:r>
          </w:p>
        </w:tc>
      </w:tr>
      <w:tr w:rsidR="0002329E" w:rsidRPr="0002329E" w14:paraId="55F4E95D" w14:textId="77777777" w:rsidTr="000232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AC8934" w14:textId="77777777" w:rsidR="0002329E" w:rsidRPr="0002329E" w:rsidRDefault="0002329E" w:rsidP="0002329E">
            <w:pPr>
              <w:spacing w:after="160" w:line="278" w:lineRule="auto"/>
              <w:rPr>
                <w:rFonts w:ascii="Times New Roman" w:hAnsi="Times New Roman" w:cs="Times New Roman"/>
                <w:sz w:val="22"/>
                <w:szCs w:val="22"/>
              </w:rPr>
            </w:pPr>
            <w:r w:rsidRPr="0002329E">
              <w:rPr>
                <w:rFonts w:ascii="Times New Roman" w:hAnsi="Times New Roman" w:cs="Times New Roman"/>
                <w:sz w:val="22"/>
                <w:szCs w:val="22"/>
              </w:rPr>
              <w:t>Ireland</w:t>
            </w:r>
          </w:p>
        </w:tc>
        <w:tc>
          <w:tcPr>
            <w:tcW w:w="0" w:type="auto"/>
            <w:hideMark/>
          </w:tcPr>
          <w:p w14:paraId="73F94F7C" w14:textId="77777777" w:rsidR="0002329E" w:rsidRPr="0002329E" w:rsidRDefault="0002329E" w:rsidP="0002329E">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02329E">
              <w:rPr>
                <w:rFonts w:ascii="Segoe UI Symbol" w:hAnsi="Segoe UI Symbol" w:cs="Segoe UI Symbol"/>
                <w:sz w:val="22"/>
                <w:szCs w:val="22"/>
              </w:rPr>
              <w:t>✓</w:t>
            </w:r>
          </w:p>
        </w:tc>
        <w:tc>
          <w:tcPr>
            <w:tcW w:w="0" w:type="auto"/>
            <w:hideMark/>
          </w:tcPr>
          <w:p w14:paraId="3E6B3BA9" w14:textId="77777777" w:rsidR="0002329E" w:rsidRPr="0002329E" w:rsidRDefault="0002329E" w:rsidP="0002329E">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02329E">
              <w:rPr>
                <w:rFonts w:ascii="Segoe UI Symbol" w:hAnsi="Segoe UI Symbol" w:cs="Segoe UI Symbol"/>
                <w:sz w:val="22"/>
                <w:szCs w:val="22"/>
              </w:rPr>
              <w:t>✓</w:t>
            </w:r>
          </w:p>
        </w:tc>
        <w:tc>
          <w:tcPr>
            <w:tcW w:w="750" w:type="dxa"/>
            <w:hideMark/>
          </w:tcPr>
          <w:p w14:paraId="32DCA6BA" w14:textId="77777777" w:rsidR="0002329E" w:rsidRPr="0002329E" w:rsidRDefault="0002329E" w:rsidP="0002329E">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02329E">
              <w:rPr>
                <w:rFonts w:ascii="Segoe UI Symbol" w:hAnsi="Segoe UI Symbol" w:cs="Segoe UI Symbol"/>
                <w:sz w:val="22"/>
                <w:szCs w:val="22"/>
              </w:rPr>
              <w:t>✓</w:t>
            </w:r>
          </w:p>
        </w:tc>
      </w:tr>
      <w:tr w:rsidR="0002329E" w:rsidRPr="0002329E" w14:paraId="60D213A3" w14:textId="77777777" w:rsidTr="0002329E">
        <w:tc>
          <w:tcPr>
            <w:cnfStyle w:val="001000000000" w:firstRow="0" w:lastRow="0" w:firstColumn="1" w:lastColumn="0" w:oddVBand="0" w:evenVBand="0" w:oddHBand="0" w:evenHBand="0" w:firstRowFirstColumn="0" w:firstRowLastColumn="0" w:lastRowFirstColumn="0" w:lastRowLastColumn="0"/>
            <w:tcW w:w="0" w:type="auto"/>
            <w:hideMark/>
          </w:tcPr>
          <w:p w14:paraId="2FA96CAD" w14:textId="77777777" w:rsidR="0002329E" w:rsidRPr="0002329E" w:rsidRDefault="0002329E" w:rsidP="0002329E">
            <w:pPr>
              <w:spacing w:after="160" w:line="278" w:lineRule="auto"/>
              <w:rPr>
                <w:rFonts w:ascii="Times New Roman" w:hAnsi="Times New Roman" w:cs="Times New Roman"/>
                <w:sz w:val="22"/>
                <w:szCs w:val="22"/>
              </w:rPr>
            </w:pPr>
            <w:r w:rsidRPr="0002329E">
              <w:rPr>
                <w:rFonts w:ascii="Times New Roman" w:hAnsi="Times New Roman" w:cs="Times New Roman"/>
                <w:sz w:val="22"/>
                <w:szCs w:val="22"/>
              </w:rPr>
              <w:t>Italy</w:t>
            </w:r>
          </w:p>
        </w:tc>
        <w:tc>
          <w:tcPr>
            <w:tcW w:w="0" w:type="auto"/>
            <w:hideMark/>
          </w:tcPr>
          <w:p w14:paraId="4EC1C757" w14:textId="77777777" w:rsidR="0002329E" w:rsidRPr="0002329E" w:rsidRDefault="0002329E" w:rsidP="0002329E">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02329E">
              <w:rPr>
                <w:rFonts w:ascii="Segoe UI Symbol" w:hAnsi="Segoe UI Symbol" w:cs="Segoe UI Symbol"/>
                <w:sz w:val="22"/>
                <w:szCs w:val="22"/>
              </w:rPr>
              <w:t>✓</w:t>
            </w:r>
          </w:p>
        </w:tc>
        <w:tc>
          <w:tcPr>
            <w:tcW w:w="0" w:type="auto"/>
            <w:hideMark/>
          </w:tcPr>
          <w:p w14:paraId="7B093F73" w14:textId="77777777" w:rsidR="0002329E" w:rsidRPr="0002329E" w:rsidRDefault="0002329E" w:rsidP="0002329E">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02329E">
              <w:rPr>
                <w:rFonts w:ascii="Segoe UI Symbol" w:hAnsi="Segoe UI Symbol" w:cs="Segoe UI Symbol"/>
                <w:sz w:val="22"/>
                <w:szCs w:val="22"/>
              </w:rPr>
              <w:t>✓</w:t>
            </w:r>
          </w:p>
        </w:tc>
        <w:tc>
          <w:tcPr>
            <w:tcW w:w="750" w:type="dxa"/>
            <w:hideMark/>
          </w:tcPr>
          <w:p w14:paraId="2CD41FBB" w14:textId="77777777" w:rsidR="0002329E" w:rsidRPr="0002329E" w:rsidRDefault="0002329E" w:rsidP="0002329E">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02329E">
              <w:rPr>
                <w:rFonts w:ascii="Segoe UI Symbol" w:hAnsi="Segoe UI Symbol" w:cs="Segoe UI Symbol"/>
                <w:sz w:val="22"/>
                <w:szCs w:val="22"/>
              </w:rPr>
              <w:t>✓</w:t>
            </w:r>
          </w:p>
        </w:tc>
      </w:tr>
      <w:tr w:rsidR="0002329E" w:rsidRPr="0002329E" w14:paraId="1A63FE96" w14:textId="77777777" w:rsidTr="000232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4831B9" w14:textId="77777777" w:rsidR="0002329E" w:rsidRPr="0002329E" w:rsidRDefault="0002329E" w:rsidP="0002329E">
            <w:pPr>
              <w:spacing w:after="160" w:line="278" w:lineRule="auto"/>
              <w:rPr>
                <w:rFonts w:ascii="Times New Roman" w:hAnsi="Times New Roman" w:cs="Times New Roman"/>
                <w:sz w:val="22"/>
                <w:szCs w:val="22"/>
              </w:rPr>
            </w:pPr>
            <w:r w:rsidRPr="0002329E">
              <w:rPr>
                <w:rFonts w:ascii="Times New Roman" w:hAnsi="Times New Roman" w:cs="Times New Roman"/>
                <w:sz w:val="22"/>
                <w:szCs w:val="22"/>
              </w:rPr>
              <w:t>Kosovo</w:t>
            </w:r>
          </w:p>
        </w:tc>
        <w:tc>
          <w:tcPr>
            <w:tcW w:w="0" w:type="auto"/>
            <w:hideMark/>
          </w:tcPr>
          <w:p w14:paraId="3C6D5095" w14:textId="77777777" w:rsidR="0002329E" w:rsidRPr="0002329E" w:rsidRDefault="0002329E" w:rsidP="0002329E">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02329E">
              <w:rPr>
                <w:rFonts w:ascii="Times New Roman" w:hAnsi="Times New Roman" w:cs="Times New Roman"/>
                <w:sz w:val="22"/>
                <w:szCs w:val="22"/>
              </w:rPr>
              <w:t>–</w:t>
            </w:r>
          </w:p>
        </w:tc>
        <w:tc>
          <w:tcPr>
            <w:tcW w:w="0" w:type="auto"/>
            <w:hideMark/>
          </w:tcPr>
          <w:p w14:paraId="48B94BAE" w14:textId="77777777" w:rsidR="0002329E" w:rsidRPr="0002329E" w:rsidRDefault="0002329E" w:rsidP="0002329E">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02329E">
              <w:rPr>
                <w:rFonts w:ascii="Segoe UI Symbol" w:hAnsi="Segoe UI Symbol" w:cs="Segoe UI Symbol"/>
                <w:sz w:val="22"/>
                <w:szCs w:val="22"/>
              </w:rPr>
              <w:t>✓</w:t>
            </w:r>
          </w:p>
        </w:tc>
        <w:tc>
          <w:tcPr>
            <w:tcW w:w="750" w:type="dxa"/>
            <w:hideMark/>
          </w:tcPr>
          <w:p w14:paraId="07992D1A" w14:textId="77777777" w:rsidR="0002329E" w:rsidRPr="0002329E" w:rsidRDefault="0002329E" w:rsidP="0002329E">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02329E">
              <w:rPr>
                <w:rFonts w:ascii="Segoe UI Symbol" w:hAnsi="Segoe UI Symbol" w:cs="Segoe UI Symbol"/>
                <w:sz w:val="22"/>
                <w:szCs w:val="22"/>
              </w:rPr>
              <w:t>✓</w:t>
            </w:r>
          </w:p>
        </w:tc>
      </w:tr>
      <w:tr w:rsidR="0002329E" w:rsidRPr="0002329E" w14:paraId="74744265" w14:textId="77777777" w:rsidTr="0002329E">
        <w:tc>
          <w:tcPr>
            <w:cnfStyle w:val="001000000000" w:firstRow="0" w:lastRow="0" w:firstColumn="1" w:lastColumn="0" w:oddVBand="0" w:evenVBand="0" w:oddHBand="0" w:evenHBand="0" w:firstRowFirstColumn="0" w:firstRowLastColumn="0" w:lastRowFirstColumn="0" w:lastRowLastColumn="0"/>
            <w:tcW w:w="0" w:type="auto"/>
            <w:hideMark/>
          </w:tcPr>
          <w:p w14:paraId="092A868E" w14:textId="77777777" w:rsidR="0002329E" w:rsidRPr="0002329E" w:rsidRDefault="0002329E" w:rsidP="0002329E">
            <w:pPr>
              <w:spacing w:after="160" w:line="278" w:lineRule="auto"/>
              <w:rPr>
                <w:rFonts w:ascii="Times New Roman" w:hAnsi="Times New Roman" w:cs="Times New Roman"/>
                <w:sz w:val="22"/>
                <w:szCs w:val="22"/>
              </w:rPr>
            </w:pPr>
            <w:r w:rsidRPr="0002329E">
              <w:rPr>
                <w:rFonts w:ascii="Times New Roman" w:hAnsi="Times New Roman" w:cs="Times New Roman"/>
                <w:sz w:val="22"/>
                <w:szCs w:val="22"/>
              </w:rPr>
              <w:t>Latvia</w:t>
            </w:r>
          </w:p>
        </w:tc>
        <w:tc>
          <w:tcPr>
            <w:tcW w:w="0" w:type="auto"/>
            <w:hideMark/>
          </w:tcPr>
          <w:p w14:paraId="1206477B" w14:textId="77777777" w:rsidR="0002329E" w:rsidRPr="0002329E" w:rsidRDefault="0002329E" w:rsidP="0002329E">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02329E">
              <w:rPr>
                <w:rFonts w:ascii="Times New Roman" w:hAnsi="Times New Roman" w:cs="Times New Roman"/>
                <w:sz w:val="22"/>
                <w:szCs w:val="22"/>
              </w:rPr>
              <w:t>–</w:t>
            </w:r>
          </w:p>
        </w:tc>
        <w:tc>
          <w:tcPr>
            <w:tcW w:w="0" w:type="auto"/>
            <w:hideMark/>
          </w:tcPr>
          <w:p w14:paraId="15F0F1BC" w14:textId="77777777" w:rsidR="0002329E" w:rsidRPr="0002329E" w:rsidRDefault="0002329E" w:rsidP="0002329E">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02329E">
              <w:rPr>
                <w:rFonts w:ascii="Segoe UI Symbol" w:hAnsi="Segoe UI Symbol" w:cs="Segoe UI Symbol"/>
                <w:sz w:val="22"/>
                <w:szCs w:val="22"/>
              </w:rPr>
              <w:t>✓</w:t>
            </w:r>
          </w:p>
        </w:tc>
        <w:tc>
          <w:tcPr>
            <w:tcW w:w="750" w:type="dxa"/>
            <w:hideMark/>
          </w:tcPr>
          <w:p w14:paraId="577667AD" w14:textId="77777777" w:rsidR="0002329E" w:rsidRPr="0002329E" w:rsidRDefault="0002329E" w:rsidP="0002329E">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02329E">
              <w:rPr>
                <w:rFonts w:ascii="Segoe UI Symbol" w:hAnsi="Segoe UI Symbol" w:cs="Segoe UI Symbol"/>
                <w:sz w:val="22"/>
                <w:szCs w:val="22"/>
              </w:rPr>
              <w:t>✓</w:t>
            </w:r>
          </w:p>
        </w:tc>
      </w:tr>
      <w:tr w:rsidR="0002329E" w:rsidRPr="0002329E" w14:paraId="41B1FC1E" w14:textId="77777777" w:rsidTr="000232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2401C5" w14:textId="77777777" w:rsidR="0002329E" w:rsidRPr="0002329E" w:rsidRDefault="0002329E" w:rsidP="0002329E">
            <w:pPr>
              <w:spacing w:after="160" w:line="278" w:lineRule="auto"/>
              <w:rPr>
                <w:rFonts w:ascii="Times New Roman" w:hAnsi="Times New Roman" w:cs="Times New Roman"/>
                <w:sz w:val="22"/>
                <w:szCs w:val="22"/>
              </w:rPr>
            </w:pPr>
            <w:r w:rsidRPr="0002329E">
              <w:rPr>
                <w:rFonts w:ascii="Times New Roman" w:hAnsi="Times New Roman" w:cs="Times New Roman"/>
                <w:sz w:val="22"/>
                <w:szCs w:val="22"/>
              </w:rPr>
              <w:t>Lithuania</w:t>
            </w:r>
          </w:p>
        </w:tc>
        <w:tc>
          <w:tcPr>
            <w:tcW w:w="0" w:type="auto"/>
            <w:hideMark/>
          </w:tcPr>
          <w:p w14:paraId="76D0711F" w14:textId="77777777" w:rsidR="0002329E" w:rsidRPr="0002329E" w:rsidRDefault="0002329E" w:rsidP="0002329E">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02329E">
              <w:rPr>
                <w:rFonts w:ascii="Segoe UI Symbol" w:hAnsi="Segoe UI Symbol" w:cs="Segoe UI Symbol"/>
                <w:sz w:val="22"/>
                <w:szCs w:val="22"/>
              </w:rPr>
              <w:t>✓</w:t>
            </w:r>
          </w:p>
        </w:tc>
        <w:tc>
          <w:tcPr>
            <w:tcW w:w="0" w:type="auto"/>
            <w:hideMark/>
          </w:tcPr>
          <w:p w14:paraId="3590B490" w14:textId="77777777" w:rsidR="0002329E" w:rsidRPr="0002329E" w:rsidRDefault="0002329E" w:rsidP="0002329E">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02329E">
              <w:rPr>
                <w:rFonts w:ascii="Segoe UI Symbol" w:hAnsi="Segoe UI Symbol" w:cs="Segoe UI Symbol"/>
                <w:sz w:val="22"/>
                <w:szCs w:val="22"/>
              </w:rPr>
              <w:t>✓</w:t>
            </w:r>
          </w:p>
        </w:tc>
        <w:tc>
          <w:tcPr>
            <w:tcW w:w="750" w:type="dxa"/>
            <w:hideMark/>
          </w:tcPr>
          <w:p w14:paraId="0B6BCD5C" w14:textId="77777777" w:rsidR="0002329E" w:rsidRPr="0002329E" w:rsidRDefault="0002329E" w:rsidP="0002329E">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02329E">
              <w:rPr>
                <w:rFonts w:ascii="Segoe UI Symbol" w:hAnsi="Segoe UI Symbol" w:cs="Segoe UI Symbol"/>
                <w:sz w:val="22"/>
                <w:szCs w:val="22"/>
              </w:rPr>
              <w:t>✓</w:t>
            </w:r>
          </w:p>
        </w:tc>
      </w:tr>
      <w:tr w:rsidR="0002329E" w:rsidRPr="0002329E" w14:paraId="21A9B0D3" w14:textId="77777777" w:rsidTr="0002329E">
        <w:tc>
          <w:tcPr>
            <w:cnfStyle w:val="001000000000" w:firstRow="0" w:lastRow="0" w:firstColumn="1" w:lastColumn="0" w:oddVBand="0" w:evenVBand="0" w:oddHBand="0" w:evenHBand="0" w:firstRowFirstColumn="0" w:firstRowLastColumn="0" w:lastRowFirstColumn="0" w:lastRowLastColumn="0"/>
            <w:tcW w:w="0" w:type="auto"/>
            <w:hideMark/>
          </w:tcPr>
          <w:p w14:paraId="6421DF7E" w14:textId="77777777" w:rsidR="0002329E" w:rsidRPr="0002329E" w:rsidRDefault="0002329E" w:rsidP="0002329E">
            <w:pPr>
              <w:spacing w:after="160" w:line="278" w:lineRule="auto"/>
              <w:rPr>
                <w:rFonts w:ascii="Times New Roman" w:hAnsi="Times New Roman" w:cs="Times New Roman"/>
                <w:sz w:val="22"/>
                <w:szCs w:val="22"/>
              </w:rPr>
            </w:pPr>
            <w:r w:rsidRPr="0002329E">
              <w:rPr>
                <w:rFonts w:ascii="Times New Roman" w:hAnsi="Times New Roman" w:cs="Times New Roman"/>
                <w:sz w:val="22"/>
                <w:szCs w:val="22"/>
              </w:rPr>
              <w:t>Malta</w:t>
            </w:r>
          </w:p>
        </w:tc>
        <w:tc>
          <w:tcPr>
            <w:tcW w:w="0" w:type="auto"/>
            <w:hideMark/>
          </w:tcPr>
          <w:p w14:paraId="2D12B9EC" w14:textId="77777777" w:rsidR="0002329E" w:rsidRPr="0002329E" w:rsidRDefault="0002329E" w:rsidP="0002329E">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02329E">
              <w:rPr>
                <w:rFonts w:ascii="Times New Roman" w:hAnsi="Times New Roman" w:cs="Times New Roman"/>
                <w:sz w:val="22"/>
                <w:szCs w:val="22"/>
              </w:rPr>
              <w:t>–</w:t>
            </w:r>
          </w:p>
        </w:tc>
        <w:tc>
          <w:tcPr>
            <w:tcW w:w="0" w:type="auto"/>
            <w:hideMark/>
          </w:tcPr>
          <w:p w14:paraId="42736D1A" w14:textId="77777777" w:rsidR="0002329E" w:rsidRPr="0002329E" w:rsidRDefault="0002329E" w:rsidP="0002329E">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02329E">
              <w:rPr>
                <w:rFonts w:ascii="Segoe UI Symbol" w:hAnsi="Segoe UI Symbol" w:cs="Segoe UI Symbol"/>
                <w:sz w:val="22"/>
                <w:szCs w:val="22"/>
              </w:rPr>
              <w:t>✓</w:t>
            </w:r>
          </w:p>
        </w:tc>
        <w:tc>
          <w:tcPr>
            <w:tcW w:w="750" w:type="dxa"/>
            <w:hideMark/>
          </w:tcPr>
          <w:p w14:paraId="612D4B2C" w14:textId="77777777" w:rsidR="0002329E" w:rsidRPr="0002329E" w:rsidRDefault="0002329E" w:rsidP="0002329E">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02329E">
              <w:rPr>
                <w:rFonts w:ascii="Times New Roman" w:hAnsi="Times New Roman" w:cs="Times New Roman"/>
                <w:sz w:val="22"/>
                <w:szCs w:val="22"/>
              </w:rPr>
              <w:t>–</w:t>
            </w:r>
          </w:p>
        </w:tc>
      </w:tr>
      <w:tr w:rsidR="0002329E" w:rsidRPr="0002329E" w14:paraId="56AFBCDA" w14:textId="77777777" w:rsidTr="000232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F16054" w14:textId="77777777" w:rsidR="0002329E" w:rsidRPr="0002329E" w:rsidRDefault="0002329E" w:rsidP="0002329E">
            <w:pPr>
              <w:spacing w:after="160" w:line="278" w:lineRule="auto"/>
              <w:rPr>
                <w:rFonts w:ascii="Times New Roman" w:hAnsi="Times New Roman" w:cs="Times New Roman"/>
                <w:sz w:val="22"/>
                <w:szCs w:val="22"/>
              </w:rPr>
            </w:pPr>
            <w:r w:rsidRPr="0002329E">
              <w:rPr>
                <w:rFonts w:ascii="Times New Roman" w:hAnsi="Times New Roman" w:cs="Times New Roman"/>
                <w:sz w:val="22"/>
                <w:szCs w:val="22"/>
              </w:rPr>
              <w:t>Montenegro</w:t>
            </w:r>
          </w:p>
        </w:tc>
        <w:tc>
          <w:tcPr>
            <w:tcW w:w="0" w:type="auto"/>
            <w:hideMark/>
          </w:tcPr>
          <w:p w14:paraId="328B87B9" w14:textId="77777777" w:rsidR="0002329E" w:rsidRPr="0002329E" w:rsidRDefault="0002329E" w:rsidP="0002329E">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02329E">
              <w:rPr>
                <w:rFonts w:ascii="Times New Roman" w:hAnsi="Times New Roman" w:cs="Times New Roman"/>
                <w:sz w:val="22"/>
                <w:szCs w:val="22"/>
              </w:rPr>
              <w:t>–</w:t>
            </w:r>
          </w:p>
        </w:tc>
        <w:tc>
          <w:tcPr>
            <w:tcW w:w="0" w:type="auto"/>
            <w:hideMark/>
          </w:tcPr>
          <w:p w14:paraId="2DE28FF6" w14:textId="77777777" w:rsidR="0002329E" w:rsidRPr="0002329E" w:rsidRDefault="0002329E" w:rsidP="0002329E">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02329E">
              <w:rPr>
                <w:rFonts w:ascii="Segoe UI Symbol" w:hAnsi="Segoe UI Symbol" w:cs="Segoe UI Symbol"/>
                <w:sz w:val="22"/>
                <w:szCs w:val="22"/>
              </w:rPr>
              <w:t>✓</w:t>
            </w:r>
          </w:p>
        </w:tc>
        <w:tc>
          <w:tcPr>
            <w:tcW w:w="750" w:type="dxa"/>
            <w:hideMark/>
          </w:tcPr>
          <w:p w14:paraId="67B99C58" w14:textId="77777777" w:rsidR="0002329E" w:rsidRPr="0002329E" w:rsidRDefault="0002329E" w:rsidP="0002329E">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02329E">
              <w:rPr>
                <w:rFonts w:ascii="Segoe UI Symbol" w:hAnsi="Segoe UI Symbol" w:cs="Segoe UI Symbol"/>
                <w:sz w:val="22"/>
                <w:szCs w:val="22"/>
              </w:rPr>
              <w:t>✓</w:t>
            </w:r>
          </w:p>
        </w:tc>
      </w:tr>
      <w:tr w:rsidR="0002329E" w:rsidRPr="0002329E" w14:paraId="00DD87FC" w14:textId="77777777" w:rsidTr="0002329E">
        <w:tc>
          <w:tcPr>
            <w:cnfStyle w:val="001000000000" w:firstRow="0" w:lastRow="0" w:firstColumn="1" w:lastColumn="0" w:oddVBand="0" w:evenVBand="0" w:oddHBand="0" w:evenHBand="0" w:firstRowFirstColumn="0" w:firstRowLastColumn="0" w:lastRowFirstColumn="0" w:lastRowLastColumn="0"/>
            <w:tcW w:w="0" w:type="auto"/>
            <w:hideMark/>
          </w:tcPr>
          <w:p w14:paraId="2EECCBB7" w14:textId="77777777" w:rsidR="0002329E" w:rsidRPr="0002329E" w:rsidRDefault="0002329E" w:rsidP="0002329E">
            <w:pPr>
              <w:spacing w:after="160" w:line="278" w:lineRule="auto"/>
              <w:rPr>
                <w:rFonts w:ascii="Times New Roman" w:hAnsi="Times New Roman" w:cs="Times New Roman"/>
                <w:sz w:val="22"/>
                <w:szCs w:val="22"/>
              </w:rPr>
            </w:pPr>
            <w:r w:rsidRPr="0002329E">
              <w:rPr>
                <w:rFonts w:ascii="Times New Roman" w:hAnsi="Times New Roman" w:cs="Times New Roman"/>
                <w:sz w:val="22"/>
                <w:szCs w:val="22"/>
              </w:rPr>
              <w:t>Netherlands</w:t>
            </w:r>
          </w:p>
        </w:tc>
        <w:tc>
          <w:tcPr>
            <w:tcW w:w="0" w:type="auto"/>
            <w:hideMark/>
          </w:tcPr>
          <w:p w14:paraId="1147F3B5" w14:textId="77777777" w:rsidR="0002329E" w:rsidRPr="0002329E" w:rsidRDefault="0002329E" w:rsidP="0002329E">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02329E">
              <w:rPr>
                <w:rFonts w:ascii="Segoe UI Symbol" w:hAnsi="Segoe UI Symbol" w:cs="Segoe UI Symbol"/>
                <w:sz w:val="22"/>
                <w:szCs w:val="22"/>
              </w:rPr>
              <w:t>✓</w:t>
            </w:r>
          </w:p>
        </w:tc>
        <w:tc>
          <w:tcPr>
            <w:tcW w:w="0" w:type="auto"/>
            <w:hideMark/>
          </w:tcPr>
          <w:p w14:paraId="105D1A62" w14:textId="77777777" w:rsidR="0002329E" w:rsidRPr="0002329E" w:rsidRDefault="0002329E" w:rsidP="0002329E">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02329E">
              <w:rPr>
                <w:rFonts w:ascii="Segoe UI Symbol" w:hAnsi="Segoe UI Symbol" w:cs="Segoe UI Symbol"/>
                <w:sz w:val="22"/>
                <w:szCs w:val="22"/>
              </w:rPr>
              <w:t>✓</w:t>
            </w:r>
          </w:p>
        </w:tc>
        <w:tc>
          <w:tcPr>
            <w:tcW w:w="750" w:type="dxa"/>
            <w:hideMark/>
          </w:tcPr>
          <w:p w14:paraId="5EC9DAD8" w14:textId="77777777" w:rsidR="0002329E" w:rsidRPr="0002329E" w:rsidRDefault="0002329E" w:rsidP="0002329E">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02329E">
              <w:rPr>
                <w:rFonts w:ascii="Segoe UI Symbol" w:hAnsi="Segoe UI Symbol" w:cs="Segoe UI Symbol"/>
                <w:sz w:val="22"/>
                <w:szCs w:val="22"/>
              </w:rPr>
              <w:t>✓</w:t>
            </w:r>
          </w:p>
        </w:tc>
      </w:tr>
      <w:tr w:rsidR="0002329E" w:rsidRPr="0002329E" w14:paraId="21D9300B" w14:textId="77777777" w:rsidTr="000232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B67728" w14:textId="77777777" w:rsidR="0002329E" w:rsidRPr="0002329E" w:rsidRDefault="0002329E" w:rsidP="0002329E">
            <w:pPr>
              <w:spacing w:after="160" w:line="278" w:lineRule="auto"/>
              <w:rPr>
                <w:rFonts w:ascii="Times New Roman" w:hAnsi="Times New Roman" w:cs="Times New Roman"/>
                <w:sz w:val="22"/>
                <w:szCs w:val="22"/>
              </w:rPr>
            </w:pPr>
            <w:r w:rsidRPr="0002329E">
              <w:rPr>
                <w:rFonts w:ascii="Times New Roman" w:hAnsi="Times New Roman" w:cs="Times New Roman"/>
                <w:sz w:val="22"/>
                <w:szCs w:val="22"/>
              </w:rPr>
              <w:t>North Macedonia</w:t>
            </w:r>
          </w:p>
        </w:tc>
        <w:tc>
          <w:tcPr>
            <w:tcW w:w="0" w:type="auto"/>
            <w:hideMark/>
          </w:tcPr>
          <w:p w14:paraId="42B722E7" w14:textId="77777777" w:rsidR="0002329E" w:rsidRPr="0002329E" w:rsidRDefault="0002329E" w:rsidP="0002329E">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02329E">
              <w:rPr>
                <w:rFonts w:ascii="Times New Roman" w:hAnsi="Times New Roman" w:cs="Times New Roman"/>
                <w:sz w:val="22"/>
                <w:szCs w:val="22"/>
              </w:rPr>
              <w:t>–</w:t>
            </w:r>
          </w:p>
        </w:tc>
        <w:tc>
          <w:tcPr>
            <w:tcW w:w="0" w:type="auto"/>
            <w:hideMark/>
          </w:tcPr>
          <w:p w14:paraId="06C2D49C" w14:textId="77777777" w:rsidR="0002329E" w:rsidRPr="0002329E" w:rsidRDefault="0002329E" w:rsidP="0002329E">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02329E">
              <w:rPr>
                <w:rFonts w:ascii="Segoe UI Symbol" w:hAnsi="Segoe UI Symbol" w:cs="Segoe UI Symbol"/>
                <w:sz w:val="22"/>
                <w:szCs w:val="22"/>
              </w:rPr>
              <w:t>✓</w:t>
            </w:r>
          </w:p>
        </w:tc>
        <w:tc>
          <w:tcPr>
            <w:tcW w:w="750" w:type="dxa"/>
            <w:hideMark/>
          </w:tcPr>
          <w:p w14:paraId="7B630C3B" w14:textId="77777777" w:rsidR="0002329E" w:rsidRPr="0002329E" w:rsidRDefault="0002329E" w:rsidP="0002329E">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02329E">
              <w:rPr>
                <w:rFonts w:ascii="Segoe UI Symbol" w:hAnsi="Segoe UI Symbol" w:cs="Segoe UI Symbol"/>
                <w:sz w:val="22"/>
                <w:szCs w:val="22"/>
              </w:rPr>
              <w:t>✓</w:t>
            </w:r>
          </w:p>
        </w:tc>
      </w:tr>
      <w:tr w:rsidR="0002329E" w:rsidRPr="0002329E" w14:paraId="602EBEBB" w14:textId="77777777" w:rsidTr="0002329E">
        <w:tc>
          <w:tcPr>
            <w:cnfStyle w:val="001000000000" w:firstRow="0" w:lastRow="0" w:firstColumn="1" w:lastColumn="0" w:oddVBand="0" w:evenVBand="0" w:oddHBand="0" w:evenHBand="0" w:firstRowFirstColumn="0" w:firstRowLastColumn="0" w:lastRowFirstColumn="0" w:lastRowLastColumn="0"/>
            <w:tcW w:w="0" w:type="auto"/>
            <w:hideMark/>
          </w:tcPr>
          <w:p w14:paraId="2414CC2C" w14:textId="77777777" w:rsidR="0002329E" w:rsidRPr="0002329E" w:rsidRDefault="0002329E" w:rsidP="0002329E">
            <w:pPr>
              <w:spacing w:after="160" w:line="278" w:lineRule="auto"/>
              <w:rPr>
                <w:rFonts w:ascii="Times New Roman" w:hAnsi="Times New Roman" w:cs="Times New Roman"/>
                <w:sz w:val="22"/>
                <w:szCs w:val="22"/>
              </w:rPr>
            </w:pPr>
            <w:r w:rsidRPr="0002329E">
              <w:rPr>
                <w:rFonts w:ascii="Times New Roman" w:hAnsi="Times New Roman" w:cs="Times New Roman"/>
                <w:sz w:val="22"/>
                <w:szCs w:val="22"/>
              </w:rPr>
              <w:t>Norway</w:t>
            </w:r>
          </w:p>
        </w:tc>
        <w:tc>
          <w:tcPr>
            <w:tcW w:w="0" w:type="auto"/>
            <w:hideMark/>
          </w:tcPr>
          <w:p w14:paraId="3312F5F1" w14:textId="77777777" w:rsidR="0002329E" w:rsidRPr="0002329E" w:rsidRDefault="0002329E" w:rsidP="0002329E">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02329E">
              <w:rPr>
                <w:rFonts w:ascii="Segoe UI Symbol" w:hAnsi="Segoe UI Symbol" w:cs="Segoe UI Symbol"/>
                <w:sz w:val="22"/>
                <w:szCs w:val="22"/>
              </w:rPr>
              <w:t>✓</w:t>
            </w:r>
          </w:p>
        </w:tc>
        <w:tc>
          <w:tcPr>
            <w:tcW w:w="0" w:type="auto"/>
            <w:hideMark/>
          </w:tcPr>
          <w:p w14:paraId="7971FA43" w14:textId="77777777" w:rsidR="0002329E" w:rsidRPr="0002329E" w:rsidRDefault="0002329E" w:rsidP="0002329E">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02329E">
              <w:rPr>
                <w:rFonts w:ascii="Segoe UI Symbol" w:hAnsi="Segoe UI Symbol" w:cs="Segoe UI Symbol"/>
                <w:sz w:val="22"/>
                <w:szCs w:val="22"/>
              </w:rPr>
              <w:t>✓</w:t>
            </w:r>
          </w:p>
        </w:tc>
        <w:tc>
          <w:tcPr>
            <w:tcW w:w="750" w:type="dxa"/>
            <w:hideMark/>
          </w:tcPr>
          <w:p w14:paraId="249AC2C5" w14:textId="77777777" w:rsidR="0002329E" w:rsidRPr="0002329E" w:rsidRDefault="0002329E" w:rsidP="0002329E">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02329E">
              <w:rPr>
                <w:rFonts w:ascii="Segoe UI Symbol" w:hAnsi="Segoe UI Symbol" w:cs="Segoe UI Symbol"/>
                <w:sz w:val="22"/>
                <w:szCs w:val="22"/>
              </w:rPr>
              <w:t>✓</w:t>
            </w:r>
          </w:p>
        </w:tc>
      </w:tr>
      <w:tr w:rsidR="0002329E" w:rsidRPr="0002329E" w14:paraId="4E83DC9E" w14:textId="77777777" w:rsidTr="000232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57EA7D" w14:textId="77777777" w:rsidR="0002329E" w:rsidRPr="0002329E" w:rsidRDefault="0002329E" w:rsidP="0002329E">
            <w:pPr>
              <w:spacing w:after="160" w:line="278" w:lineRule="auto"/>
              <w:rPr>
                <w:rFonts w:ascii="Times New Roman" w:hAnsi="Times New Roman" w:cs="Times New Roman"/>
                <w:sz w:val="22"/>
                <w:szCs w:val="22"/>
              </w:rPr>
            </w:pPr>
            <w:r w:rsidRPr="0002329E">
              <w:rPr>
                <w:rFonts w:ascii="Times New Roman" w:hAnsi="Times New Roman" w:cs="Times New Roman"/>
                <w:sz w:val="22"/>
                <w:szCs w:val="22"/>
              </w:rPr>
              <w:t>Poland</w:t>
            </w:r>
          </w:p>
        </w:tc>
        <w:tc>
          <w:tcPr>
            <w:tcW w:w="0" w:type="auto"/>
            <w:hideMark/>
          </w:tcPr>
          <w:p w14:paraId="4B893285" w14:textId="77777777" w:rsidR="0002329E" w:rsidRPr="0002329E" w:rsidRDefault="0002329E" w:rsidP="0002329E">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02329E">
              <w:rPr>
                <w:rFonts w:ascii="Segoe UI Symbol" w:hAnsi="Segoe UI Symbol" w:cs="Segoe UI Symbol"/>
                <w:sz w:val="22"/>
                <w:szCs w:val="22"/>
              </w:rPr>
              <w:t>✓</w:t>
            </w:r>
          </w:p>
        </w:tc>
        <w:tc>
          <w:tcPr>
            <w:tcW w:w="0" w:type="auto"/>
            <w:hideMark/>
          </w:tcPr>
          <w:p w14:paraId="6964051C" w14:textId="77777777" w:rsidR="0002329E" w:rsidRPr="0002329E" w:rsidRDefault="0002329E" w:rsidP="0002329E">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02329E">
              <w:rPr>
                <w:rFonts w:ascii="Segoe UI Symbol" w:hAnsi="Segoe UI Symbol" w:cs="Segoe UI Symbol"/>
                <w:sz w:val="22"/>
                <w:szCs w:val="22"/>
              </w:rPr>
              <w:t>✓</w:t>
            </w:r>
          </w:p>
        </w:tc>
        <w:tc>
          <w:tcPr>
            <w:tcW w:w="750" w:type="dxa"/>
            <w:hideMark/>
          </w:tcPr>
          <w:p w14:paraId="3D24F97C" w14:textId="77777777" w:rsidR="0002329E" w:rsidRPr="0002329E" w:rsidRDefault="0002329E" w:rsidP="0002329E">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02329E">
              <w:rPr>
                <w:rFonts w:ascii="Segoe UI Symbol" w:hAnsi="Segoe UI Symbol" w:cs="Segoe UI Symbol"/>
                <w:sz w:val="22"/>
                <w:szCs w:val="22"/>
              </w:rPr>
              <w:t>✓</w:t>
            </w:r>
          </w:p>
        </w:tc>
      </w:tr>
      <w:tr w:rsidR="0002329E" w:rsidRPr="0002329E" w14:paraId="25EEEA82" w14:textId="77777777" w:rsidTr="0002329E">
        <w:tc>
          <w:tcPr>
            <w:cnfStyle w:val="001000000000" w:firstRow="0" w:lastRow="0" w:firstColumn="1" w:lastColumn="0" w:oddVBand="0" w:evenVBand="0" w:oddHBand="0" w:evenHBand="0" w:firstRowFirstColumn="0" w:firstRowLastColumn="0" w:lastRowFirstColumn="0" w:lastRowLastColumn="0"/>
            <w:tcW w:w="0" w:type="auto"/>
            <w:hideMark/>
          </w:tcPr>
          <w:p w14:paraId="33B379AF" w14:textId="77777777" w:rsidR="0002329E" w:rsidRPr="0002329E" w:rsidRDefault="0002329E" w:rsidP="0002329E">
            <w:pPr>
              <w:spacing w:after="160" w:line="278" w:lineRule="auto"/>
              <w:rPr>
                <w:rFonts w:ascii="Times New Roman" w:hAnsi="Times New Roman" w:cs="Times New Roman"/>
                <w:sz w:val="22"/>
                <w:szCs w:val="22"/>
              </w:rPr>
            </w:pPr>
            <w:r w:rsidRPr="0002329E">
              <w:rPr>
                <w:rFonts w:ascii="Times New Roman" w:hAnsi="Times New Roman" w:cs="Times New Roman"/>
                <w:sz w:val="22"/>
                <w:szCs w:val="22"/>
              </w:rPr>
              <w:t>Portugal</w:t>
            </w:r>
          </w:p>
        </w:tc>
        <w:tc>
          <w:tcPr>
            <w:tcW w:w="0" w:type="auto"/>
            <w:hideMark/>
          </w:tcPr>
          <w:p w14:paraId="20F8A35E" w14:textId="77777777" w:rsidR="0002329E" w:rsidRPr="0002329E" w:rsidRDefault="0002329E" w:rsidP="0002329E">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02329E">
              <w:rPr>
                <w:rFonts w:ascii="Segoe UI Symbol" w:hAnsi="Segoe UI Symbol" w:cs="Segoe UI Symbol"/>
                <w:sz w:val="22"/>
                <w:szCs w:val="22"/>
              </w:rPr>
              <w:t>✓</w:t>
            </w:r>
          </w:p>
        </w:tc>
        <w:tc>
          <w:tcPr>
            <w:tcW w:w="0" w:type="auto"/>
            <w:hideMark/>
          </w:tcPr>
          <w:p w14:paraId="7DA0153A" w14:textId="77777777" w:rsidR="0002329E" w:rsidRPr="0002329E" w:rsidRDefault="0002329E" w:rsidP="0002329E">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02329E">
              <w:rPr>
                <w:rFonts w:ascii="Segoe UI Symbol" w:hAnsi="Segoe UI Symbol" w:cs="Segoe UI Symbol"/>
                <w:sz w:val="22"/>
                <w:szCs w:val="22"/>
              </w:rPr>
              <w:t>✓</w:t>
            </w:r>
          </w:p>
        </w:tc>
        <w:tc>
          <w:tcPr>
            <w:tcW w:w="750" w:type="dxa"/>
            <w:hideMark/>
          </w:tcPr>
          <w:p w14:paraId="015B483D" w14:textId="77777777" w:rsidR="0002329E" w:rsidRPr="0002329E" w:rsidRDefault="0002329E" w:rsidP="0002329E">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02329E">
              <w:rPr>
                <w:rFonts w:ascii="Segoe UI Symbol" w:hAnsi="Segoe UI Symbol" w:cs="Segoe UI Symbol"/>
                <w:sz w:val="22"/>
                <w:szCs w:val="22"/>
              </w:rPr>
              <w:t>✓</w:t>
            </w:r>
          </w:p>
        </w:tc>
      </w:tr>
      <w:tr w:rsidR="0002329E" w:rsidRPr="0002329E" w14:paraId="6B8233FE" w14:textId="77777777" w:rsidTr="000232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A7465B" w14:textId="77777777" w:rsidR="0002329E" w:rsidRPr="0002329E" w:rsidRDefault="0002329E" w:rsidP="0002329E">
            <w:pPr>
              <w:spacing w:after="160" w:line="278" w:lineRule="auto"/>
              <w:rPr>
                <w:rFonts w:ascii="Times New Roman" w:hAnsi="Times New Roman" w:cs="Times New Roman"/>
                <w:sz w:val="22"/>
                <w:szCs w:val="22"/>
              </w:rPr>
            </w:pPr>
            <w:r w:rsidRPr="0002329E">
              <w:rPr>
                <w:rFonts w:ascii="Times New Roman" w:hAnsi="Times New Roman" w:cs="Times New Roman"/>
                <w:sz w:val="22"/>
                <w:szCs w:val="22"/>
              </w:rPr>
              <w:t>Romania</w:t>
            </w:r>
          </w:p>
        </w:tc>
        <w:tc>
          <w:tcPr>
            <w:tcW w:w="0" w:type="auto"/>
            <w:hideMark/>
          </w:tcPr>
          <w:p w14:paraId="029174CB" w14:textId="77777777" w:rsidR="0002329E" w:rsidRPr="0002329E" w:rsidRDefault="0002329E" w:rsidP="0002329E">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02329E">
              <w:rPr>
                <w:rFonts w:ascii="Times New Roman" w:hAnsi="Times New Roman" w:cs="Times New Roman"/>
                <w:sz w:val="22"/>
                <w:szCs w:val="22"/>
              </w:rPr>
              <w:t>–</w:t>
            </w:r>
          </w:p>
        </w:tc>
        <w:tc>
          <w:tcPr>
            <w:tcW w:w="0" w:type="auto"/>
            <w:hideMark/>
          </w:tcPr>
          <w:p w14:paraId="213A47DF" w14:textId="77777777" w:rsidR="0002329E" w:rsidRPr="0002329E" w:rsidRDefault="0002329E" w:rsidP="0002329E">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02329E">
              <w:rPr>
                <w:rFonts w:ascii="Times New Roman" w:hAnsi="Times New Roman" w:cs="Times New Roman"/>
                <w:sz w:val="22"/>
                <w:szCs w:val="22"/>
              </w:rPr>
              <w:t>–</w:t>
            </w:r>
          </w:p>
        </w:tc>
        <w:tc>
          <w:tcPr>
            <w:tcW w:w="750" w:type="dxa"/>
            <w:hideMark/>
          </w:tcPr>
          <w:p w14:paraId="53E3F6DC" w14:textId="77777777" w:rsidR="0002329E" w:rsidRPr="0002329E" w:rsidRDefault="0002329E" w:rsidP="0002329E">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02329E">
              <w:rPr>
                <w:rFonts w:ascii="Segoe UI Symbol" w:hAnsi="Segoe UI Symbol" w:cs="Segoe UI Symbol"/>
                <w:sz w:val="22"/>
                <w:szCs w:val="22"/>
              </w:rPr>
              <w:t>✓</w:t>
            </w:r>
          </w:p>
        </w:tc>
      </w:tr>
      <w:tr w:rsidR="0002329E" w:rsidRPr="0002329E" w14:paraId="2FD4B9C4" w14:textId="77777777" w:rsidTr="0002329E">
        <w:tc>
          <w:tcPr>
            <w:cnfStyle w:val="001000000000" w:firstRow="0" w:lastRow="0" w:firstColumn="1" w:lastColumn="0" w:oddVBand="0" w:evenVBand="0" w:oddHBand="0" w:evenHBand="0" w:firstRowFirstColumn="0" w:firstRowLastColumn="0" w:lastRowFirstColumn="0" w:lastRowLastColumn="0"/>
            <w:tcW w:w="0" w:type="auto"/>
            <w:hideMark/>
          </w:tcPr>
          <w:p w14:paraId="7D11862A" w14:textId="77777777" w:rsidR="0002329E" w:rsidRPr="0002329E" w:rsidRDefault="0002329E" w:rsidP="0002329E">
            <w:pPr>
              <w:spacing w:after="160" w:line="278" w:lineRule="auto"/>
              <w:rPr>
                <w:rFonts w:ascii="Times New Roman" w:hAnsi="Times New Roman" w:cs="Times New Roman"/>
                <w:sz w:val="22"/>
                <w:szCs w:val="22"/>
              </w:rPr>
            </w:pPr>
            <w:r w:rsidRPr="0002329E">
              <w:rPr>
                <w:rFonts w:ascii="Times New Roman" w:hAnsi="Times New Roman" w:cs="Times New Roman"/>
                <w:sz w:val="22"/>
                <w:szCs w:val="22"/>
              </w:rPr>
              <w:t>Serbia</w:t>
            </w:r>
          </w:p>
        </w:tc>
        <w:tc>
          <w:tcPr>
            <w:tcW w:w="0" w:type="auto"/>
            <w:hideMark/>
          </w:tcPr>
          <w:p w14:paraId="69F600FE" w14:textId="77777777" w:rsidR="0002329E" w:rsidRPr="0002329E" w:rsidRDefault="0002329E" w:rsidP="0002329E">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02329E">
              <w:rPr>
                <w:rFonts w:ascii="Segoe UI Symbol" w:hAnsi="Segoe UI Symbol" w:cs="Segoe UI Symbol"/>
                <w:sz w:val="22"/>
                <w:szCs w:val="22"/>
              </w:rPr>
              <w:t>✓</w:t>
            </w:r>
          </w:p>
        </w:tc>
        <w:tc>
          <w:tcPr>
            <w:tcW w:w="0" w:type="auto"/>
            <w:hideMark/>
          </w:tcPr>
          <w:p w14:paraId="1D910204" w14:textId="77777777" w:rsidR="0002329E" w:rsidRPr="0002329E" w:rsidRDefault="0002329E" w:rsidP="0002329E">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02329E">
              <w:rPr>
                <w:rFonts w:ascii="Segoe UI Symbol" w:hAnsi="Segoe UI Symbol" w:cs="Segoe UI Symbol"/>
                <w:sz w:val="22"/>
                <w:szCs w:val="22"/>
              </w:rPr>
              <w:t>✓</w:t>
            </w:r>
          </w:p>
        </w:tc>
        <w:tc>
          <w:tcPr>
            <w:tcW w:w="750" w:type="dxa"/>
            <w:hideMark/>
          </w:tcPr>
          <w:p w14:paraId="5F0722F3" w14:textId="77777777" w:rsidR="0002329E" w:rsidRPr="0002329E" w:rsidRDefault="0002329E" w:rsidP="0002329E">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02329E">
              <w:rPr>
                <w:rFonts w:ascii="Segoe UI Symbol" w:hAnsi="Segoe UI Symbol" w:cs="Segoe UI Symbol"/>
                <w:sz w:val="22"/>
                <w:szCs w:val="22"/>
              </w:rPr>
              <w:t>✓</w:t>
            </w:r>
          </w:p>
        </w:tc>
      </w:tr>
      <w:tr w:rsidR="0002329E" w:rsidRPr="0002329E" w14:paraId="0E8DD22C" w14:textId="77777777" w:rsidTr="000232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E766DA" w14:textId="77777777" w:rsidR="0002329E" w:rsidRPr="0002329E" w:rsidRDefault="0002329E" w:rsidP="0002329E">
            <w:pPr>
              <w:spacing w:after="160" w:line="278" w:lineRule="auto"/>
              <w:rPr>
                <w:rFonts w:ascii="Times New Roman" w:hAnsi="Times New Roman" w:cs="Times New Roman"/>
                <w:sz w:val="22"/>
                <w:szCs w:val="22"/>
              </w:rPr>
            </w:pPr>
            <w:r w:rsidRPr="0002329E">
              <w:rPr>
                <w:rFonts w:ascii="Times New Roman" w:hAnsi="Times New Roman" w:cs="Times New Roman"/>
                <w:sz w:val="22"/>
                <w:szCs w:val="22"/>
              </w:rPr>
              <w:lastRenderedPageBreak/>
              <w:t>Slovakia</w:t>
            </w:r>
          </w:p>
        </w:tc>
        <w:tc>
          <w:tcPr>
            <w:tcW w:w="0" w:type="auto"/>
            <w:hideMark/>
          </w:tcPr>
          <w:p w14:paraId="5C955D01" w14:textId="77777777" w:rsidR="0002329E" w:rsidRPr="0002329E" w:rsidRDefault="0002329E" w:rsidP="0002329E">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02329E">
              <w:rPr>
                <w:rFonts w:ascii="Segoe UI Symbol" w:hAnsi="Segoe UI Symbol" w:cs="Segoe UI Symbol"/>
                <w:sz w:val="22"/>
                <w:szCs w:val="22"/>
              </w:rPr>
              <w:t>✓</w:t>
            </w:r>
          </w:p>
        </w:tc>
        <w:tc>
          <w:tcPr>
            <w:tcW w:w="0" w:type="auto"/>
            <w:hideMark/>
          </w:tcPr>
          <w:p w14:paraId="691DE659" w14:textId="77777777" w:rsidR="0002329E" w:rsidRPr="0002329E" w:rsidRDefault="0002329E" w:rsidP="0002329E">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02329E">
              <w:rPr>
                <w:rFonts w:ascii="Segoe UI Symbol" w:hAnsi="Segoe UI Symbol" w:cs="Segoe UI Symbol"/>
                <w:sz w:val="22"/>
                <w:szCs w:val="22"/>
              </w:rPr>
              <w:t>✓</w:t>
            </w:r>
          </w:p>
        </w:tc>
        <w:tc>
          <w:tcPr>
            <w:tcW w:w="750" w:type="dxa"/>
            <w:hideMark/>
          </w:tcPr>
          <w:p w14:paraId="3B1ACF41" w14:textId="77777777" w:rsidR="0002329E" w:rsidRPr="0002329E" w:rsidRDefault="0002329E" w:rsidP="0002329E">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02329E">
              <w:rPr>
                <w:rFonts w:ascii="Segoe UI Symbol" w:hAnsi="Segoe UI Symbol" w:cs="Segoe UI Symbol"/>
                <w:sz w:val="22"/>
                <w:szCs w:val="22"/>
              </w:rPr>
              <w:t>✓</w:t>
            </w:r>
          </w:p>
        </w:tc>
      </w:tr>
      <w:tr w:rsidR="0002329E" w:rsidRPr="0002329E" w14:paraId="6FC75D7B" w14:textId="77777777" w:rsidTr="0002329E">
        <w:tc>
          <w:tcPr>
            <w:cnfStyle w:val="001000000000" w:firstRow="0" w:lastRow="0" w:firstColumn="1" w:lastColumn="0" w:oddVBand="0" w:evenVBand="0" w:oddHBand="0" w:evenHBand="0" w:firstRowFirstColumn="0" w:firstRowLastColumn="0" w:lastRowFirstColumn="0" w:lastRowLastColumn="0"/>
            <w:tcW w:w="0" w:type="auto"/>
            <w:hideMark/>
          </w:tcPr>
          <w:p w14:paraId="71C4A87D" w14:textId="77777777" w:rsidR="0002329E" w:rsidRPr="0002329E" w:rsidRDefault="0002329E" w:rsidP="0002329E">
            <w:pPr>
              <w:spacing w:after="160" w:line="278" w:lineRule="auto"/>
              <w:rPr>
                <w:rFonts w:ascii="Times New Roman" w:hAnsi="Times New Roman" w:cs="Times New Roman"/>
                <w:sz w:val="22"/>
                <w:szCs w:val="22"/>
              </w:rPr>
            </w:pPr>
            <w:r w:rsidRPr="0002329E">
              <w:rPr>
                <w:rFonts w:ascii="Times New Roman" w:hAnsi="Times New Roman" w:cs="Times New Roman"/>
                <w:sz w:val="22"/>
                <w:szCs w:val="22"/>
              </w:rPr>
              <w:t>Slovenia</w:t>
            </w:r>
          </w:p>
        </w:tc>
        <w:tc>
          <w:tcPr>
            <w:tcW w:w="0" w:type="auto"/>
            <w:hideMark/>
          </w:tcPr>
          <w:p w14:paraId="066D14C1" w14:textId="77777777" w:rsidR="0002329E" w:rsidRPr="0002329E" w:rsidRDefault="0002329E" w:rsidP="0002329E">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02329E">
              <w:rPr>
                <w:rFonts w:ascii="Segoe UI Symbol" w:hAnsi="Segoe UI Symbol" w:cs="Segoe UI Symbol"/>
                <w:sz w:val="22"/>
                <w:szCs w:val="22"/>
              </w:rPr>
              <w:t>✓</w:t>
            </w:r>
          </w:p>
        </w:tc>
        <w:tc>
          <w:tcPr>
            <w:tcW w:w="0" w:type="auto"/>
            <w:hideMark/>
          </w:tcPr>
          <w:p w14:paraId="21C1EA69" w14:textId="77777777" w:rsidR="0002329E" w:rsidRPr="0002329E" w:rsidRDefault="0002329E" w:rsidP="0002329E">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02329E">
              <w:rPr>
                <w:rFonts w:ascii="Times New Roman" w:hAnsi="Times New Roman" w:cs="Times New Roman"/>
                <w:sz w:val="22"/>
                <w:szCs w:val="22"/>
              </w:rPr>
              <w:t>–</w:t>
            </w:r>
          </w:p>
        </w:tc>
        <w:tc>
          <w:tcPr>
            <w:tcW w:w="750" w:type="dxa"/>
            <w:hideMark/>
          </w:tcPr>
          <w:p w14:paraId="274A7DC3" w14:textId="77777777" w:rsidR="0002329E" w:rsidRPr="0002329E" w:rsidRDefault="0002329E" w:rsidP="0002329E">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02329E">
              <w:rPr>
                <w:rFonts w:ascii="Segoe UI Symbol" w:hAnsi="Segoe UI Symbol" w:cs="Segoe UI Symbol"/>
                <w:sz w:val="22"/>
                <w:szCs w:val="22"/>
              </w:rPr>
              <w:t>✓</w:t>
            </w:r>
          </w:p>
        </w:tc>
      </w:tr>
      <w:tr w:rsidR="0002329E" w:rsidRPr="0002329E" w14:paraId="35B4A925" w14:textId="77777777" w:rsidTr="000232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5A2800" w14:textId="77777777" w:rsidR="0002329E" w:rsidRPr="0002329E" w:rsidRDefault="0002329E" w:rsidP="0002329E">
            <w:pPr>
              <w:spacing w:after="160" w:line="278" w:lineRule="auto"/>
              <w:rPr>
                <w:rFonts w:ascii="Times New Roman" w:hAnsi="Times New Roman" w:cs="Times New Roman"/>
                <w:sz w:val="22"/>
                <w:szCs w:val="22"/>
              </w:rPr>
            </w:pPr>
            <w:r w:rsidRPr="0002329E">
              <w:rPr>
                <w:rFonts w:ascii="Times New Roman" w:hAnsi="Times New Roman" w:cs="Times New Roman"/>
                <w:sz w:val="22"/>
                <w:szCs w:val="22"/>
              </w:rPr>
              <w:t>Spain</w:t>
            </w:r>
          </w:p>
        </w:tc>
        <w:tc>
          <w:tcPr>
            <w:tcW w:w="0" w:type="auto"/>
            <w:hideMark/>
          </w:tcPr>
          <w:p w14:paraId="44FD3428" w14:textId="77777777" w:rsidR="0002329E" w:rsidRPr="0002329E" w:rsidRDefault="0002329E" w:rsidP="0002329E">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02329E">
              <w:rPr>
                <w:rFonts w:ascii="Segoe UI Symbol" w:hAnsi="Segoe UI Symbol" w:cs="Segoe UI Symbol"/>
                <w:sz w:val="22"/>
                <w:szCs w:val="22"/>
              </w:rPr>
              <w:t>✓</w:t>
            </w:r>
          </w:p>
        </w:tc>
        <w:tc>
          <w:tcPr>
            <w:tcW w:w="0" w:type="auto"/>
            <w:hideMark/>
          </w:tcPr>
          <w:p w14:paraId="40C6AA17" w14:textId="77777777" w:rsidR="0002329E" w:rsidRPr="0002329E" w:rsidRDefault="0002329E" w:rsidP="0002329E">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02329E">
              <w:rPr>
                <w:rFonts w:ascii="Segoe UI Symbol" w:hAnsi="Segoe UI Symbol" w:cs="Segoe UI Symbol"/>
                <w:sz w:val="22"/>
                <w:szCs w:val="22"/>
              </w:rPr>
              <w:t>✓</w:t>
            </w:r>
          </w:p>
        </w:tc>
        <w:tc>
          <w:tcPr>
            <w:tcW w:w="750" w:type="dxa"/>
            <w:hideMark/>
          </w:tcPr>
          <w:p w14:paraId="2077F9BE" w14:textId="77777777" w:rsidR="0002329E" w:rsidRPr="0002329E" w:rsidRDefault="0002329E" w:rsidP="0002329E">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02329E">
              <w:rPr>
                <w:rFonts w:ascii="Segoe UI Symbol" w:hAnsi="Segoe UI Symbol" w:cs="Segoe UI Symbol"/>
                <w:sz w:val="22"/>
                <w:szCs w:val="22"/>
              </w:rPr>
              <w:t>✓</w:t>
            </w:r>
          </w:p>
        </w:tc>
      </w:tr>
      <w:tr w:rsidR="0002329E" w:rsidRPr="0002329E" w14:paraId="22C56D72" w14:textId="77777777" w:rsidTr="0002329E">
        <w:tc>
          <w:tcPr>
            <w:cnfStyle w:val="001000000000" w:firstRow="0" w:lastRow="0" w:firstColumn="1" w:lastColumn="0" w:oddVBand="0" w:evenVBand="0" w:oddHBand="0" w:evenHBand="0" w:firstRowFirstColumn="0" w:firstRowLastColumn="0" w:lastRowFirstColumn="0" w:lastRowLastColumn="0"/>
            <w:tcW w:w="0" w:type="auto"/>
            <w:hideMark/>
          </w:tcPr>
          <w:p w14:paraId="6EC9AFFA" w14:textId="77777777" w:rsidR="0002329E" w:rsidRPr="0002329E" w:rsidRDefault="0002329E" w:rsidP="0002329E">
            <w:pPr>
              <w:spacing w:after="160" w:line="278" w:lineRule="auto"/>
              <w:rPr>
                <w:rFonts w:ascii="Times New Roman" w:hAnsi="Times New Roman" w:cs="Times New Roman"/>
                <w:sz w:val="22"/>
                <w:szCs w:val="22"/>
              </w:rPr>
            </w:pPr>
            <w:r w:rsidRPr="0002329E">
              <w:rPr>
                <w:rFonts w:ascii="Times New Roman" w:hAnsi="Times New Roman" w:cs="Times New Roman"/>
                <w:sz w:val="22"/>
                <w:szCs w:val="22"/>
              </w:rPr>
              <w:t>Sweden</w:t>
            </w:r>
          </w:p>
        </w:tc>
        <w:tc>
          <w:tcPr>
            <w:tcW w:w="0" w:type="auto"/>
            <w:hideMark/>
          </w:tcPr>
          <w:p w14:paraId="6DC857DB" w14:textId="77777777" w:rsidR="0002329E" w:rsidRPr="0002329E" w:rsidRDefault="0002329E" w:rsidP="0002329E">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02329E">
              <w:rPr>
                <w:rFonts w:ascii="Segoe UI Symbol" w:hAnsi="Segoe UI Symbol" w:cs="Segoe UI Symbol"/>
                <w:sz w:val="22"/>
                <w:szCs w:val="22"/>
              </w:rPr>
              <w:t>✓</w:t>
            </w:r>
          </w:p>
        </w:tc>
        <w:tc>
          <w:tcPr>
            <w:tcW w:w="0" w:type="auto"/>
            <w:hideMark/>
          </w:tcPr>
          <w:p w14:paraId="39DF57B5" w14:textId="77777777" w:rsidR="0002329E" w:rsidRPr="0002329E" w:rsidRDefault="0002329E" w:rsidP="0002329E">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02329E">
              <w:rPr>
                <w:rFonts w:ascii="Segoe UI Symbol" w:hAnsi="Segoe UI Symbol" w:cs="Segoe UI Symbol"/>
                <w:sz w:val="22"/>
                <w:szCs w:val="22"/>
              </w:rPr>
              <w:t>✓</w:t>
            </w:r>
          </w:p>
        </w:tc>
        <w:tc>
          <w:tcPr>
            <w:tcW w:w="750" w:type="dxa"/>
            <w:hideMark/>
          </w:tcPr>
          <w:p w14:paraId="48348B00" w14:textId="77777777" w:rsidR="0002329E" w:rsidRPr="0002329E" w:rsidRDefault="0002329E" w:rsidP="0002329E">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02329E">
              <w:rPr>
                <w:rFonts w:ascii="Segoe UI Symbol" w:hAnsi="Segoe UI Symbol" w:cs="Segoe UI Symbol"/>
                <w:sz w:val="22"/>
                <w:szCs w:val="22"/>
              </w:rPr>
              <w:t>✓</w:t>
            </w:r>
          </w:p>
        </w:tc>
      </w:tr>
      <w:tr w:rsidR="0002329E" w:rsidRPr="0002329E" w14:paraId="1C44CFB8" w14:textId="77777777" w:rsidTr="000232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047E37" w14:textId="77777777" w:rsidR="0002329E" w:rsidRPr="0002329E" w:rsidRDefault="0002329E" w:rsidP="0002329E">
            <w:pPr>
              <w:spacing w:after="160" w:line="278" w:lineRule="auto"/>
              <w:rPr>
                <w:rFonts w:ascii="Times New Roman" w:hAnsi="Times New Roman" w:cs="Times New Roman"/>
                <w:sz w:val="22"/>
                <w:szCs w:val="22"/>
              </w:rPr>
            </w:pPr>
            <w:r w:rsidRPr="0002329E">
              <w:rPr>
                <w:rFonts w:ascii="Times New Roman" w:hAnsi="Times New Roman" w:cs="Times New Roman"/>
                <w:sz w:val="22"/>
                <w:szCs w:val="22"/>
              </w:rPr>
              <w:t>UK (England)</w:t>
            </w:r>
          </w:p>
        </w:tc>
        <w:tc>
          <w:tcPr>
            <w:tcW w:w="0" w:type="auto"/>
            <w:hideMark/>
          </w:tcPr>
          <w:p w14:paraId="099F1790" w14:textId="77777777" w:rsidR="0002329E" w:rsidRPr="0002329E" w:rsidRDefault="0002329E" w:rsidP="0002329E">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02329E">
              <w:rPr>
                <w:rFonts w:ascii="Segoe UI Symbol" w:hAnsi="Segoe UI Symbol" w:cs="Segoe UI Symbol"/>
                <w:sz w:val="22"/>
                <w:szCs w:val="22"/>
              </w:rPr>
              <w:t>✓</w:t>
            </w:r>
          </w:p>
        </w:tc>
        <w:tc>
          <w:tcPr>
            <w:tcW w:w="0" w:type="auto"/>
            <w:hideMark/>
          </w:tcPr>
          <w:p w14:paraId="3757B1B3" w14:textId="77777777" w:rsidR="0002329E" w:rsidRPr="0002329E" w:rsidRDefault="0002329E" w:rsidP="0002329E">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02329E">
              <w:rPr>
                <w:rFonts w:ascii="Segoe UI Symbol" w:hAnsi="Segoe UI Symbol" w:cs="Segoe UI Symbol"/>
                <w:sz w:val="22"/>
                <w:szCs w:val="22"/>
              </w:rPr>
              <w:t>✓</w:t>
            </w:r>
          </w:p>
        </w:tc>
        <w:tc>
          <w:tcPr>
            <w:tcW w:w="750" w:type="dxa"/>
            <w:hideMark/>
          </w:tcPr>
          <w:p w14:paraId="3A48F752" w14:textId="77777777" w:rsidR="0002329E" w:rsidRPr="0002329E" w:rsidRDefault="0002329E" w:rsidP="0002329E">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02329E">
              <w:rPr>
                <w:rFonts w:ascii="Segoe UI Symbol" w:hAnsi="Segoe UI Symbol" w:cs="Segoe UI Symbol"/>
                <w:sz w:val="22"/>
                <w:szCs w:val="22"/>
              </w:rPr>
              <w:t>✓</w:t>
            </w:r>
          </w:p>
        </w:tc>
      </w:tr>
      <w:tr w:rsidR="0002329E" w:rsidRPr="0002329E" w14:paraId="2BF3374F" w14:textId="77777777" w:rsidTr="0002329E">
        <w:tc>
          <w:tcPr>
            <w:cnfStyle w:val="001000000000" w:firstRow="0" w:lastRow="0" w:firstColumn="1" w:lastColumn="0" w:oddVBand="0" w:evenVBand="0" w:oddHBand="0" w:evenHBand="0" w:firstRowFirstColumn="0" w:firstRowLastColumn="0" w:lastRowFirstColumn="0" w:lastRowLastColumn="0"/>
            <w:tcW w:w="0" w:type="auto"/>
            <w:hideMark/>
          </w:tcPr>
          <w:p w14:paraId="16E191E6" w14:textId="77777777" w:rsidR="0002329E" w:rsidRPr="0002329E" w:rsidRDefault="0002329E" w:rsidP="0002329E">
            <w:pPr>
              <w:spacing w:after="160" w:line="278" w:lineRule="auto"/>
              <w:rPr>
                <w:rFonts w:ascii="Times New Roman" w:hAnsi="Times New Roman" w:cs="Times New Roman"/>
                <w:sz w:val="22"/>
                <w:szCs w:val="22"/>
              </w:rPr>
            </w:pPr>
            <w:r w:rsidRPr="0002329E">
              <w:rPr>
                <w:rFonts w:ascii="Times New Roman" w:hAnsi="Times New Roman" w:cs="Times New Roman"/>
                <w:sz w:val="22"/>
                <w:szCs w:val="22"/>
              </w:rPr>
              <w:t>Belgium (Flemish)</w:t>
            </w:r>
          </w:p>
        </w:tc>
        <w:tc>
          <w:tcPr>
            <w:tcW w:w="0" w:type="auto"/>
            <w:hideMark/>
          </w:tcPr>
          <w:p w14:paraId="2BD40465" w14:textId="77777777" w:rsidR="0002329E" w:rsidRPr="0002329E" w:rsidRDefault="0002329E" w:rsidP="0002329E">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02329E">
              <w:rPr>
                <w:rFonts w:ascii="Segoe UI Symbol" w:hAnsi="Segoe UI Symbol" w:cs="Segoe UI Symbol"/>
                <w:sz w:val="22"/>
                <w:szCs w:val="22"/>
              </w:rPr>
              <w:t>✓</w:t>
            </w:r>
          </w:p>
        </w:tc>
        <w:tc>
          <w:tcPr>
            <w:tcW w:w="0" w:type="auto"/>
            <w:hideMark/>
          </w:tcPr>
          <w:p w14:paraId="7FB96CB5" w14:textId="77777777" w:rsidR="0002329E" w:rsidRPr="0002329E" w:rsidRDefault="0002329E" w:rsidP="0002329E">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02329E">
              <w:rPr>
                <w:rFonts w:ascii="Segoe UI Symbol" w:hAnsi="Segoe UI Symbol" w:cs="Segoe UI Symbol"/>
                <w:sz w:val="22"/>
                <w:szCs w:val="22"/>
              </w:rPr>
              <w:t>✓</w:t>
            </w:r>
          </w:p>
        </w:tc>
        <w:tc>
          <w:tcPr>
            <w:tcW w:w="750" w:type="dxa"/>
            <w:hideMark/>
          </w:tcPr>
          <w:p w14:paraId="078C49AD" w14:textId="77777777" w:rsidR="0002329E" w:rsidRPr="0002329E" w:rsidRDefault="0002329E" w:rsidP="0002329E">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02329E">
              <w:rPr>
                <w:rFonts w:ascii="Segoe UI Symbol" w:hAnsi="Segoe UI Symbol" w:cs="Segoe UI Symbol"/>
                <w:sz w:val="22"/>
                <w:szCs w:val="22"/>
              </w:rPr>
              <w:t>✓</w:t>
            </w:r>
          </w:p>
        </w:tc>
      </w:tr>
      <w:tr w:rsidR="0002329E" w:rsidRPr="0002329E" w14:paraId="7078426B" w14:textId="77777777" w:rsidTr="000232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9D93CA" w14:textId="77777777" w:rsidR="0002329E" w:rsidRPr="0002329E" w:rsidRDefault="0002329E" w:rsidP="0002329E">
            <w:pPr>
              <w:spacing w:after="160" w:line="278" w:lineRule="auto"/>
              <w:rPr>
                <w:rFonts w:ascii="Times New Roman" w:hAnsi="Times New Roman" w:cs="Times New Roman"/>
                <w:sz w:val="22"/>
                <w:szCs w:val="22"/>
              </w:rPr>
            </w:pPr>
            <w:r w:rsidRPr="0002329E">
              <w:rPr>
                <w:rFonts w:ascii="Times New Roman" w:hAnsi="Times New Roman" w:cs="Times New Roman"/>
                <w:sz w:val="22"/>
                <w:szCs w:val="22"/>
              </w:rPr>
              <w:t>Georgia</w:t>
            </w:r>
          </w:p>
        </w:tc>
        <w:tc>
          <w:tcPr>
            <w:tcW w:w="0" w:type="auto"/>
            <w:hideMark/>
          </w:tcPr>
          <w:p w14:paraId="6609FEE2" w14:textId="77777777" w:rsidR="0002329E" w:rsidRPr="0002329E" w:rsidRDefault="0002329E" w:rsidP="0002329E">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02329E">
              <w:rPr>
                <w:rFonts w:ascii="Segoe UI Symbol" w:hAnsi="Segoe UI Symbol" w:cs="Segoe UI Symbol"/>
                <w:sz w:val="22"/>
                <w:szCs w:val="22"/>
              </w:rPr>
              <w:t>✓</w:t>
            </w:r>
          </w:p>
        </w:tc>
        <w:tc>
          <w:tcPr>
            <w:tcW w:w="0" w:type="auto"/>
            <w:hideMark/>
          </w:tcPr>
          <w:p w14:paraId="28841505" w14:textId="77777777" w:rsidR="0002329E" w:rsidRPr="0002329E" w:rsidRDefault="0002329E" w:rsidP="0002329E">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02329E">
              <w:rPr>
                <w:rFonts w:ascii="Segoe UI Symbol" w:hAnsi="Segoe UI Symbol" w:cs="Segoe UI Symbol"/>
                <w:sz w:val="22"/>
                <w:szCs w:val="22"/>
              </w:rPr>
              <w:t>✓</w:t>
            </w:r>
          </w:p>
        </w:tc>
        <w:tc>
          <w:tcPr>
            <w:tcW w:w="750" w:type="dxa"/>
            <w:hideMark/>
          </w:tcPr>
          <w:p w14:paraId="6E273063" w14:textId="77777777" w:rsidR="0002329E" w:rsidRPr="0002329E" w:rsidRDefault="0002329E" w:rsidP="0002329E">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02329E">
              <w:rPr>
                <w:rFonts w:ascii="Segoe UI Symbol" w:hAnsi="Segoe UI Symbol" w:cs="Segoe UI Symbol"/>
                <w:sz w:val="22"/>
                <w:szCs w:val="22"/>
              </w:rPr>
              <w:t>✓</w:t>
            </w:r>
          </w:p>
        </w:tc>
      </w:tr>
    </w:tbl>
    <w:p w14:paraId="5098F7D5" w14:textId="77777777" w:rsidR="0002329E" w:rsidRPr="0002329E" w:rsidRDefault="0002329E" w:rsidP="0002329E">
      <w:pPr>
        <w:rPr>
          <w:rFonts w:ascii="Times New Roman" w:hAnsi="Times New Roman" w:cs="Times New Roman"/>
          <w:sz w:val="22"/>
          <w:szCs w:val="22"/>
          <w:lang w:val="en-US"/>
        </w:rPr>
      </w:pPr>
      <w:r w:rsidRPr="0002329E">
        <w:rPr>
          <w:rFonts w:ascii="Times New Roman" w:hAnsi="Times New Roman" w:cs="Times New Roman"/>
          <w:b/>
          <w:bCs/>
          <w:sz w:val="22"/>
          <w:szCs w:val="22"/>
          <w:lang w:val="en-US"/>
        </w:rPr>
        <w:t>Summary counts (Grade 4, Europe + Balkans):</w:t>
      </w:r>
    </w:p>
    <w:p w14:paraId="1768950D" w14:textId="77777777" w:rsidR="0002329E" w:rsidRPr="0002329E" w:rsidRDefault="0002329E" w:rsidP="0002329E">
      <w:pPr>
        <w:numPr>
          <w:ilvl w:val="0"/>
          <w:numId w:val="35"/>
        </w:numPr>
        <w:rPr>
          <w:rFonts w:ascii="Times New Roman" w:hAnsi="Times New Roman" w:cs="Times New Roman"/>
          <w:sz w:val="22"/>
          <w:szCs w:val="22"/>
        </w:rPr>
      </w:pPr>
      <w:r w:rsidRPr="0002329E">
        <w:rPr>
          <w:rFonts w:ascii="Times New Roman" w:hAnsi="Times New Roman" w:cs="Times New Roman"/>
          <w:sz w:val="22"/>
          <w:szCs w:val="22"/>
        </w:rPr>
        <w:t>2015: 21 countries</w:t>
      </w:r>
    </w:p>
    <w:p w14:paraId="222AD211" w14:textId="77777777" w:rsidR="0002329E" w:rsidRPr="0002329E" w:rsidRDefault="0002329E" w:rsidP="0002329E">
      <w:pPr>
        <w:numPr>
          <w:ilvl w:val="0"/>
          <w:numId w:val="35"/>
        </w:numPr>
        <w:rPr>
          <w:rFonts w:ascii="Times New Roman" w:hAnsi="Times New Roman" w:cs="Times New Roman"/>
          <w:sz w:val="22"/>
          <w:szCs w:val="22"/>
        </w:rPr>
      </w:pPr>
      <w:r w:rsidRPr="0002329E">
        <w:rPr>
          <w:rFonts w:ascii="Times New Roman" w:hAnsi="Times New Roman" w:cs="Times New Roman"/>
          <w:sz w:val="22"/>
          <w:szCs w:val="22"/>
        </w:rPr>
        <w:t>2019: 27 countries</w:t>
      </w:r>
    </w:p>
    <w:p w14:paraId="5FC98E72" w14:textId="77777777" w:rsidR="0002329E" w:rsidRPr="0002329E" w:rsidRDefault="0002329E" w:rsidP="0002329E">
      <w:pPr>
        <w:numPr>
          <w:ilvl w:val="0"/>
          <w:numId w:val="35"/>
        </w:numPr>
        <w:rPr>
          <w:rFonts w:ascii="Times New Roman" w:hAnsi="Times New Roman" w:cs="Times New Roman"/>
          <w:sz w:val="22"/>
          <w:szCs w:val="22"/>
        </w:rPr>
      </w:pPr>
      <w:r w:rsidRPr="0002329E">
        <w:rPr>
          <w:rFonts w:ascii="Times New Roman" w:hAnsi="Times New Roman" w:cs="Times New Roman"/>
          <w:sz w:val="22"/>
          <w:szCs w:val="22"/>
        </w:rPr>
        <w:t>2023: 26 countries</w:t>
      </w:r>
    </w:p>
    <w:p w14:paraId="526A9510" w14:textId="77777777" w:rsidR="0002329E" w:rsidRPr="0002329E" w:rsidRDefault="0002329E" w:rsidP="0002329E">
      <w:pPr>
        <w:rPr>
          <w:rFonts w:ascii="Times New Roman" w:hAnsi="Times New Roman" w:cs="Times New Roman"/>
          <w:sz w:val="22"/>
          <w:szCs w:val="22"/>
          <w:lang w:val="en-US"/>
        </w:rPr>
      </w:pPr>
      <w:r w:rsidRPr="0002329E">
        <w:rPr>
          <w:rFonts w:ascii="Times New Roman" w:hAnsi="Times New Roman" w:cs="Times New Roman"/>
          <w:b/>
          <w:bCs/>
          <w:sz w:val="22"/>
          <w:szCs w:val="22"/>
          <w:lang w:val="en-US"/>
        </w:rPr>
        <w:t>Methodological implication</w:t>
      </w:r>
      <w:r w:rsidRPr="0002329E">
        <w:rPr>
          <w:rFonts w:ascii="Times New Roman" w:hAnsi="Times New Roman" w:cs="Times New Roman"/>
          <w:sz w:val="22"/>
          <w:szCs w:val="22"/>
          <w:lang w:val="en-US"/>
        </w:rPr>
        <w:t>: Several Balkan countries (Albania, Bosnia-Herzegovina, Kosovo, Montenegro, North Macedonia) enter the Grade 4 TIMSS sample only from 2019 onward. As a result, 2015 does not support balanced Europe–Balkans comparisons and is unsuitable for regional trend analysis.</w:t>
      </w:r>
    </w:p>
    <w:p w14:paraId="5DE564FF" w14:textId="77777777" w:rsidR="0002329E" w:rsidRPr="0002329E" w:rsidRDefault="00000000" w:rsidP="0002329E">
      <w:pPr>
        <w:rPr>
          <w:rFonts w:ascii="Times New Roman" w:hAnsi="Times New Roman" w:cs="Times New Roman"/>
          <w:sz w:val="22"/>
          <w:szCs w:val="22"/>
        </w:rPr>
      </w:pPr>
      <w:r>
        <w:rPr>
          <w:rFonts w:ascii="Times New Roman" w:hAnsi="Times New Roman" w:cs="Times New Roman"/>
          <w:sz w:val="22"/>
          <w:szCs w:val="22"/>
        </w:rPr>
        <w:pict w14:anchorId="3924B32C">
          <v:rect id="_x0000_i1034" style="width:0;height:1.5pt" o:hralign="center" o:hrstd="t" o:hr="t" fillcolor="#a0a0a0" stroked="f"/>
        </w:pict>
      </w:r>
    </w:p>
    <w:p w14:paraId="446070D7" w14:textId="77777777" w:rsidR="0002329E" w:rsidRPr="0002329E" w:rsidRDefault="0002329E" w:rsidP="0002329E">
      <w:pPr>
        <w:rPr>
          <w:rFonts w:ascii="Times New Roman" w:hAnsi="Times New Roman" w:cs="Times New Roman"/>
          <w:b/>
          <w:bCs/>
          <w:sz w:val="22"/>
          <w:szCs w:val="22"/>
          <w:lang w:val="en-US"/>
        </w:rPr>
      </w:pPr>
      <w:r w:rsidRPr="0002329E">
        <w:rPr>
          <w:rFonts w:ascii="Times New Roman" w:hAnsi="Times New Roman" w:cs="Times New Roman"/>
          <w:b/>
          <w:bCs/>
          <w:sz w:val="22"/>
          <w:szCs w:val="22"/>
          <w:lang w:val="en-US"/>
        </w:rPr>
        <w:t>10. Handling of Missing Files and Missing Values</w:t>
      </w:r>
    </w:p>
    <w:p w14:paraId="42D5B8A7" w14:textId="77777777" w:rsidR="0002329E" w:rsidRPr="0002329E" w:rsidRDefault="0002329E" w:rsidP="0002329E">
      <w:pPr>
        <w:rPr>
          <w:rFonts w:ascii="Times New Roman" w:hAnsi="Times New Roman" w:cs="Times New Roman"/>
          <w:sz w:val="22"/>
          <w:szCs w:val="22"/>
        </w:rPr>
      </w:pPr>
      <w:r w:rsidRPr="0002329E">
        <w:rPr>
          <w:rFonts w:ascii="Times New Roman" w:hAnsi="Times New Roman" w:cs="Times New Roman"/>
          <w:sz w:val="22"/>
          <w:szCs w:val="22"/>
          <w:lang w:val="en-US"/>
        </w:rPr>
        <w:t xml:space="preserve">Some countries do not provide complete background files (e.g., missing ASH* home questionnaire files) in specific years. </w:t>
      </w:r>
      <w:r w:rsidRPr="0002329E">
        <w:rPr>
          <w:rFonts w:ascii="Times New Roman" w:hAnsi="Times New Roman" w:cs="Times New Roman"/>
          <w:sz w:val="22"/>
          <w:szCs w:val="22"/>
        </w:rPr>
        <w:t>These cases are handled as follows:</w:t>
      </w:r>
    </w:p>
    <w:p w14:paraId="1C19C2A0" w14:textId="77777777" w:rsidR="0002329E" w:rsidRPr="0002329E" w:rsidRDefault="0002329E" w:rsidP="0002329E">
      <w:pPr>
        <w:numPr>
          <w:ilvl w:val="0"/>
          <w:numId w:val="36"/>
        </w:numPr>
        <w:rPr>
          <w:rFonts w:ascii="Times New Roman" w:hAnsi="Times New Roman" w:cs="Times New Roman"/>
          <w:sz w:val="22"/>
          <w:szCs w:val="22"/>
          <w:lang w:val="en-US"/>
        </w:rPr>
      </w:pPr>
      <w:r w:rsidRPr="0002329E">
        <w:rPr>
          <w:rFonts w:ascii="Times New Roman" w:hAnsi="Times New Roman" w:cs="Times New Roman"/>
          <w:sz w:val="22"/>
          <w:szCs w:val="22"/>
          <w:lang w:val="en-US"/>
        </w:rPr>
        <w:t>Missing background files are logged explicitly.</w:t>
      </w:r>
    </w:p>
    <w:p w14:paraId="234C3371" w14:textId="77777777" w:rsidR="0002329E" w:rsidRPr="0002329E" w:rsidRDefault="0002329E" w:rsidP="0002329E">
      <w:pPr>
        <w:numPr>
          <w:ilvl w:val="0"/>
          <w:numId w:val="36"/>
        </w:numPr>
        <w:rPr>
          <w:rFonts w:ascii="Times New Roman" w:hAnsi="Times New Roman" w:cs="Times New Roman"/>
          <w:sz w:val="22"/>
          <w:szCs w:val="22"/>
          <w:lang w:val="en-US"/>
        </w:rPr>
      </w:pPr>
      <w:r w:rsidRPr="0002329E">
        <w:rPr>
          <w:rFonts w:ascii="Times New Roman" w:hAnsi="Times New Roman" w:cs="Times New Roman"/>
          <w:sz w:val="22"/>
          <w:szCs w:val="22"/>
          <w:lang w:val="en-US"/>
        </w:rPr>
        <w:t>Countries with missing files remain in the dataset but have missing values for affected background variables.</w:t>
      </w:r>
    </w:p>
    <w:p w14:paraId="3D5E3C2F" w14:textId="77777777" w:rsidR="0002329E" w:rsidRPr="0002329E" w:rsidRDefault="0002329E" w:rsidP="0002329E">
      <w:pPr>
        <w:numPr>
          <w:ilvl w:val="0"/>
          <w:numId w:val="36"/>
        </w:numPr>
        <w:rPr>
          <w:rFonts w:ascii="Times New Roman" w:hAnsi="Times New Roman" w:cs="Times New Roman"/>
          <w:sz w:val="22"/>
          <w:szCs w:val="22"/>
          <w:lang w:val="en-US"/>
        </w:rPr>
      </w:pPr>
      <w:r w:rsidRPr="0002329E">
        <w:rPr>
          <w:rFonts w:ascii="Times New Roman" w:hAnsi="Times New Roman" w:cs="Times New Roman"/>
          <w:sz w:val="22"/>
          <w:szCs w:val="22"/>
          <w:lang w:val="en-US"/>
        </w:rPr>
        <w:t>No country-level imputation is performed.</w:t>
      </w:r>
    </w:p>
    <w:p w14:paraId="6337B183" w14:textId="77777777" w:rsidR="0002329E" w:rsidRPr="0002329E" w:rsidRDefault="0002329E" w:rsidP="0002329E">
      <w:pPr>
        <w:rPr>
          <w:rFonts w:ascii="Times New Roman" w:hAnsi="Times New Roman" w:cs="Times New Roman"/>
          <w:sz w:val="22"/>
          <w:szCs w:val="22"/>
          <w:lang w:val="en-US"/>
        </w:rPr>
      </w:pPr>
      <w:r w:rsidRPr="0002329E">
        <w:rPr>
          <w:rFonts w:ascii="Times New Roman" w:hAnsi="Times New Roman" w:cs="Times New Roman"/>
          <w:sz w:val="22"/>
          <w:szCs w:val="22"/>
          <w:lang w:val="en-US"/>
        </w:rPr>
        <w:t>For SES components, missing values are treated conservatively:</w:t>
      </w:r>
    </w:p>
    <w:p w14:paraId="6AA1D1A5" w14:textId="77777777" w:rsidR="0002329E" w:rsidRPr="0002329E" w:rsidRDefault="0002329E" w:rsidP="0002329E">
      <w:pPr>
        <w:numPr>
          <w:ilvl w:val="0"/>
          <w:numId w:val="37"/>
        </w:numPr>
        <w:rPr>
          <w:rFonts w:ascii="Times New Roman" w:hAnsi="Times New Roman" w:cs="Times New Roman"/>
          <w:sz w:val="22"/>
          <w:szCs w:val="22"/>
          <w:lang w:val="en-US"/>
        </w:rPr>
      </w:pPr>
      <w:r w:rsidRPr="0002329E">
        <w:rPr>
          <w:rFonts w:ascii="Times New Roman" w:hAnsi="Times New Roman" w:cs="Times New Roman"/>
          <w:sz w:val="22"/>
          <w:szCs w:val="22"/>
          <w:lang w:val="en-US"/>
        </w:rPr>
        <w:t xml:space="preserve">When at least one SES component is observed, missing components are imputed using the </w:t>
      </w:r>
      <w:r w:rsidRPr="0002329E">
        <w:rPr>
          <w:rFonts w:ascii="Times New Roman" w:hAnsi="Times New Roman" w:cs="Times New Roman"/>
          <w:b/>
          <w:bCs/>
          <w:sz w:val="22"/>
          <w:szCs w:val="22"/>
          <w:lang w:val="en-US"/>
        </w:rPr>
        <w:t>school-year mean</w:t>
      </w:r>
      <w:r w:rsidRPr="0002329E">
        <w:rPr>
          <w:rFonts w:ascii="Times New Roman" w:hAnsi="Times New Roman" w:cs="Times New Roman"/>
          <w:sz w:val="22"/>
          <w:szCs w:val="22"/>
          <w:lang w:val="en-US"/>
        </w:rPr>
        <w:t xml:space="preserve">, falling back to the </w:t>
      </w:r>
      <w:r w:rsidRPr="0002329E">
        <w:rPr>
          <w:rFonts w:ascii="Times New Roman" w:hAnsi="Times New Roman" w:cs="Times New Roman"/>
          <w:b/>
          <w:bCs/>
          <w:sz w:val="22"/>
          <w:szCs w:val="22"/>
          <w:lang w:val="en-US"/>
        </w:rPr>
        <w:t>country-year mean</w:t>
      </w:r>
      <w:r w:rsidRPr="0002329E">
        <w:rPr>
          <w:rFonts w:ascii="Times New Roman" w:hAnsi="Times New Roman" w:cs="Times New Roman"/>
          <w:sz w:val="22"/>
          <w:szCs w:val="22"/>
          <w:lang w:val="en-US"/>
        </w:rPr>
        <w:t>.</w:t>
      </w:r>
    </w:p>
    <w:p w14:paraId="5CF485B9" w14:textId="77777777" w:rsidR="0002329E" w:rsidRPr="0002329E" w:rsidRDefault="0002329E" w:rsidP="0002329E">
      <w:pPr>
        <w:numPr>
          <w:ilvl w:val="0"/>
          <w:numId w:val="37"/>
        </w:numPr>
        <w:rPr>
          <w:rFonts w:ascii="Times New Roman" w:hAnsi="Times New Roman" w:cs="Times New Roman"/>
          <w:sz w:val="22"/>
          <w:szCs w:val="22"/>
          <w:lang w:val="en-US"/>
        </w:rPr>
      </w:pPr>
      <w:r w:rsidRPr="0002329E">
        <w:rPr>
          <w:rFonts w:ascii="Times New Roman" w:hAnsi="Times New Roman" w:cs="Times New Roman"/>
          <w:sz w:val="22"/>
          <w:szCs w:val="22"/>
          <w:lang w:val="en-US"/>
        </w:rPr>
        <w:t xml:space="preserve">SES is set to </w:t>
      </w:r>
      <w:proofErr w:type="gramStart"/>
      <w:r w:rsidRPr="0002329E">
        <w:rPr>
          <w:rFonts w:ascii="Times New Roman" w:hAnsi="Times New Roman" w:cs="Times New Roman"/>
          <w:sz w:val="22"/>
          <w:szCs w:val="22"/>
          <w:lang w:val="en-US"/>
        </w:rPr>
        <w:t>missing</w:t>
      </w:r>
      <w:proofErr w:type="gramEnd"/>
      <w:r w:rsidRPr="0002329E">
        <w:rPr>
          <w:rFonts w:ascii="Times New Roman" w:hAnsi="Times New Roman" w:cs="Times New Roman"/>
          <w:sz w:val="22"/>
          <w:szCs w:val="22"/>
          <w:lang w:val="en-US"/>
        </w:rPr>
        <w:t xml:space="preserve"> only when </w:t>
      </w:r>
      <w:r w:rsidRPr="0002329E">
        <w:rPr>
          <w:rFonts w:ascii="Times New Roman" w:hAnsi="Times New Roman" w:cs="Times New Roman"/>
          <w:b/>
          <w:bCs/>
          <w:sz w:val="22"/>
          <w:szCs w:val="22"/>
          <w:lang w:val="en-US"/>
        </w:rPr>
        <w:t>all</w:t>
      </w:r>
      <w:r w:rsidRPr="0002329E">
        <w:rPr>
          <w:rFonts w:ascii="Times New Roman" w:hAnsi="Times New Roman" w:cs="Times New Roman"/>
          <w:sz w:val="22"/>
          <w:szCs w:val="22"/>
          <w:lang w:val="en-US"/>
        </w:rPr>
        <w:t xml:space="preserve"> components are missing.</w:t>
      </w:r>
    </w:p>
    <w:p w14:paraId="2BBB01CB" w14:textId="77777777" w:rsidR="0002329E" w:rsidRPr="0002329E" w:rsidRDefault="0002329E" w:rsidP="0002329E">
      <w:pPr>
        <w:rPr>
          <w:rFonts w:ascii="Times New Roman" w:hAnsi="Times New Roman" w:cs="Times New Roman"/>
          <w:sz w:val="22"/>
          <w:szCs w:val="22"/>
          <w:lang w:val="en-US"/>
        </w:rPr>
      </w:pPr>
      <w:r w:rsidRPr="0002329E">
        <w:rPr>
          <w:rFonts w:ascii="Times New Roman" w:hAnsi="Times New Roman" w:cs="Times New Roman"/>
          <w:sz w:val="22"/>
          <w:szCs w:val="22"/>
          <w:lang w:val="en-US"/>
        </w:rPr>
        <w:t>This approach preserves sample size while avoiding artificial equalization across countries.</w:t>
      </w:r>
    </w:p>
    <w:p w14:paraId="40409EB0" w14:textId="77777777" w:rsidR="0002329E" w:rsidRPr="0002329E" w:rsidRDefault="00000000" w:rsidP="0002329E">
      <w:pPr>
        <w:rPr>
          <w:rFonts w:ascii="Times New Roman" w:hAnsi="Times New Roman" w:cs="Times New Roman"/>
          <w:sz w:val="22"/>
          <w:szCs w:val="22"/>
        </w:rPr>
      </w:pPr>
      <w:r>
        <w:rPr>
          <w:rFonts w:ascii="Times New Roman" w:hAnsi="Times New Roman" w:cs="Times New Roman"/>
          <w:sz w:val="22"/>
          <w:szCs w:val="22"/>
        </w:rPr>
        <w:pict w14:anchorId="4FFA80B1">
          <v:rect id="_x0000_i1035" style="width:0;height:1.5pt" o:hralign="center" o:hrstd="t" o:hr="t" fillcolor="#a0a0a0" stroked="f"/>
        </w:pict>
      </w:r>
    </w:p>
    <w:p w14:paraId="0A14ACE5" w14:textId="77777777" w:rsidR="0002329E" w:rsidRPr="0002329E" w:rsidRDefault="0002329E" w:rsidP="0002329E">
      <w:pPr>
        <w:rPr>
          <w:rFonts w:ascii="Times New Roman" w:hAnsi="Times New Roman" w:cs="Times New Roman"/>
          <w:b/>
          <w:bCs/>
          <w:sz w:val="22"/>
          <w:szCs w:val="22"/>
          <w:lang w:val="en-US"/>
        </w:rPr>
      </w:pPr>
      <w:r w:rsidRPr="0002329E">
        <w:rPr>
          <w:rFonts w:ascii="Times New Roman" w:hAnsi="Times New Roman" w:cs="Times New Roman"/>
          <w:b/>
          <w:bCs/>
          <w:sz w:val="22"/>
          <w:szCs w:val="22"/>
          <w:lang w:val="en-US"/>
        </w:rPr>
        <w:t>11. Percentile Construction (Key Analytical Step)</w:t>
      </w:r>
    </w:p>
    <w:p w14:paraId="56397055" w14:textId="77777777" w:rsidR="0002329E" w:rsidRPr="0002329E" w:rsidRDefault="0002329E" w:rsidP="0002329E">
      <w:pPr>
        <w:rPr>
          <w:rFonts w:ascii="Times New Roman" w:hAnsi="Times New Roman" w:cs="Times New Roman"/>
          <w:sz w:val="22"/>
          <w:szCs w:val="22"/>
          <w:lang w:val="en-US"/>
        </w:rPr>
      </w:pPr>
      <w:r w:rsidRPr="0002329E">
        <w:rPr>
          <w:rFonts w:ascii="Times New Roman" w:hAnsi="Times New Roman" w:cs="Times New Roman"/>
          <w:sz w:val="22"/>
          <w:szCs w:val="22"/>
          <w:lang w:val="en-US"/>
        </w:rPr>
        <w:lastRenderedPageBreak/>
        <w:t>Achievement outcomes are transformed into percentile ranks prior to regression analysis:</w:t>
      </w:r>
    </w:p>
    <w:p w14:paraId="74974DFC" w14:textId="77777777" w:rsidR="0002329E" w:rsidRPr="0002329E" w:rsidRDefault="0002329E" w:rsidP="0002329E">
      <w:pPr>
        <w:numPr>
          <w:ilvl w:val="0"/>
          <w:numId w:val="38"/>
        </w:numPr>
        <w:rPr>
          <w:rFonts w:ascii="Times New Roman" w:hAnsi="Times New Roman" w:cs="Times New Roman"/>
          <w:sz w:val="22"/>
          <w:szCs w:val="22"/>
          <w:lang w:val="en-US"/>
        </w:rPr>
      </w:pPr>
      <w:r w:rsidRPr="0002329E">
        <w:rPr>
          <w:rFonts w:ascii="Times New Roman" w:hAnsi="Times New Roman" w:cs="Times New Roman"/>
          <w:b/>
          <w:bCs/>
          <w:sz w:val="22"/>
          <w:szCs w:val="22"/>
          <w:lang w:val="en-US"/>
        </w:rPr>
        <w:t>Region percentiles</w:t>
      </w:r>
      <w:r w:rsidRPr="0002329E">
        <w:rPr>
          <w:rFonts w:ascii="Times New Roman" w:hAnsi="Times New Roman" w:cs="Times New Roman"/>
          <w:sz w:val="22"/>
          <w:szCs w:val="22"/>
          <w:lang w:val="en-US"/>
        </w:rPr>
        <w:t>: computed pooling all students from Europe and the Balkans within a given year.</w:t>
      </w:r>
    </w:p>
    <w:p w14:paraId="6B97A5F8" w14:textId="77777777" w:rsidR="0002329E" w:rsidRPr="0002329E" w:rsidRDefault="0002329E" w:rsidP="0002329E">
      <w:pPr>
        <w:numPr>
          <w:ilvl w:val="0"/>
          <w:numId w:val="38"/>
        </w:numPr>
        <w:rPr>
          <w:rFonts w:ascii="Times New Roman" w:hAnsi="Times New Roman" w:cs="Times New Roman"/>
          <w:sz w:val="22"/>
          <w:szCs w:val="22"/>
          <w:lang w:val="en-US"/>
        </w:rPr>
      </w:pPr>
      <w:r w:rsidRPr="0002329E">
        <w:rPr>
          <w:rFonts w:ascii="Times New Roman" w:hAnsi="Times New Roman" w:cs="Times New Roman"/>
          <w:b/>
          <w:bCs/>
          <w:sz w:val="22"/>
          <w:szCs w:val="22"/>
          <w:lang w:val="en-US"/>
        </w:rPr>
        <w:t>Country percentiles</w:t>
      </w:r>
      <w:r w:rsidRPr="0002329E">
        <w:rPr>
          <w:rFonts w:ascii="Times New Roman" w:hAnsi="Times New Roman" w:cs="Times New Roman"/>
          <w:sz w:val="22"/>
          <w:szCs w:val="22"/>
          <w:lang w:val="en-US"/>
        </w:rPr>
        <w:t>: computed within each country-year.</w:t>
      </w:r>
    </w:p>
    <w:p w14:paraId="33C70AD0" w14:textId="1C34DE76" w:rsidR="0002329E" w:rsidRPr="0002329E" w:rsidRDefault="0002329E" w:rsidP="0002329E">
      <w:pPr>
        <w:rPr>
          <w:rFonts w:ascii="Times New Roman" w:hAnsi="Times New Roman" w:cs="Times New Roman"/>
          <w:sz w:val="22"/>
          <w:szCs w:val="22"/>
          <w:lang w:val="en-US"/>
        </w:rPr>
      </w:pPr>
      <w:r w:rsidRPr="0002329E">
        <w:rPr>
          <w:rFonts w:ascii="Times New Roman" w:hAnsi="Times New Roman" w:cs="Times New Roman"/>
          <w:sz w:val="22"/>
          <w:szCs w:val="22"/>
          <w:lang w:val="en-US"/>
        </w:rPr>
        <w:t>Both versions are retained and used in parallel regressions. This allows direct assessment of whether estimated SES or education gaps are sensitive to the reference distribution.</w:t>
      </w:r>
      <w:r>
        <w:rPr>
          <w:rFonts w:ascii="Times New Roman" w:hAnsi="Times New Roman" w:cs="Times New Roman"/>
          <w:sz w:val="22"/>
          <w:szCs w:val="22"/>
          <w:lang w:val="en-US"/>
        </w:rPr>
        <w:t xml:space="preserve"> Results are roughly the same, hence we are keeping regional percentiles.</w:t>
      </w:r>
    </w:p>
    <w:p w14:paraId="75F6A0CE" w14:textId="77777777" w:rsidR="0002329E" w:rsidRPr="0002329E" w:rsidRDefault="0002329E" w:rsidP="0002329E">
      <w:pPr>
        <w:rPr>
          <w:rFonts w:ascii="Times New Roman" w:hAnsi="Times New Roman" w:cs="Times New Roman"/>
          <w:sz w:val="22"/>
          <w:szCs w:val="22"/>
          <w:lang w:val="en-US"/>
        </w:rPr>
      </w:pPr>
      <w:r w:rsidRPr="0002329E">
        <w:rPr>
          <w:rFonts w:ascii="Times New Roman" w:hAnsi="Times New Roman" w:cs="Times New Roman"/>
          <w:sz w:val="22"/>
          <w:szCs w:val="22"/>
          <w:lang w:val="en-US"/>
        </w:rPr>
        <w:t>Percentiles are computed once in BUILD_MASTER_TABLES.R and reused in all subsequent analysis scripts to ensure consistency.</w:t>
      </w:r>
    </w:p>
    <w:p w14:paraId="1183F779" w14:textId="77777777" w:rsidR="0002329E" w:rsidRPr="0002329E" w:rsidRDefault="00000000" w:rsidP="0002329E">
      <w:pPr>
        <w:rPr>
          <w:rFonts w:ascii="Times New Roman" w:hAnsi="Times New Roman" w:cs="Times New Roman"/>
          <w:sz w:val="22"/>
          <w:szCs w:val="22"/>
        </w:rPr>
      </w:pPr>
      <w:r>
        <w:rPr>
          <w:rFonts w:ascii="Times New Roman" w:hAnsi="Times New Roman" w:cs="Times New Roman"/>
          <w:sz w:val="22"/>
          <w:szCs w:val="22"/>
        </w:rPr>
        <w:pict w14:anchorId="5827DABE">
          <v:rect id="_x0000_i1036" style="width:0;height:1.5pt" o:hralign="center" o:hrstd="t" o:hr="t" fillcolor="#a0a0a0" stroked="f"/>
        </w:pict>
      </w:r>
    </w:p>
    <w:p w14:paraId="0EB9A185" w14:textId="77777777" w:rsidR="0002329E" w:rsidRPr="0002329E" w:rsidRDefault="0002329E" w:rsidP="0002329E">
      <w:pPr>
        <w:rPr>
          <w:rFonts w:ascii="Times New Roman" w:hAnsi="Times New Roman" w:cs="Times New Roman"/>
          <w:b/>
          <w:bCs/>
          <w:sz w:val="22"/>
          <w:szCs w:val="22"/>
          <w:lang w:val="en-US"/>
        </w:rPr>
      </w:pPr>
      <w:r w:rsidRPr="0002329E">
        <w:rPr>
          <w:rFonts w:ascii="Times New Roman" w:hAnsi="Times New Roman" w:cs="Times New Roman"/>
          <w:b/>
          <w:bCs/>
          <w:sz w:val="22"/>
          <w:szCs w:val="22"/>
          <w:lang w:val="en-US"/>
        </w:rPr>
        <w:t>12. Europe vs. Balkans Split</w:t>
      </w:r>
    </w:p>
    <w:p w14:paraId="02762684" w14:textId="77777777" w:rsidR="0002329E" w:rsidRPr="0002329E" w:rsidRDefault="0002329E" w:rsidP="0002329E">
      <w:pPr>
        <w:rPr>
          <w:rFonts w:ascii="Times New Roman" w:hAnsi="Times New Roman" w:cs="Times New Roman"/>
          <w:sz w:val="22"/>
          <w:szCs w:val="22"/>
          <w:lang w:val="en-US"/>
        </w:rPr>
      </w:pPr>
      <w:r w:rsidRPr="0002329E">
        <w:rPr>
          <w:rFonts w:ascii="Times New Roman" w:hAnsi="Times New Roman" w:cs="Times New Roman"/>
          <w:sz w:val="22"/>
          <w:szCs w:val="22"/>
          <w:lang w:val="en-US"/>
        </w:rPr>
        <w:t>For each year, outcome, and predictor, regressions are estimated separately for:</w:t>
      </w:r>
    </w:p>
    <w:p w14:paraId="09B0361A" w14:textId="77777777" w:rsidR="0002329E" w:rsidRPr="0002329E" w:rsidRDefault="0002329E" w:rsidP="0002329E">
      <w:pPr>
        <w:numPr>
          <w:ilvl w:val="0"/>
          <w:numId w:val="39"/>
        </w:numPr>
        <w:rPr>
          <w:rFonts w:ascii="Times New Roman" w:hAnsi="Times New Roman" w:cs="Times New Roman"/>
          <w:sz w:val="22"/>
          <w:szCs w:val="22"/>
        </w:rPr>
      </w:pPr>
      <w:r w:rsidRPr="0002329E">
        <w:rPr>
          <w:rFonts w:ascii="Times New Roman" w:hAnsi="Times New Roman" w:cs="Times New Roman"/>
          <w:sz w:val="22"/>
          <w:szCs w:val="22"/>
        </w:rPr>
        <w:t>European countries (Is_Balkan = 0)</w:t>
      </w:r>
    </w:p>
    <w:p w14:paraId="48183400" w14:textId="77777777" w:rsidR="0002329E" w:rsidRPr="0002329E" w:rsidRDefault="0002329E" w:rsidP="0002329E">
      <w:pPr>
        <w:numPr>
          <w:ilvl w:val="0"/>
          <w:numId w:val="39"/>
        </w:numPr>
        <w:rPr>
          <w:rFonts w:ascii="Times New Roman" w:hAnsi="Times New Roman" w:cs="Times New Roman"/>
          <w:sz w:val="22"/>
          <w:szCs w:val="22"/>
        </w:rPr>
      </w:pPr>
      <w:r w:rsidRPr="0002329E">
        <w:rPr>
          <w:rFonts w:ascii="Times New Roman" w:hAnsi="Times New Roman" w:cs="Times New Roman"/>
          <w:sz w:val="22"/>
          <w:szCs w:val="22"/>
        </w:rPr>
        <w:t>Balkan countries (Is_Balkan = 1)</w:t>
      </w:r>
    </w:p>
    <w:p w14:paraId="638FC971" w14:textId="77777777" w:rsidR="0002329E" w:rsidRPr="0002329E" w:rsidRDefault="0002329E" w:rsidP="0002329E">
      <w:pPr>
        <w:rPr>
          <w:rFonts w:ascii="Times New Roman" w:hAnsi="Times New Roman" w:cs="Times New Roman"/>
          <w:sz w:val="22"/>
          <w:szCs w:val="22"/>
          <w:lang w:val="en-US"/>
        </w:rPr>
      </w:pPr>
      <w:r w:rsidRPr="0002329E">
        <w:rPr>
          <w:rFonts w:ascii="Times New Roman" w:hAnsi="Times New Roman" w:cs="Times New Roman"/>
          <w:sz w:val="22"/>
          <w:szCs w:val="22"/>
          <w:lang w:val="en-US"/>
        </w:rPr>
        <w:t xml:space="preserve">This split is applied using </w:t>
      </w:r>
      <w:r w:rsidRPr="0002329E">
        <w:rPr>
          <w:rFonts w:ascii="Times New Roman" w:hAnsi="Times New Roman" w:cs="Times New Roman"/>
          <w:b/>
          <w:bCs/>
          <w:sz w:val="22"/>
          <w:szCs w:val="22"/>
          <w:lang w:val="en-US"/>
        </w:rPr>
        <w:t>region-level percentiles</w:t>
      </w:r>
      <w:r w:rsidRPr="0002329E">
        <w:rPr>
          <w:rFonts w:ascii="Times New Roman" w:hAnsi="Times New Roman" w:cs="Times New Roman"/>
          <w:sz w:val="22"/>
          <w:szCs w:val="22"/>
          <w:lang w:val="en-US"/>
        </w:rPr>
        <w:t>, ensuring that Europe–Balkans differences are measured on a common scale. The split is not applied to country-level percentile regressions.</w:t>
      </w:r>
    </w:p>
    <w:p w14:paraId="1E2FE2B9" w14:textId="77777777" w:rsidR="0002329E" w:rsidRPr="0002329E" w:rsidRDefault="00000000" w:rsidP="0002329E">
      <w:pPr>
        <w:rPr>
          <w:rFonts w:ascii="Times New Roman" w:hAnsi="Times New Roman" w:cs="Times New Roman"/>
          <w:sz w:val="22"/>
          <w:szCs w:val="22"/>
        </w:rPr>
      </w:pPr>
      <w:r>
        <w:rPr>
          <w:rFonts w:ascii="Times New Roman" w:hAnsi="Times New Roman" w:cs="Times New Roman"/>
          <w:sz w:val="22"/>
          <w:szCs w:val="22"/>
        </w:rPr>
        <w:pict w14:anchorId="0BFFA011">
          <v:rect id="_x0000_i1037" style="width:0;height:1.5pt" o:hralign="center" o:hrstd="t" o:hr="t" fillcolor="#a0a0a0" stroked="f"/>
        </w:pict>
      </w:r>
    </w:p>
    <w:p w14:paraId="2E19918C" w14:textId="669DAD36" w:rsidR="0002329E" w:rsidRPr="0002329E" w:rsidRDefault="0002329E" w:rsidP="0002329E">
      <w:pPr>
        <w:rPr>
          <w:rFonts w:ascii="Times New Roman" w:hAnsi="Times New Roman" w:cs="Times New Roman"/>
          <w:b/>
          <w:bCs/>
          <w:sz w:val="22"/>
          <w:szCs w:val="22"/>
          <w:lang w:val="en-US"/>
        </w:rPr>
      </w:pPr>
      <w:r w:rsidRPr="0002329E">
        <w:rPr>
          <w:rFonts w:ascii="Times New Roman" w:hAnsi="Times New Roman" w:cs="Times New Roman"/>
          <w:b/>
          <w:bCs/>
          <w:sz w:val="22"/>
          <w:szCs w:val="22"/>
          <w:lang w:val="en-US"/>
        </w:rPr>
        <w:t>13. Key Methodological Takeaways</w:t>
      </w:r>
    </w:p>
    <w:p w14:paraId="25F1867F" w14:textId="0E80C8EC" w:rsidR="0002329E" w:rsidRPr="0002329E" w:rsidRDefault="0002329E" w:rsidP="0002329E">
      <w:pPr>
        <w:rPr>
          <w:rFonts w:ascii="Times New Roman" w:hAnsi="Times New Roman" w:cs="Times New Roman"/>
          <w:sz w:val="22"/>
          <w:szCs w:val="22"/>
          <w:lang w:val="en-US"/>
        </w:rPr>
      </w:pPr>
      <w:r w:rsidRPr="0002329E">
        <w:rPr>
          <w:rFonts w:ascii="Times New Roman" w:hAnsi="Times New Roman" w:cs="Times New Roman"/>
          <w:sz w:val="22"/>
          <w:szCs w:val="22"/>
          <w:lang w:val="en-US"/>
        </w:rPr>
        <w:t>The following points summarize the core methodological decisions</w:t>
      </w:r>
      <w:r>
        <w:rPr>
          <w:rFonts w:ascii="Times New Roman" w:hAnsi="Times New Roman" w:cs="Times New Roman"/>
          <w:sz w:val="22"/>
          <w:szCs w:val="22"/>
          <w:lang w:val="en-US"/>
        </w:rPr>
        <w:t>:</w:t>
      </w:r>
    </w:p>
    <w:p w14:paraId="3DC1796C" w14:textId="77777777" w:rsidR="0002329E" w:rsidRPr="0002329E" w:rsidRDefault="0002329E" w:rsidP="0002329E">
      <w:pPr>
        <w:numPr>
          <w:ilvl w:val="0"/>
          <w:numId w:val="40"/>
        </w:numPr>
        <w:rPr>
          <w:rFonts w:ascii="Times New Roman" w:hAnsi="Times New Roman" w:cs="Times New Roman"/>
          <w:sz w:val="22"/>
          <w:szCs w:val="22"/>
          <w:lang w:val="en-US"/>
        </w:rPr>
      </w:pPr>
      <w:r w:rsidRPr="0002329E">
        <w:rPr>
          <w:rFonts w:ascii="Times New Roman" w:hAnsi="Times New Roman" w:cs="Times New Roman"/>
          <w:sz w:val="22"/>
          <w:szCs w:val="22"/>
          <w:lang w:val="en-US"/>
        </w:rPr>
        <w:t>The analysis is restricted to TIMSS Grade 4 data from 2019 and 2023 to ensure consistent country participation, especially for Balkan countries.</w:t>
      </w:r>
    </w:p>
    <w:p w14:paraId="425C026B" w14:textId="77777777" w:rsidR="0002329E" w:rsidRPr="0002329E" w:rsidRDefault="0002329E" w:rsidP="0002329E">
      <w:pPr>
        <w:numPr>
          <w:ilvl w:val="0"/>
          <w:numId w:val="40"/>
        </w:numPr>
        <w:rPr>
          <w:rFonts w:ascii="Times New Roman" w:hAnsi="Times New Roman" w:cs="Times New Roman"/>
          <w:sz w:val="22"/>
          <w:szCs w:val="22"/>
          <w:lang w:val="en-US"/>
        </w:rPr>
      </w:pPr>
      <w:r w:rsidRPr="0002329E">
        <w:rPr>
          <w:rFonts w:ascii="Times New Roman" w:hAnsi="Times New Roman" w:cs="Times New Roman"/>
          <w:sz w:val="22"/>
          <w:szCs w:val="22"/>
          <w:lang w:val="en-US"/>
        </w:rPr>
        <w:t>Parental education is measured using both a single-parent indicator and the maximum education level of both parents; results are robust to either choice.</w:t>
      </w:r>
    </w:p>
    <w:p w14:paraId="5ED5A912" w14:textId="77777777" w:rsidR="0002329E" w:rsidRPr="0002329E" w:rsidRDefault="0002329E" w:rsidP="0002329E">
      <w:pPr>
        <w:numPr>
          <w:ilvl w:val="0"/>
          <w:numId w:val="40"/>
        </w:numPr>
        <w:rPr>
          <w:rFonts w:ascii="Times New Roman" w:hAnsi="Times New Roman" w:cs="Times New Roman"/>
          <w:sz w:val="22"/>
          <w:szCs w:val="22"/>
          <w:lang w:val="en-US"/>
        </w:rPr>
      </w:pPr>
      <w:r w:rsidRPr="0002329E">
        <w:rPr>
          <w:rFonts w:ascii="Times New Roman" w:hAnsi="Times New Roman" w:cs="Times New Roman"/>
          <w:sz w:val="22"/>
          <w:szCs w:val="22"/>
          <w:lang w:val="en-US"/>
        </w:rPr>
        <w:t>The maximum-of-two-parents education measure is preferred due to better coverage and official TIMSS documentation.</w:t>
      </w:r>
    </w:p>
    <w:p w14:paraId="45C40E73" w14:textId="77777777" w:rsidR="0002329E" w:rsidRPr="0002329E" w:rsidRDefault="0002329E" w:rsidP="0002329E">
      <w:pPr>
        <w:numPr>
          <w:ilvl w:val="0"/>
          <w:numId w:val="40"/>
        </w:numPr>
        <w:rPr>
          <w:rFonts w:ascii="Times New Roman" w:hAnsi="Times New Roman" w:cs="Times New Roman"/>
          <w:sz w:val="22"/>
          <w:szCs w:val="22"/>
          <w:lang w:val="en-US"/>
        </w:rPr>
      </w:pPr>
      <w:r w:rsidRPr="0002329E">
        <w:rPr>
          <w:rFonts w:ascii="Times New Roman" w:hAnsi="Times New Roman" w:cs="Times New Roman"/>
          <w:sz w:val="22"/>
          <w:szCs w:val="22"/>
          <w:lang w:val="en-US"/>
        </w:rPr>
        <w:t>SES is harmonized across years using the official 2023 index and a component-based replication for 2019.</w:t>
      </w:r>
    </w:p>
    <w:p w14:paraId="0D6B35BC" w14:textId="77777777" w:rsidR="0002329E" w:rsidRPr="0002329E" w:rsidRDefault="0002329E" w:rsidP="0002329E">
      <w:pPr>
        <w:numPr>
          <w:ilvl w:val="0"/>
          <w:numId w:val="40"/>
        </w:numPr>
        <w:rPr>
          <w:rFonts w:ascii="Times New Roman" w:hAnsi="Times New Roman" w:cs="Times New Roman"/>
          <w:sz w:val="22"/>
          <w:szCs w:val="22"/>
          <w:lang w:val="en-US"/>
        </w:rPr>
      </w:pPr>
      <w:r w:rsidRPr="0002329E">
        <w:rPr>
          <w:rFonts w:ascii="Times New Roman" w:hAnsi="Times New Roman" w:cs="Times New Roman"/>
          <w:sz w:val="22"/>
          <w:szCs w:val="22"/>
          <w:lang w:val="en-US"/>
        </w:rPr>
        <w:t>Achievement outcomes are analyzed using survey-weighted regressions with plausible values and jackknife replicate weights.</w:t>
      </w:r>
    </w:p>
    <w:p w14:paraId="4631492B" w14:textId="0D87D5DD" w:rsidR="00975C49" w:rsidRDefault="0002329E" w:rsidP="0002329E">
      <w:pPr>
        <w:numPr>
          <w:ilvl w:val="0"/>
          <w:numId w:val="40"/>
        </w:numPr>
        <w:rPr>
          <w:rFonts w:ascii="Times New Roman" w:hAnsi="Times New Roman" w:cs="Times New Roman"/>
          <w:sz w:val="22"/>
          <w:szCs w:val="22"/>
          <w:lang w:val="en-US"/>
        </w:rPr>
      </w:pPr>
      <w:r w:rsidRPr="0002329E">
        <w:rPr>
          <w:rFonts w:ascii="Times New Roman" w:hAnsi="Times New Roman" w:cs="Times New Roman"/>
          <w:sz w:val="22"/>
          <w:szCs w:val="22"/>
          <w:lang w:val="en-US"/>
        </w:rPr>
        <w:t>Results are robust to alternative percentile definitions (regional vs. country-level).</w:t>
      </w:r>
    </w:p>
    <w:p w14:paraId="2F243D8D" w14:textId="77777777" w:rsidR="00975C49" w:rsidRDefault="00975C49">
      <w:pPr>
        <w:rPr>
          <w:rFonts w:ascii="Times New Roman" w:hAnsi="Times New Roman" w:cs="Times New Roman"/>
          <w:sz w:val="22"/>
          <w:szCs w:val="22"/>
          <w:lang w:val="en-US"/>
        </w:rPr>
      </w:pPr>
      <w:r>
        <w:rPr>
          <w:rFonts w:ascii="Times New Roman" w:hAnsi="Times New Roman" w:cs="Times New Roman"/>
          <w:sz w:val="22"/>
          <w:szCs w:val="22"/>
          <w:lang w:val="en-US"/>
        </w:rPr>
        <w:br w:type="page"/>
      </w:r>
    </w:p>
    <w:p w14:paraId="1B1B9DF7" w14:textId="77777777" w:rsidR="0002329E" w:rsidRPr="0002329E" w:rsidRDefault="0002329E" w:rsidP="00975C49">
      <w:pPr>
        <w:ind w:left="720"/>
        <w:rPr>
          <w:rFonts w:ascii="Times New Roman" w:hAnsi="Times New Roman" w:cs="Times New Roman"/>
          <w:sz w:val="22"/>
          <w:szCs w:val="22"/>
          <w:lang w:val="en-US"/>
        </w:rPr>
      </w:pPr>
    </w:p>
    <w:p w14:paraId="24206C26" w14:textId="77777777" w:rsidR="00975C49" w:rsidRPr="00975C49" w:rsidRDefault="00975C49" w:rsidP="00975C49">
      <w:pPr>
        <w:rPr>
          <w:rFonts w:ascii="Times New Roman" w:hAnsi="Times New Roman" w:cs="Times New Roman"/>
          <w:b/>
          <w:bCs/>
          <w:sz w:val="22"/>
          <w:szCs w:val="22"/>
          <w:lang w:val="en-US"/>
        </w:rPr>
      </w:pPr>
      <w:r w:rsidRPr="00975C49">
        <w:rPr>
          <w:rFonts w:ascii="Times New Roman" w:hAnsi="Times New Roman" w:cs="Times New Roman"/>
          <w:b/>
          <w:bCs/>
          <w:sz w:val="22"/>
          <w:szCs w:val="22"/>
          <w:lang w:val="en-US"/>
        </w:rPr>
        <w:t>Parental Investment Latent Factor Analysis</w:t>
      </w:r>
    </w:p>
    <w:p w14:paraId="0AE1A6E7" w14:textId="77777777" w:rsidR="00975C49" w:rsidRPr="00975C49" w:rsidRDefault="00975C49" w:rsidP="00975C49">
      <w:pPr>
        <w:rPr>
          <w:rFonts w:ascii="Times New Roman" w:hAnsi="Times New Roman" w:cs="Times New Roman"/>
          <w:b/>
          <w:bCs/>
          <w:sz w:val="22"/>
          <w:szCs w:val="22"/>
          <w:lang w:val="en-US"/>
        </w:rPr>
      </w:pPr>
      <w:r w:rsidRPr="00975C49">
        <w:rPr>
          <w:rFonts w:ascii="Times New Roman" w:hAnsi="Times New Roman" w:cs="Times New Roman"/>
          <w:b/>
          <w:bCs/>
          <w:sz w:val="22"/>
          <w:szCs w:val="22"/>
          <w:lang w:val="en-US"/>
        </w:rPr>
        <w:t>1. Overview</w:t>
      </w:r>
    </w:p>
    <w:p w14:paraId="0DCCAF22" w14:textId="77777777" w:rsidR="00975C49" w:rsidRPr="00975C49" w:rsidRDefault="00975C49" w:rsidP="00975C49">
      <w:pPr>
        <w:rPr>
          <w:rFonts w:ascii="Times New Roman" w:hAnsi="Times New Roman" w:cs="Times New Roman"/>
          <w:sz w:val="22"/>
          <w:szCs w:val="22"/>
          <w:lang w:val="en-US"/>
        </w:rPr>
      </w:pPr>
      <w:r w:rsidRPr="00975C49">
        <w:rPr>
          <w:rFonts w:ascii="Times New Roman" w:hAnsi="Times New Roman" w:cs="Times New Roman"/>
          <w:sz w:val="22"/>
          <w:szCs w:val="22"/>
          <w:lang w:val="en-US"/>
        </w:rPr>
        <w:t>This document describes the methodological approach used to construct a latent factor measure of parental investment using Confirmatory Factor Analysis (CFA) with ordered categorical variables. The analysis is implemented using TIMSS Grade 4 data from the 2019 and 2023 cycles, focusing on European and Balkan countries.</w:t>
      </w:r>
    </w:p>
    <w:p w14:paraId="00675C36" w14:textId="77777777" w:rsidR="00975C49" w:rsidRPr="00975C49" w:rsidRDefault="00975C49" w:rsidP="00975C49">
      <w:pPr>
        <w:rPr>
          <w:rFonts w:ascii="Times New Roman" w:hAnsi="Times New Roman" w:cs="Times New Roman"/>
          <w:sz w:val="22"/>
          <w:szCs w:val="22"/>
          <w:lang w:val="en-US"/>
        </w:rPr>
      </w:pPr>
      <w:r w:rsidRPr="00975C49">
        <w:rPr>
          <w:rFonts w:ascii="Times New Roman" w:hAnsi="Times New Roman" w:cs="Times New Roman"/>
          <w:sz w:val="22"/>
          <w:szCs w:val="22"/>
          <w:lang w:val="en-US"/>
        </w:rPr>
        <w:t>The objective is to generate a harmonized, internationally comparable measure of parental investment that can be used in subsequent regression analyses of student achievement.</w:t>
      </w:r>
    </w:p>
    <w:p w14:paraId="18492137" w14:textId="77777777" w:rsidR="00975C49" w:rsidRPr="00975C49" w:rsidRDefault="00975C49" w:rsidP="00975C49">
      <w:pPr>
        <w:rPr>
          <w:rFonts w:ascii="Times New Roman" w:hAnsi="Times New Roman" w:cs="Times New Roman"/>
          <w:sz w:val="22"/>
          <w:szCs w:val="22"/>
        </w:rPr>
      </w:pPr>
      <w:r w:rsidRPr="00975C49">
        <w:rPr>
          <w:rFonts w:ascii="Times New Roman" w:hAnsi="Times New Roman" w:cs="Times New Roman"/>
          <w:sz w:val="22"/>
          <w:szCs w:val="22"/>
        </w:rPr>
        <w:pict w14:anchorId="79B70323">
          <v:rect id="_x0000_i1122" style="width:0;height:1.5pt" o:hralign="center" o:hrstd="t" o:hr="t" fillcolor="#a0a0a0" stroked="f"/>
        </w:pict>
      </w:r>
    </w:p>
    <w:p w14:paraId="488C0B28" w14:textId="77777777" w:rsidR="00975C49" w:rsidRPr="00975C49" w:rsidRDefault="00975C49" w:rsidP="00975C49">
      <w:pPr>
        <w:rPr>
          <w:rFonts w:ascii="Times New Roman" w:hAnsi="Times New Roman" w:cs="Times New Roman"/>
          <w:b/>
          <w:bCs/>
          <w:sz w:val="22"/>
          <w:szCs w:val="22"/>
          <w:lang w:val="en-US"/>
        </w:rPr>
      </w:pPr>
      <w:r w:rsidRPr="00975C49">
        <w:rPr>
          <w:rFonts w:ascii="Times New Roman" w:hAnsi="Times New Roman" w:cs="Times New Roman"/>
          <w:b/>
          <w:bCs/>
          <w:sz w:val="22"/>
          <w:szCs w:val="22"/>
          <w:lang w:val="en-US"/>
        </w:rPr>
        <w:t>2. Research Context</w:t>
      </w:r>
    </w:p>
    <w:p w14:paraId="3F94CD03" w14:textId="77777777" w:rsidR="00975C49" w:rsidRPr="00975C49" w:rsidRDefault="00975C49" w:rsidP="00975C49">
      <w:pPr>
        <w:rPr>
          <w:rFonts w:ascii="Times New Roman" w:hAnsi="Times New Roman" w:cs="Times New Roman"/>
          <w:sz w:val="22"/>
          <w:szCs w:val="22"/>
          <w:lang w:val="en-US"/>
        </w:rPr>
      </w:pPr>
      <w:r w:rsidRPr="00975C49">
        <w:rPr>
          <w:rFonts w:ascii="Times New Roman" w:hAnsi="Times New Roman" w:cs="Times New Roman"/>
          <w:sz w:val="22"/>
          <w:szCs w:val="22"/>
          <w:lang w:val="en-US"/>
        </w:rPr>
        <w:t>Parental investment is modeled as a latent construct based on 18 items from the TIMSS Home Questionnaire (variables ASBH01A through ASBH01R). These items capture the frequency of parental involvement in children’s educational activities, including reading together, helping with homework, discussing school-related topics, and similar behaviors.</w:t>
      </w:r>
    </w:p>
    <w:p w14:paraId="4A89C315" w14:textId="77777777" w:rsidR="00975C49" w:rsidRPr="00975C49" w:rsidRDefault="00975C49" w:rsidP="00975C49">
      <w:pPr>
        <w:rPr>
          <w:rFonts w:ascii="Times New Roman" w:hAnsi="Times New Roman" w:cs="Times New Roman"/>
          <w:sz w:val="22"/>
          <w:szCs w:val="22"/>
          <w:lang w:val="en-US"/>
        </w:rPr>
      </w:pPr>
      <w:r w:rsidRPr="00975C49">
        <w:rPr>
          <w:rFonts w:ascii="Times New Roman" w:hAnsi="Times New Roman" w:cs="Times New Roman"/>
          <w:sz w:val="22"/>
          <w:szCs w:val="22"/>
          <w:lang w:val="en-US"/>
        </w:rPr>
        <w:t>Because parental investment is not directly observable, a latent variable approach is used to summarize information across these items while accounting for measurement error and cross-country comparability.</w:t>
      </w:r>
    </w:p>
    <w:p w14:paraId="220DD20D" w14:textId="77777777" w:rsidR="00975C49" w:rsidRPr="00975C49" w:rsidRDefault="00975C49" w:rsidP="00975C49">
      <w:pPr>
        <w:rPr>
          <w:rFonts w:ascii="Times New Roman" w:hAnsi="Times New Roman" w:cs="Times New Roman"/>
          <w:sz w:val="22"/>
          <w:szCs w:val="22"/>
        </w:rPr>
      </w:pPr>
      <w:r w:rsidRPr="00975C49">
        <w:rPr>
          <w:rFonts w:ascii="Times New Roman" w:hAnsi="Times New Roman" w:cs="Times New Roman"/>
          <w:sz w:val="22"/>
          <w:szCs w:val="22"/>
        </w:rPr>
        <w:pict w14:anchorId="7D004DF9">
          <v:rect id="_x0000_i1123" style="width:0;height:1.5pt" o:hralign="center" o:hrstd="t" o:hr="t" fillcolor="#a0a0a0" stroked="f"/>
        </w:pict>
      </w:r>
    </w:p>
    <w:p w14:paraId="073FF2E6" w14:textId="77777777" w:rsidR="00975C49" w:rsidRPr="00975C49" w:rsidRDefault="00975C49" w:rsidP="00975C49">
      <w:pPr>
        <w:rPr>
          <w:rFonts w:ascii="Times New Roman" w:hAnsi="Times New Roman" w:cs="Times New Roman"/>
          <w:b/>
          <w:bCs/>
          <w:sz w:val="22"/>
          <w:szCs w:val="22"/>
          <w:lang w:val="en-US"/>
        </w:rPr>
      </w:pPr>
      <w:r w:rsidRPr="00975C49">
        <w:rPr>
          <w:rFonts w:ascii="Times New Roman" w:hAnsi="Times New Roman" w:cs="Times New Roman"/>
          <w:b/>
          <w:bCs/>
          <w:sz w:val="22"/>
          <w:szCs w:val="22"/>
          <w:lang w:val="en-US"/>
        </w:rPr>
        <w:t>3. Replicability and Project Structure</w:t>
      </w:r>
    </w:p>
    <w:p w14:paraId="3B56218B" w14:textId="77777777" w:rsidR="00975C49" w:rsidRPr="00975C49" w:rsidRDefault="00975C49" w:rsidP="00975C49">
      <w:pPr>
        <w:rPr>
          <w:rFonts w:ascii="Times New Roman" w:hAnsi="Times New Roman" w:cs="Times New Roman"/>
          <w:b/>
          <w:bCs/>
          <w:sz w:val="22"/>
          <w:szCs w:val="22"/>
          <w:lang w:val="en-US"/>
        </w:rPr>
      </w:pPr>
      <w:r w:rsidRPr="00975C49">
        <w:rPr>
          <w:rFonts w:ascii="Times New Roman" w:hAnsi="Times New Roman" w:cs="Times New Roman"/>
          <w:b/>
          <w:bCs/>
          <w:sz w:val="22"/>
          <w:szCs w:val="22"/>
          <w:lang w:val="en-US"/>
        </w:rPr>
        <w:t>3.1 RProject Setup</w:t>
      </w:r>
    </w:p>
    <w:p w14:paraId="7251AFFA" w14:textId="77777777" w:rsidR="00975C49" w:rsidRPr="00975C49" w:rsidRDefault="00975C49" w:rsidP="00975C49">
      <w:pPr>
        <w:rPr>
          <w:rFonts w:ascii="Times New Roman" w:hAnsi="Times New Roman" w:cs="Times New Roman"/>
          <w:sz w:val="22"/>
          <w:szCs w:val="22"/>
        </w:rPr>
      </w:pPr>
      <w:r w:rsidRPr="00975C49">
        <w:rPr>
          <w:rFonts w:ascii="Times New Roman" w:hAnsi="Times New Roman" w:cs="Times New Roman"/>
          <w:sz w:val="22"/>
          <w:szCs w:val="22"/>
          <w:lang w:val="en-US"/>
        </w:rPr>
        <w:t xml:space="preserve">The analysis is organized using an RProject file (WB_TIMMS.RProj) to ensure replicability and portability. </w:t>
      </w:r>
      <w:r w:rsidRPr="00975C49">
        <w:rPr>
          <w:rFonts w:ascii="Times New Roman" w:hAnsi="Times New Roman" w:cs="Times New Roman"/>
          <w:sz w:val="22"/>
          <w:szCs w:val="22"/>
        </w:rPr>
        <w:t>This setup provides several advantages:</w:t>
      </w:r>
    </w:p>
    <w:p w14:paraId="42D90BE5" w14:textId="77777777" w:rsidR="00975C49" w:rsidRPr="00975C49" w:rsidRDefault="00975C49" w:rsidP="00975C49">
      <w:pPr>
        <w:numPr>
          <w:ilvl w:val="0"/>
          <w:numId w:val="41"/>
        </w:numPr>
        <w:rPr>
          <w:rFonts w:ascii="Times New Roman" w:hAnsi="Times New Roman" w:cs="Times New Roman"/>
          <w:sz w:val="22"/>
          <w:szCs w:val="22"/>
          <w:lang w:val="en-US"/>
        </w:rPr>
      </w:pPr>
      <w:r w:rsidRPr="00975C49">
        <w:rPr>
          <w:rFonts w:ascii="Times New Roman" w:hAnsi="Times New Roman" w:cs="Times New Roman"/>
          <w:sz w:val="22"/>
          <w:szCs w:val="22"/>
          <w:lang w:val="en-US"/>
        </w:rPr>
        <w:t xml:space="preserve">Automatic management of the working directory without the use of </w:t>
      </w:r>
      <w:proofErr w:type="gramStart"/>
      <w:r w:rsidRPr="00975C49">
        <w:rPr>
          <w:rFonts w:ascii="Times New Roman" w:hAnsi="Times New Roman" w:cs="Times New Roman"/>
          <w:sz w:val="22"/>
          <w:szCs w:val="22"/>
          <w:lang w:val="en-US"/>
        </w:rPr>
        <w:t>setwd(</w:t>
      </w:r>
      <w:proofErr w:type="gramEnd"/>
      <w:r w:rsidRPr="00975C49">
        <w:rPr>
          <w:rFonts w:ascii="Times New Roman" w:hAnsi="Times New Roman" w:cs="Times New Roman"/>
          <w:sz w:val="22"/>
          <w:szCs w:val="22"/>
          <w:lang w:val="en-US"/>
        </w:rPr>
        <w:t>)</w:t>
      </w:r>
    </w:p>
    <w:p w14:paraId="1BAA369F" w14:textId="77777777" w:rsidR="00975C49" w:rsidRPr="00975C49" w:rsidRDefault="00975C49" w:rsidP="00975C49">
      <w:pPr>
        <w:numPr>
          <w:ilvl w:val="0"/>
          <w:numId w:val="41"/>
        </w:numPr>
        <w:rPr>
          <w:rFonts w:ascii="Times New Roman" w:hAnsi="Times New Roman" w:cs="Times New Roman"/>
          <w:sz w:val="22"/>
          <w:szCs w:val="22"/>
          <w:lang w:val="en-US"/>
        </w:rPr>
      </w:pPr>
      <w:r w:rsidRPr="00975C49">
        <w:rPr>
          <w:rFonts w:ascii="Times New Roman" w:hAnsi="Times New Roman" w:cs="Times New Roman"/>
          <w:sz w:val="22"/>
          <w:szCs w:val="22"/>
          <w:lang w:val="en-US"/>
        </w:rPr>
        <w:t>Use of relative file paths throughout the project</w:t>
      </w:r>
    </w:p>
    <w:p w14:paraId="6BFE30D9" w14:textId="77777777" w:rsidR="00975C49" w:rsidRPr="00975C49" w:rsidRDefault="00975C49" w:rsidP="00975C49">
      <w:pPr>
        <w:numPr>
          <w:ilvl w:val="0"/>
          <w:numId w:val="41"/>
        </w:numPr>
        <w:rPr>
          <w:rFonts w:ascii="Times New Roman" w:hAnsi="Times New Roman" w:cs="Times New Roman"/>
          <w:sz w:val="22"/>
          <w:szCs w:val="22"/>
          <w:lang w:val="en-US"/>
        </w:rPr>
      </w:pPr>
      <w:r w:rsidRPr="00975C49">
        <w:rPr>
          <w:rFonts w:ascii="Times New Roman" w:hAnsi="Times New Roman" w:cs="Times New Roman"/>
          <w:sz w:val="22"/>
          <w:szCs w:val="22"/>
          <w:lang w:val="en-US"/>
        </w:rPr>
        <w:t>Ease of transferring the project across machines while preserving structure</w:t>
      </w:r>
    </w:p>
    <w:p w14:paraId="11A4F2CA" w14:textId="77777777" w:rsidR="00975C49" w:rsidRPr="00975C49" w:rsidRDefault="00975C49" w:rsidP="00975C49">
      <w:pPr>
        <w:rPr>
          <w:rFonts w:ascii="Times New Roman" w:hAnsi="Times New Roman" w:cs="Times New Roman"/>
          <w:sz w:val="22"/>
          <w:szCs w:val="22"/>
          <w:lang w:val="en-US"/>
        </w:rPr>
      </w:pPr>
      <w:r w:rsidRPr="00975C49">
        <w:rPr>
          <w:rFonts w:ascii="Times New Roman" w:hAnsi="Times New Roman" w:cs="Times New Roman"/>
          <w:sz w:val="22"/>
          <w:szCs w:val="22"/>
          <w:lang w:val="en-US"/>
        </w:rPr>
        <w:t xml:space="preserve">This approach follows </w:t>
      </w:r>
      <w:proofErr w:type="gramStart"/>
      <w:r w:rsidRPr="00975C49">
        <w:rPr>
          <w:rFonts w:ascii="Times New Roman" w:hAnsi="Times New Roman" w:cs="Times New Roman"/>
          <w:sz w:val="22"/>
          <w:szCs w:val="22"/>
          <w:lang w:val="en-US"/>
        </w:rPr>
        <w:t>standard best</w:t>
      </w:r>
      <w:proofErr w:type="gramEnd"/>
      <w:r w:rsidRPr="00975C49">
        <w:rPr>
          <w:rFonts w:ascii="Times New Roman" w:hAnsi="Times New Roman" w:cs="Times New Roman"/>
          <w:sz w:val="22"/>
          <w:szCs w:val="22"/>
          <w:lang w:val="en-US"/>
        </w:rPr>
        <w:t xml:space="preserve"> practices in applied and reproducible research.</w:t>
      </w:r>
    </w:p>
    <w:p w14:paraId="0002EFE6" w14:textId="77777777" w:rsidR="00975C49" w:rsidRPr="00975C49" w:rsidRDefault="00975C49" w:rsidP="00975C49">
      <w:pPr>
        <w:rPr>
          <w:rFonts w:ascii="Times New Roman" w:hAnsi="Times New Roman" w:cs="Times New Roman"/>
          <w:b/>
          <w:bCs/>
          <w:sz w:val="22"/>
          <w:szCs w:val="22"/>
          <w:lang w:val="en-US"/>
        </w:rPr>
      </w:pPr>
      <w:r w:rsidRPr="00975C49">
        <w:rPr>
          <w:rFonts w:ascii="Times New Roman" w:hAnsi="Times New Roman" w:cs="Times New Roman"/>
          <w:b/>
          <w:bCs/>
          <w:sz w:val="22"/>
          <w:szCs w:val="22"/>
          <w:lang w:val="en-US"/>
        </w:rPr>
        <w:t xml:space="preserve">3.2 </w:t>
      </w:r>
      <w:proofErr w:type="gramStart"/>
      <w:r w:rsidRPr="00975C49">
        <w:rPr>
          <w:rFonts w:ascii="Times New Roman" w:hAnsi="Times New Roman" w:cs="Times New Roman"/>
          <w:b/>
          <w:bCs/>
          <w:sz w:val="22"/>
          <w:szCs w:val="22"/>
          <w:lang w:val="en-US"/>
        </w:rPr>
        <w:t>Code Organization</w:t>
      </w:r>
      <w:proofErr w:type="gramEnd"/>
    </w:p>
    <w:p w14:paraId="0BBA0D18" w14:textId="77777777" w:rsidR="00975C49" w:rsidRPr="00975C49" w:rsidRDefault="00975C49" w:rsidP="00975C49">
      <w:pPr>
        <w:rPr>
          <w:rFonts w:ascii="Times New Roman" w:hAnsi="Times New Roman" w:cs="Times New Roman"/>
          <w:sz w:val="22"/>
          <w:szCs w:val="22"/>
          <w:lang w:val="en-US"/>
        </w:rPr>
      </w:pPr>
      <w:r w:rsidRPr="00975C49">
        <w:rPr>
          <w:rFonts w:ascii="Times New Roman" w:hAnsi="Times New Roman" w:cs="Times New Roman"/>
          <w:sz w:val="22"/>
          <w:szCs w:val="22"/>
          <w:lang w:val="en-US"/>
        </w:rPr>
        <w:t>The codebase follows a function-based structure with a single main entry point:</w:t>
      </w:r>
    </w:p>
    <w:p w14:paraId="7B951095" w14:textId="77777777" w:rsidR="00975C49" w:rsidRPr="00975C49" w:rsidRDefault="00975C49" w:rsidP="00975C49">
      <w:pPr>
        <w:numPr>
          <w:ilvl w:val="0"/>
          <w:numId w:val="42"/>
        </w:numPr>
        <w:rPr>
          <w:rFonts w:ascii="Times New Roman" w:hAnsi="Times New Roman" w:cs="Times New Roman"/>
          <w:sz w:val="22"/>
          <w:szCs w:val="22"/>
          <w:lang w:val="en-US"/>
        </w:rPr>
      </w:pPr>
      <w:r w:rsidRPr="00975C49">
        <w:rPr>
          <w:rFonts w:ascii="Times New Roman" w:hAnsi="Times New Roman" w:cs="Times New Roman"/>
          <w:sz w:val="22"/>
          <w:szCs w:val="22"/>
          <w:lang w:val="en-US"/>
        </w:rPr>
        <w:t>Helper functions perform modular tasks (e.g. get_latent_</w:t>
      </w:r>
      <w:proofErr w:type="gramStart"/>
      <w:r w:rsidRPr="00975C49">
        <w:rPr>
          <w:rFonts w:ascii="Times New Roman" w:hAnsi="Times New Roman" w:cs="Times New Roman"/>
          <w:sz w:val="22"/>
          <w:szCs w:val="22"/>
          <w:lang w:val="en-US"/>
        </w:rPr>
        <w:t>variable(</w:t>
      </w:r>
      <w:proofErr w:type="gramEnd"/>
      <w:r w:rsidRPr="00975C49">
        <w:rPr>
          <w:rFonts w:ascii="Times New Roman" w:hAnsi="Times New Roman" w:cs="Times New Roman"/>
          <w:sz w:val="22"/>
          <w:szCs w:val="22"/>
          <w:lang w:val="en-US"/>
        </w:rPr>
        <w:t>), run_regression_</w:t>
      </w:r>
      <w:proofErr w:type="gramStart"/>
      <w:r w:rsidRPr="00975C49">
        <w:rPr>
          <w:rFonts w:ascii="Times New Roman" w:hAnsi="Times New Roman" w:cs="Times New Roman"/>
          <w:sz w:val="22"/>
          <w:szCs w:val="22"/>
          <w:lang w:val="en-US"/>
        </w:rPr>
        <w:t>jk(</w:t>
      </w:r>
      <w:proofErr w:type="gramEnd"/>
      <w:r w:rsidRPr="00975C49">
        <w:rPr>
          <w:rFonts w:ascii="Times New Roman" w:hAnsi="Times New Roman" w:cs="Times New Roman"/>
          <w:sz w:val="22"/>
          <w:szCs w:val="22"/>
          <w:lang w:val="en-US"/>
        </w:rPr>
        <w:t>))</w:t>
      </w:r>
    </w:p>
    <w:p w14:paraId="20AA1B04" w14:textId="77777777" w:rsidR="00975C49" w:rsidRPr="00975C49" w:rsidRDefault="00975C49" w:rsidP="00975C49">
      <w:pPr>
        <w:numPr>
          <w:ilvl w:val="0"/>
          <w:numId w:val="42"/>
        </w:numPr>
        <w:rPr>
          <w:rFonts w:ascii="Times New Roman" w:hAnsi="Times New Roman" w:cs="Times New Roman"/>
          <w:sz w:val="22"/>
          <w:szCs w:val="22"/>
          <w:lang w:val="en-US"/>
        </w:rPr>
      </w:pPr>
      <w:r w:rsidRPr="00975C49">
        <w:rPr>
          <w:rFonts w:ascii="Times New Roman" w:hAnsi="Times New Roman" w:cs="Times New Roman"/>
          <w:sz w:val="22"/>
          <w:szCs w:val="22"/>
          <w:lang w:val="en-US"/>
        </w:rPr>
        <w:t>The main function, run_wb_</w:t>
      </w:r>
      <w:proofErr w:type="gramStart"/>
      <w:r w:rsidRPr="00975C49">
        <w:rPr>
          <w:rFonts w:ascii="Times New Roman" w:hAnsi="Times New Roman" w:cs="Times New Roman"/>
          <w:sz w:val="22"/>
          <w:szCs w:val="22"/>
          <w:lang w:val="en-US"/>
        </w:rPr>
        <w:t>analysis(</w:t>
      </w:r>
      <w:proofErr w:type="gramEnd"/>
      <w:r w:rsidRPr="00975C49">
        <w:rPr>
          <w:rFonts w:ascii="Times New Roman" w:hAnsi="Times New Roman" w:cs="Times New Roman"/>
          <w:sz w:val="22"/>
          <w:szCs w:val="22"/>
          <w:lang w:val="en-US"/>
        </w:rPr>
        <w:t>), orchestrates the full workflow</w:t>
      </w:r>
    </w:p>
    <w:p w14:paraId="38DB1EC7" w14:textId="77777777" w:rsidR="00975C49" w:rsidRPr="00975C49" w:rsidRDefault="00975C49" w:rsidP="00975C49">
      <w:pPr>
        <w:numPr>
          <w:ilvl w:val="0"/>
          <w:numId w:val="42"/>
        </w:numPr>
        <w:rPr>
          <w:rFonts w:ascii="Times New Roman" w:hAnsi="Times New Roman" w:cs="Times New Roman"/>
          <w:sz w:val="22"/>
          <w:szCs w:val="22"/>
          <w:lang w:val="en-US"/>
        </w:rPr>
      </w:pPr>
      <w:r w:rsidRPr="00975C49">
        <w:rPr>
          <w:rFonts w:ascii="Times New Roman" w:hAnsi="Times New Roman" w:cs="Times New Roman"/>
          <w:sz w:val="22"/>
          <w:szCs w:val="22"/>
          <w:lang w:val="en-US"/>
        </w:rPr>
        <w:t>This structure facilitates testing, reuse, transparency, and clear separation of concerns</w:t>
      </w:r>
    </w:p>
    <w:p w14:paraId="49388638" w14:textId="77777777" w:rsidR="00975C49" w:rsidRPr="00975C49" w:rsidRDefault="00975C49" w:rsidP="00975C49">
      <w:pPr>
        <w:rPr>
          <w:rFonts w:ascii="Times New Roman" w:hAnsi="Times New Roman" w:cs="Times New Roman"/>
          <w:sz w:val="22"/>
          <w:szCs w:val="22"/>
          <w:lang w:val="en-US"/>
        </w:rPr>
      </w:pPr>
      <w:r w:rsidRPr="00975C49">
        <w:rPr>
          <w:rFonts w:ascii="Times New Roman" w:hAnsi="Times New Roman" w:cs="Times New Roman"/>
          <w:sz w:val="22"/>
          <w:szCs w:val="22"/>
          <w:lang w:val="en-US"/>
        </w:rPr>
        <w:lastRenderedPageBreak/>
        <w:t>Overall, the organization aligns with established guidelines for reproducible empirical research (e.g. Gentzkow &amp; Shapiro, 2014; Peng, 2011).</w:t>
      </w:r>
    </w:p>
    <w:p w14:paraId="1881E897" w14:textId="77777777" w:rsidR="00975C49" w:rsidRPr="00975C49" w:rsidRDefault="00975C49" w:rsidP="00975C49">
      <w:pPr>
        <w:rPr>
          <w:rFonts w:ascii="Times New Roman" w:hAnsi="Times New Roman" w:cs="Times New Roman"/>
          <w:sz w:val="22"/>
          <w:szCs w:val="22"/>
        </w:rPr>
      </w:pPr>
      <w:r w:rsidRPr="00975C49">
        <w:rPr>
          <w:rFonts w:ascii="Times New Roman" w:hAnsi="Times New Roman" w:cs="Times New Roman"/>
          <w:sz w:val="22"/>
          <w:szCs w:val="22"/>
        </w:rPr>
        <w:pict w14:anchorId="0FBC37D4">
          <v:rect id="_x0000_i1124" style="width:0;height:1.5pt" o:hralign="center" o:hrstd="t" o:hr="t" fillcolor="#a0a0a0" stroked="f"/>
        </w:pict>
      </w:r>
    </w:p>
    <w:p w14:paraId="4AC49EF4" w14:textId="77777777" w:rsidR="00975C49" w:rsidRPr="00975C49" w:rsidRDefault="00975C49" w:rsidP="00975C49">
      <w:pPr>
        <w:rPr>
          <w:rFonts w:ascii="Times New Roman" w:hAnsi="Times New Roman" w:cs="Times New Roman"/>
          <w:b/>
          <w:bCs/>
          <w:sz w:val="22"/>
          <w:szCs w:val="22"/>
          <w:lang w:val="en-US"/>
        </w:rPr>
      </w:pPr>
      <w:r w:rsidRPr="00975C49">
        <w:rPr>
          <w:rFonts w:ascii="Times New Roman" w:hAnsi="Times New Roman" w:cs="Times New Roman"/>
          <w:b/>
          <w:bCs/>
          <w:sz w:val="22"/>
          <w:szCs w:val="22"/>
          <w:lang w:val="en-US"/>
        </w:rPr>
        <w:t>4. Methodological Approach</w:t>
      </w:r>
    </w:p>
    <w:p w14:paraId="7412D606" w14:textId="77777777" w:rsidR="00975C49" w:rsidRPr="00975C49" w:rsidRDefault="00975C49" w:rsidP="00975C49">
      <w:pPr>
        <w:rPr>
          <w:rFonts w:ascii="Times New Roman" w:hAnsi="Times New Roman" w:cs="Times New Roman"/>
          <w:b/>
          <w:bCs/>
          <w:sz w:val="22"/>
          <w:szCs w:val="22"/>
          <w:lang w:val="en-US"/>
        </w:rPr>
      </w:pPr>
      <w:r w:rsidRPr="00975C49">
        <w:rPr>
          <w:rFonts w:ascii="Times New Roman" w:hAnsi="Times New Roman" w:cs="Times New Roman"/>
          <w:b/>
          <w:bCs/>
          <w:sz w:val="22"/>
          <w:szCs w:val="22"/>
          <w:lang w:val="en-US"/>
        </w:rPr>
        <w:t>4.1 Step 1: Anchor Variable Selection</w:t>
      </w:r>
    </w:p>
    <w:p w14:paraId="11A986CA" w14:textId="77777777" w:rsidR="00975C49" w:rsidRPr="00975C49" w:rsidRDefault="00975C49" w:rsidP="00975C49">
      <w:pPr>
        <w:rPr>
          <w:rFonts w:ascii="Times New Roman" w:hAnsi="Times New Roman" w:cs="Times New Roman"/>
          <w:sz w:val="22"/>
          <w:szCs w:val="22"/>
          <w:lang w:val="en-US"/>
        </w:rPr>
      </w:pPr>
      <w:r w:rsidRPr="00975C49">
        <w:rPr>
          <w:rFonts w:ascii="Times New Roman" w:hAnsi="Times New Roman" w:cs="Times New Roman"/>
          <w:b/>
          <w:bCs/>
          <w:sz w:val="22"/>
          <w:szCs w:val="22"/>
          <w:lang w:val="en-US"/>
        </w:rPr>
        <w:t>Script:</w:t>
      </w:r>
      <w:r w:rsidRPr="00975C49">
        <w:rPr>
          <w:rFonts w:ascii="Times New Roman" w:hAnsi="Times New Roman" w:cs="Times New Roman"/>
          <w:sz w:val="22"/>
          <w:szCs w:val="22"/>
          <w:lang w:val="en-US"/>
        </w:rPr>
        <w:t xml:space="preserve"> PARENTAL_INVESTMENT_ANCHOR.R</w:t>
      </w:r>
    </w:p>
    <w:p w14:paraId="2FA4A85C" w14:textId="77777777" w:rsidR="00975C49" w:rsidRPr="00975C49" w:rsidRDefault="00975C49" w:rsidP="00975C49">
      <w:pPr>
        <w:rPr>
          <w:rFonts w:ascii="Times New Roman" w:hAnsi="Times New Roman" w:cs="Times New Roman"/>
          <w:sz w:val="22"/>
          <w:szCs w:val="22"/>
          <w:lang w:val="en-US"/>
        </w:rPr>
      </w:pPr>
      <w:r w:rsidRPr="00975C49">
        <w:rPr>
          <w:rFonts w:ascii="Times New Roman" w:hAnsi="Times New Roman" w:cs="Times New Roman"/>
          <w:sz w:val="22"/>
          <w:szCs w:val="22"/>
          <w:lang w:val="en-US"/>
        </w:rPr>
        <w:t>The first step identifies an anchor (reference indicator) among the 18 parental investment items (ASBH01A–ASBH01R) to identify the latent factor.</w:t>
      </w:r>
    </w:p>
    <w:p w14:paraId="5ADB9502" w14:textId="77777777" w:rsidR="00975C49" w:rsidRPr="00975C49" w:rsidRDefault="00975C49" w:rsidP="00975C49">
      <w:pPr>
        <w:rPr>
          <w:rFonts w:ascii="Times New Roman" w:hAnsi="Times New Roman" w:cs="Times New Roman"/>
          <w:sz w:val="22"/>
          <w:szCs w:val="22"/>
          <w:lang w:val="en-US"/>
        </w:rPr>
      </w:pPr>
      <w:r w:rsidRPr="00975C49">
        <w:rPr>
          <w:rFonts w:ascii="Times New Roman" w:hAnsi="Times New Roman" w:cs="Times New Roman"/>
          <w:sz w:val="22"/>
          <w:szCs w:val="22"/>
          <w:lang w:val="en-US"/>
        </w:rPr>
        <w:t>The selection method is based on cross-country stability:</w:t>
      </w:r>
    </w:p>
    <w:p w14:paraId="34F0416C" w14:textId="77777777" w:rsidR="00975C49" w:rsidRPr="00975C49" w:rsidRDefault="00975C49" w:rsidP="00975C49">
      <w:pPr>
        <w:numPr>
          <w:ilvl w:val="0"/>
          <w:numId w:val="43"/>
        </w:numPr>
        <w:rPr>
          <w:rFonts w:ascii="Times New Roman" w:hAnsi="Times New Roman" w:cs="Times New Roman"/>
          <w:sz w:val="22"/>
          <w:szCs w:val="22"/>
          <w:lang w:val="en-US"/>
        </w:rPr>
      </w:pPr>
      <w:r w:rsidRPr="00975C49">
        <w:rPr>
          <w:rFonts w:ascii="Times New Roman" w:hAnsi="Times New Roman" w:cs="Times New Roman"/>
          <w:sz w:val="22"/>
          <w:szCs w:val="22"/>
          <w:lang w:val="en-US"/>
        </w:rPr>
        <w:t>For each item, country-level means are computed across all countries and years</w:t>
      </w:r>
    </w:p>
    <w:p w14:paraId="000AA1F5" w14:textId="77777777" w:rsidR="00975C49" w:rsidRPr="00975C49" w:rsidRDefault="00975C49" w:rsidP="00975C49">
      <w:pPr>
        <w:numPr>
          <w:ilvl w:val="0"/>
          <w:numId w:val="43"/>
        </w:numPr>
        <w:rPr>
          <w:rFonts w:ascii="Times New Roman" w:hAnsi="Times New Roman" w:cs="Times New Roman"/>
          <w:sz w:val="22"/>
          <w:szCs w:val="22"/>
          <w:lang w:val="en-US"/>
        </w:rPr>
      </w:pPr>
      <w:r w:rsidRPr="00975C49">
        <w:rPr>
          <w:rFonts w:ascii="Times New Roman" w:hAnsi="Times New Roman" w:cs="Times New Roman"/>
          <w:sz w:val="22"/>
          <w:szCs w:val="22"/>
          <w:lang w:val="en-US"/>
        </w:rPr>
        <w:t>The standard deviation (SD) of country means is calculated for each item</w:t>
      </w:r>
    </w:p>
    <w:p w14:paraId="32F3DFB0" w14:textId="77777777" w:rsidR="00975C49" w:rsidRPr="00975C49" w:rsidRDefault="00975C49" w:rsidP="00975C49">
      <w:pPr>
        <w:numPr>
          <w:ilvl w:val="0"/>
          <w:numId w:val="43"/>
        </w:numPr>
        <w:rPr>
          <w:rFonts w:ascii="Times New Roman" w:hAnsi="Times New Roman" w:cs="Times New Roman"/>
          <w:sz w:val="22"/>
          <w:szCs w:val="22"/>
          <w:lang w:val="en-US"/>
        </w:rPr>
      </w:pPr>
      <w:r w:rsidRPr="00975C49">
        <w:rPr>
          <w:rFonts w:ascii="Times New Roman" w:hAnsi="Times New Roman" w:cs="Times New Roman"/>
          <w:sz w:val="22"/>
          <w:szCs w:val="22"/>
          <w:lang w:val="en-US"/>
        </w:rPr>
        <w:t>The item with the lowest SD is selected as the anchor</w:t>
      </w:r>
    </w:p>
    <w:p w14:paraId="50D938CE" w14:textId="77777777" w:rsidR="00975C49" w:rsidRPr="00975C49" w:rsidRDefault="00975C49" w:rsidP="00975C49">
      <w:pPr>
        <w:rPr>
          <w:rFonts w:ascii="Times New Roman" w:hAnsi="Times New Roman" w:cs="Times New Roman"/>
          <w:sz w:val="22"/>
          <w:szCs w:val="22"/>
          <w:lang w:val="en-US"/>
        </w:rPr>
      </w:pPr>
      <w:r w:rsidRPr="00975C49">
        <w:rPr>
          <w:rFonts w:ascii="Times New Roman" w:hAnsi="Times New Roman" w:cs="Times New Roman"/>
          <w:sz w:val="22"/>
          <w:szCs w:val="22"/>
          <w:lang w:val="en-US"/>
        </w:rPr>
        <w:t>The rationale is that an anchor item should exhibit similar average levels across countries to ensure international comparability of the latent scale.</w:t>
      </w:r>
    </w:p>
    <w:p w14:paraId="38652475" w14:textId="77777777" w:rsidR="00975C49" w:rsidRPr="00975C49" w:rsidRDefault="00975C49" w:rsidP="00975C49">
      <w:pPr>
        <w:rPr>
          <w:rFonts w:ascii="Times New Roman" w:hAnsi="Times New Roman" w:cs="Times New Roman"/>
          <w:sz w:val="22"/>
          <w:szCs w:val="22"/>
        </w:rPr>
      </w:pPr>
      <w:r w:rsidRPr="00975C49">
        <w:rPr>
          <w:rFonts w:ascii="Times New Roman" w:hAnsi="Times New Roman" w:cs="Times New Roman"/>
          <w:b/>
          <w:bCs/>
          <w:sz w:val="22"/>
          <w:szCs w:val="22"/>
        </w:rPr>
        <w:t>Results from the analysis:</w:t>
      </w:r>
    </w:p>
    <w:p w14:paraId="1B346C61" w14:textId="77777777" w:rsidR="00975C49" w:rsidRPr="00975C49" w:rsidRDefault="00975C49" w:rsidP="00975C49">
      <w:pPr>
        <w:numPr>
          <w:ilvl w:val="0"/>
          <w:numId w:val="44"/>
        </w:numPr>
        <w:rPr>
          <w:rFonts w:ascii="Times New Roman" w:hAnsi="Times New Roman" w:cs="Times New Roman"/>
          <w:sz w:val="22"/>
          <w:szCs w:val="22"/>
          <w:lang w:val="en-US"/>
        </w:rPr>
      </w:pPr>
      <w:r w:rsidRPr="00975C49">
        <w:rPr>
          <w:rFonts w:ascii="Times New Roman" w:hAnsi="Times New Roman" w:cs="Times New Roman"/>
          <w:sz w:val="22"/>
          <w:szCs w:val="22"/>
          <w:lang w:val="en-US"/>
        </w:rPr>
        <w:t xml:space="preserve">Suggested anchor: </w:t>
      </w:r>
      <w:r w:rsidRPr="00975C49">
        <w:rPr>
          <w:rFonts w:ascii="Times New Roman" w:hAnsi="Times New Roman" w:cs="Times New Roman"/>
          <w:b/>
          <w:bCs/>
          <w:sz w:val="22"/>
          <w:szCs w:val="22"/>
          <w:lang w:val="en-US"/>
        </w:rPr>
        <w:t>ASBH01E</w:t>
      </w:r>
      <w:r w:rsidRPr="00975C49">
        <w:rPr>
          <w:rFonts w:ascii="Times New Roman" w:hAnsi="Times New Roman" w:cs="Times New Roman"/>
          <w:sz w:val="22"/>
          <w:szCs w:val="22"/>
          <w:lang w:val="en-US"/>
        </w:rPr>
        <w:t xml:space="preserve"> (lowest SD of country means)</w:t>
      </w:r>
    </w:p>
    <w:p w14:paraId="452E90D7" w14:textId="77777777" w:rsidR="00975C49" w:rsidRPr="00975C49" w:rsidRDefault="00975C49" w:rsidP="00975C49">
      <w:pPr>
        <w:numPr>
          <w:ilvl w:val="0"/>
          <w:numId w:val="44"/>
        </w:numPr>
        <w:rPr>
          <w:rFonts w:ascii="Times New Roman" w:hAnsi="Times New Roman" w:cs="Times New Roman"/>
          <w:sz w:val="22"/>
          <w:szCs w:val="22"/>
        </w:rPr>
      </w:pPr>
      <w:proofErr w:type="gramStart"/>
      <w:r w:rsidRPr="00975C49">
        <w:rPr>
          <w:rFonts w:ascii="Times New Roman" w:hAnsi="Times New Roman" w:cs="Times New Roman"/>
          <w:sz w:val="22"/>
          <w:szCs w:val="22"/>
        </w:rPr>
        <w:t>Total</w:t>
      </w:r>
      <w:proofErr w:type="gramEnd"/>
      <w:r w:rsidRPr="00975C49">
        <w:rPr>
          <w:rFonts w:ascii="Times New Roman" w:hAnsi="Times New Roman" w:cs="Times New Roman"/>
          <w:sz w:val="22"/>
          <w:szCs w:val="22"/>
        </w:rPr>
        <w:t xml:space="preserve"> observations: 311,597</w:t>
      </w:r>
    </w:p>
    <w:p w14:paraId="26776C83" w14:textId="77777777" w:rsidR="00975C49" w:rsidRPr="00975C49" w:rsidRDefault="00975C49" w:rsidP="00975C49">
      <w:pPr>
        <w:numPr>
          <w:ilvl w:val="0"/>
          <w:numId w:val="44"/>
        </w:numPr>
        <w:rPr>
          <w:rFonts w:ascii="Times New Roman" w:hAnsi="Times New Roman" w:cs="Times New Roman"/>
          <w:sz w:val="22"/>
          <w:szCs w:val="22"/>
        </w:rPr>
      </w:pPr>
      <w:r w:rsidRPr="00975C49">
        <w:rPr>
          <w:rFonts w:ascii="Times New Roman" w:hAnsi="Times New Roman" w:cs="Times New Roman"/>
          <w:sz w:val="22"/>
          <w:szCs w:val="22"/>
        </w:rPr>
        <w:t>Complete cases: 241,582 (77.5%)</w:t>
      </w:r>
    </w:p>
    <w:p w14:paraId="4E8AA05A" w14:textId="77777777" w:rsidR="00975C49" w:rsidRPr="00975C49" w:rsidRDefault="00975C49" w:rsidP="00975C49">
      <w:pPr>
        <w:numPr>
          <w:ilvl w:val="0"/>
          <w:numId w:val="44"/>
        </w:numPr>
        <w:rPr>
          <w:rFonts w:ascii="Times New Roman" w:hAnsi="Times New Roman" w:cs="Times New Roman"/>
          <w:sz w:val="22"/>
          <w:szCs w:val="22"/>
        </w:rPr>
      </w:pPr>
      <w:r w:rsidRPr="00975C49">
        <w:rPr>
          <w:rFonts w:ascii="Times New Roman" w:hAnsi="Times New Roman" w:cs="Times New Roman"/>
          <w:sz w:val="22"/>
          <w:szCs w:val="22"/>
        </w:rPr>
        <w:t>Partial cases: 70,015 (22.5%)</w:t>
      </w:r>
    </w:p>
    <w:p w14:paraId="37367077" w14:textId="77777777" w:rsidR="00975C49" w:rsidRPr="00975C49" w:rsidRDefault="00975C49" w:rsidP="00975C49">
      <w:pPr>
        <w:numPr>
          <w:ilvl w:val="0"/>
          <w:numId w:val="44"/>
        </w:numPr>
        <w:rPr>
          <w:rFonts w:ascii="Times New Roman" w:hAnsi="Times New Roman" w:cs="Times New Roman"/>
          <w:sz w:val="22"/>
          <w:szCs w:val="22"/>
          <w:lang w:val="en-US"/>
        </w:rPr>
      </w:pPr>
      <w:r w:rsidRPr="00975C49">
        <w:rPr>
          <w:rFonts w:ascii="Times New Roman" w:hAnsi="Times New Roman" w:cs="Times New Roman"/>
          <w:sz w:val="22"/>
          <w:szCs w:val="22"/>
          <w:lang w:val="en-US"/>
        </w:rPr>
        <w:t>Item with the most missing data: ASBH01C (57,431 observations; 18.4%)</w:t>
      </w:r>
    </w:p>
    <w:p w14:paraId="3E8561EB" w14:textId="77777777" w:rsidR="00975C49" w:rsidRPr="00975C49" w:rsidRDefault="00975C49" w:rsidP="00975C49">
      <w:pPr>
        <w:rPr>
          <w:rFonts w:ascii="Times New Roman" w:hAnsi="Times New Roman" w:cs="Times New Roman"/>
          <w:sz w:val="22"/>
          <w:szCs w:val="22"/>
          <w:lang w:val="en-US"/>
        </w:rPr>
      </w:pPr>
      <w:r w:rsidRPr="00975C49">
        <w:rPr>
          <w:rFonts w:ascii="Times New Roman" w:hAnsi="Times New Roman" w:cs="Times New Roman"/>
          <w:sz w:val="22"/>
          <w:szCs w:val="22"/>
          <w:lang w:val="en-US"/>
        </w:rPr>
        <w:t>Although ASBH01E has a relatively weak factor loading (0.453), this is acceptable because the anchor’s primary role is scale identification rather than explanatory strength. Its cross-country stability makes it suitable for this purpose.</w:t>
      </w:r>
    </w:p>
    <w:p w14:paraId="1E0A424D" w14:textId="77777777" w:rsidR="00975C49" w:rsidRPr="00975C49" w:rsidRDefault="00975C49" w:rsidP="00975C49">
      <w:pPr>
        <w:rPr>
          <w:rFonts w:ascii="Times New Roman" w:hAnsi="Times New Roman" w:cs="Times New Roman"/>
          <w:sz w:val="22"/>
          <w:szCs w:val="22"/>
        </w:rPr>
      </w:pPr>
      <w:r w:rsidRPr="00975C49">
        <w:rPr>
          <w:rFonts w:ascii="Times New Roman" w:hAnsi="Times New Roman" w:cs="Times New Roman"/>
          <w:b/>
          <w:bCs/>
          <w:sz w:val="22"/>
          <w:szCs w:val="22"/>
        </w:rPr>
        <w:t>Outputs:</w:t>
      </w:r>
    </w:p>
    <w:p w14:paraId="0A9E33DB" w14:textId="77777777" w:rsidR="00975C49" w:rsidRPr="00975C49" w:rsidRDefault="00975C49" w:rsidP="00975C49">
      <w:pPr>
        <w:numPr>
          <w:ilvl w:val="0"/>
          <w:numId w:val="45"/>
        </w:numPr>
        <w:rPr>
          <w:rFonts w:ascii="Times New Roman" w:hAnsi="Times New Roman" w:cs="Times New Roman"/>
          <w:sz w:val="22"/>
          <w:szCs w:val="22"/>
        </w:rPr>
      </w:pPr>
      <w:r w:rsidRPr="00975C49">
        <w:rPr>
          <w:rFonts w:ascii="Times New Roman" w:hAnsi="Times New Roman" w:cs="Times New Roman"/>
          <w:sz w:val="22"/>
          <w:szCs w:val="22"/>
        </w:rPr>
        <w:t>Country-by-item means</w:t>
      </w:r>
    </w:p>
    <w:p w14:paraId="72380EA7" w14:textId="77777777" w:rsidR="00975C49" w:rsidRPr="00975C49" w:rsidRDefault="00975C49" w:rsidP="00975C49">
      <w:pPr>
        <w:numPr>
          <w:ilvl w:val="0"/>
          <w:numId w:val="45"/>
        </w:numPr>
        <w:rPr>
          <w:rFonts w:ascii="Times New Roman" w:hAnsi="Times New Roman" w:cs="Times New Roman"/>
          <w:sz w:val="22"/>
          <w:szCs w:val="22"/>
          <w:lang w:val="en-US"/>
        </w:rPr>
      </w:pPr>
      <w:r w:rsidRPr="00975C49">
        <w:rPr>
          <w:rFonts w:ascii="Times New Roman" w:hAnsi="Times New Roman" w:cs="Times New Roman"/>
          <w:sz w:val="22"/>
          <w:szCs w:val="22"/>
          <w:lang w:val="en-US"/>
        </w:rPr>
        <w:t>Stability statistics (SD and IQR)</w:t>
      </w:r>
    </w:p>
    <w:p w14:paraId="6B97226A" w14:textId="77777777" w:rsidR="00975C49" w:rsidRPr="00975C49" w:rsidRDefault="00975C49" w:rsidP="00975C49">
      <w:pPr>
        <w:numPr>
          <w:ilvl w:val="0"/>
          <w:numId w:val="45"/>
        </w:numPr>
        <w:rPr>
          <w:rFonts w:ascii="Times New Roman" w:hAnsi="Times New Roman" w:cs="Times New Roman"/>
          <w:sz w:val="22"/>
          <w:szCs w:val="22"/>
          <w:lang w:val="en-US"/>
        </w:rPr>
      </w:pPr>
      <w:r w:rsidRPr="00975C49">
        <w:rPr>
          <w:rFonts w:ascii="Times New Roman" w:hAnsi="Times New Roman" w:cs="Times New Roman"/>
          <w:sz w:val="22"/>
          <w:szCs w:val="22"/>
          <w:lang w:val="en-US"/>
        </w:rPr>
        <w:t>Saved to:</w:t>
      </w:r>
      <w:r w:rsidRPr="00975C49">
        <w:rPr>
          <w:rFonts w:ascii="Times New Roman" w:hAnsi="Times New Roman" w:cs="Times New Roman"/>
          <w:sz w:val="22"/>
          <w:szCs w:val="22"/>
          <w:lang w:val="en-US"/>
        </w:rPr>
        <w:br/>
        <w:t>output/parental_investment_country_means/parental_investment_country_means.xlsx</w:t>
      </w:r>
    </w:p>
    <w:p w14:paraId="20101F31" w14:textId="77777777" w:rsidR="00975C49" w:rsidRPr="00975C49" w:rsidRDefault="00975C49" w:rsidP="00975C49">
      <w:pPr>
        <w:rPr>
          <w:rFonts w:ascii="Times New Roman" w:hAnsi="Times New Roman" w:cs="Times New Roman"/>
          <w:sz w:val="22"/>
          <w:szCs w:val="22"/>
        </w:rPr>
      </w:pPr>
      <w:r w:rsidRPr="00975C49">
        <w:rPr>
          <w:rFonts w:ascii="Times New Roman" w:hAnsi="Times New Roman" w:cs="Times New Roman"/>
          <w:sz w:val="22"/>
          <w:szCs w:val="22"/>
        </w:rPr>
        <w:pict w14:anchorId="42B688EC">
          <v:rect id="_x0000_i1125" style="width:0;height:1.5pt" o:hralign="center" o:hrstd="t" o:hr="t" fillcolor="#a0a0a0" stroked="f"/>
        </w:pict>
      </w:r>
    </w:p>
    <w:p w14:paraId="258956D2" w14:textId="77777777" w:rsidR="00975C49" w:rsidRPr="00975C49" w:rsidRDefault="00975C49" w:rsidP="00975C49">
      <w:pPr>
        <w:rPr>
          <w:rFonts w:ascii="Times New Roman" w:hAnsi="Times New Roman" w:cs="Times New Roman"/>
          <w:b/>
          <w:bCs/>
          <w:sz w:val="22"/>
          <w:szCs w:val="22"/>
          <w:lang w:val="en-US"/>
        </w:rPr>
      </w:pPr>
      <w:r w:rsidRPr="00975C49">
        <w:rPr>
          <w:rFonts w:ascii="Times New Roman" w:hAnsi="Times New Roman" w:cs="Times New Roman"/>
          <w:b/>
          <w:bCs/>
          <w:sz w:val="22"/>
          <w:szCs w:val="22"/>
          <w:lang w:val="en-US"/>
        </w:rPr>
        <w:t>4.2 Step 2: Factor Model Specification</w:t>
      </w:r>
    </w:p>
    <w:p w14:paraId="20D47CB9" w14:textId="77777777" w:rsidR="00975C49" w:rsidRPr="00975C49" w:rsidRDefault="00975C49" w:rsidP="00975C49">
      <w:pPr>
        <w:rPr>
          <w:rFonts w:ascii="Times New Roman" w:hAnsi="Times New Roman" w:cs="Times New Roman"/>
          <w:sz w:val="22"/>
          <w:szCs w:val="22"/>
          <w:lang w:val="en-US"/>
        </w:rPr>
      </w:pPr>
      <w:r w:rsidRPr="00975C49">
        <w:rPr>
          <w:rFonts w:ascii="Times New Roman" w:hAnsi="Times New Roman" w:cs="Times New Roman"/>
          <w:sz w:val="22"/>
          <w:szCs w:val="22"/>
          <w:lang w:val="en-US"/>
        </w:rPr>
        <w:lastRenderedPageBreak/>
        <w:t xml:space="preserve">The latent parental investment factor is estimated </w:t>
      </w:r>
      <w:proofErr w:type="gramStart"/>
      <w:r w:rsidRPr="00975C49">
        <w:rPr>
          <w:rFonts w:ascii="Times New Roman" w:hAnsi="Times New Roman" w:cs="Times New Roman"/>
          <w:sz w:val="22"/>
          <w:szCs w:val="22"/>
          <w:lang w:val="en-US"/>
        </w:rPr>
        <w:t>using</w:t>
      </w:r>
      <w:proofErr w:type="gramEnd"/>
      <w:r w:rsidRPr="00975C49">
        <w:rPr>
          <w:rFonts w:ascii="Times New Roman" w:hAnsi="Times New Roman" w:cs="Times New Roman"/>
          <w:sz w:val="22"/>
          <w:szCs w:val="22"/>
          <w:lang w:val="en-US"/>
        </w:rPr>
        <w:t xml:space="preserve"> Confirmatory Factor Analysis with ordered categorical indicators.</w:t>
      </w:r>
    </w:p>
    <w:p w14:paraId="12C19529" w14:textId="77777777" w:rsidR="00975C49" w:rsidRPr="00975C49" w:rsidRDefault="00975C49" w:rsidP="00975C49">
      <w:pPr>
        <w:rPr>
          <w:rFonts w:ascii="Times New Roman" w:hAnsi="Times New Roman" w:cs="Times New Roman"/>
          <w:sz w:val="22"/>
          <w:szCs w:val="22"/>
        </w:rPr>
      </w:pPr>
      <w:r w:rsidRPr="00975C49">
        <w:rPr>
          <w:rFonts w:ascii="Times New Roman" w:hAnsi="Times New Roman" w:cs="Times New Roman"/>
          <w:b/>
          <w:bCs/>
          <w:sz w:val="22"/>
          <w:szCs w:val="22"/>
        </w:rPr>
        <w:t>Identification strategy:</w:t>
      </w:r>
      <w:r w:rsidRPr="00975C49">
        <w:rPr>
          <w:rFonts w:ascii="Times New Roman" w:hAnsi="Times New Roman" w:cs="Times New Roman"/>
          <w:sz w:val="22"/>
          <w:szCs w:val="22"/>
        </w:rPr>
        <w:t xml:space="preserve"> Marker variable method</w:t>
      </w:r>
    </w:p>
    <w:p w14:paraId="2783F21B" w14:textId="77777777" w:rsidR="00975C49" w:rsidRPr="00975C49" w:rsidRDefault="00975C49" w:rsidP="00975C49">
      <w:pPr>
        <w:numPr>
          <w:ilvl w:val="0"/>
          <w:numId w:val="46"/>
        </w:numPr>
        <w:rPr>
          <w:rFonts w:ascii="Times New Roman" w:hAnsi="Times New Roman" w:cs="Times New Roman"/>
          <w:sz w:val="22"/>
          <w:szCs w:val="22"/>
          <w:lang w:val="en-US"/>
        </w:rPr>
      </w:pPr>
      <w:r w:rsidRPr="00975C49">
        <w:rPr>
          <w:rFonts w:ascii="Times New Roman" w:hAnsi="Times New Roman" w:cs="Times New Roman"/>
          <w:sz w:val="22"/>
          <w:szCs w:val="22"/>
          <w:lang w:val="en-US"/>
        </w:rPr>
        <w:t>The anchor item (ASBH01E) has its factor loading fixed to 1</w:t>
      </w:r>
    </w:p>
    <w:p w14:paraId="0BEBAFBB" w14:textId="77777777" w:rsidR="00975C49" w:rsidRPr="00975C49" w:rsidRDefault="00975C49" w:rsidP="00975C49">
      <w:pPr>
        <w:numPr>
          <w:ilvl w:val="0"/>
          <w:numId w:val="46"/>
        </w:numPr>
        <w:rPr>
          <w:rFonts w:ascii="Times New Roman" w:hAnsi="Times New Roman" w:cs="Times New Roman"/>
          <w:sz w:val="22"/>
          <w:szCs w:val="22"/>
          <w:lang w:val="en-US"/>
        </w:rPr>
      </w:pPr>
      <w:r w:rsidRPr="00975C49">
        <w:rPr>
          <w:rFonts w:ascii="Times New Roman" w:hAnsi="Times New Roman" w:cs="Times New Roman"/>
          <w:sz w:val="22"/>
          <w:szCs w:val="22"/>
          <w:lang w:val="en-US"/>
        </w:rPr>
        <w:t xml:space="preserve">The </w:t>
      </w:r>
      <w:proofErr w:type="gramStart"/>
      <w:r w:rsidRPr="00975C49">
        <w:rPr>
          <w:rFonts w:ascii="Times New Roman" w:hAnsi="Times New Roman" w:cs="Times New Roman"/>
          <w:sz w:val="22"/>
          <w:szCs w:val="22"/>
          <w:lang w:val="en-US"/>
        </w:rPr>
        <w:t>intercept</w:t>
      </w:r>
      <w:proofErr w:type="gramEnd"/>
      <w:r w:rsidRPr="00975C49">
        <w:rPr>
          <w:rFonts w:ascii="Times New Roman" w:hAnsi="Times New Roman" w:cs="Times New Roman"/>
          <w:sz w:val="22"/>
          <w:szCs w:val="22"/>
          <w:lang w:val="en-US"/>
        </w:rPr>
        <w:t xml:space="preserve"> of the anchor item is fixed to 0</w:t>
      </w:r>
    </w:p>
    <w:p w14:paraId="6BC15C11" w14:textId="77777777" w:rsidR="00975C49" w:rsidRPr="00975C49" w:rsidRDefault="00975C49" w:rsidP="00975C49">
      <w:pPr>
        <w:numPr>
          <w:ilvl w:val="0"/>
          <w:numId w:val="46"/>
        </w:numPr>
        <w:rPr>
          <w:rFonts w:ascii="Times New Roman" w:hAnsi="Times New Roman" w:cs="Times New Roman"/>
          <w:sz w:val="22"/>
          <w:szCs w:val="22"/>
          <w:lang w:val="en-US"/>
        </w:rPr>
      </w:pPr>
      <w:r w:rsidRPr="00975C49">
        <w:rPr>
          <w:rFonts w:ascii="Times New Roman" w:hAnsi="Times New Roman" w:cs="Times New Roman"/>
          <w:sz w:val="22"/>
          <w:szCs w:val="22"/>
          <w:lang w:val="en-US"/>
        </w:rPr>
        <w:t>This fixes both the scale and location of the latent factor</w:t>
      </w:r>
    </w:p>
    <w:p w14:paraId="73F5EEC9" w14:textId="77777777" w:rsidR="00975C49" w:rsidRPr="00975C49" w:rsidRDefault="00975C49" w:rsidP="00975C49">
      <w:pPr>
        <w:rPr>
          <w:rFonts w:ascii="Times New Roman" w:hAnsi="Times New Roman" w:cs="Times New Roman"/>
          <w:sz w:val="22"/>
          <w:szCs w:val="22"/>
          <w:lang w:val="en-US"/>
        </w:rPr>
      </w:pPr>
      <w:r w:rsidRPr="00975C49">
        <w:rPr>
          <w:rFonts w:ascii="Times New Roman" w:hAnsi="Times New Roman" w:cs="Times New Roman"/>
          <w:b/>
          <w:bCs/>
          <w:sz w:val="22"/>
          <w:szCs w:val="22"/>
          <w:lang w:val="en-US"/>
        </w:rPr>
        <w:t>Model specification:</w:t>
      </w:r>
    </w:p>
    <w:p w14:paraId="3CD6838A" w14:textId="77777777" w:rsidR="00975C49" w:rsidRPr="00975C49" w:rsidRDefault="00975C49" w:rsidP="00975C49">
      <w:pPr>
        <w:rPr>
          <w:rFonts w:ascii="Times New Roman" w:hAnsi="Times New Roman" w:cs="Times New Roman"/>
          <w:sz w:val="22"/>
          <w:szCs w:val="22"/>
        </w:rPr>
      </w:pPr>
      <w:r w:rsidRPr="00975C49">
        <w:rPr>
          <w:rFonts w:ascii="Times New Roman" w:hAnsi="Times New Roman" w:cs="Times New Roman"/>
          <w:sz w:val="22"/>
          <w:szCs w:val="22"/>
          <w:lang w:val="en-US"/>
        </w:rPr>
        <w:t xml:space="preserve">I =~ 1*ASBH01E + ASBH01A + ASBH01B + ASBH01C + ... </w:t>
      </w:r>
      <w:r w:rsidRPr="00975C49">
        <w:rPr>
          <w:rFonts w:ascii="Times New Roman" w:hAnsi="Times New Roman" w:cs="Times New Roman"/>
          <w:sz w:val="22"/>
          <w:szCs w:val="22"/>
        </w:rPr>
        <w:t>+ ASBH01R</w:t>
      </w:r>
    </w:p>
    <w:p w14:paraId="0C811BFA" w14:textId="77777777" w:rsidR="00975C49" w:rsidRPr="00975C49" w:rsidRDefault="00975C49" w:rsidP="00975C49">
      <w:pPr>
        <w:rPr>
          <w:rFonts w:ascii="Times New Roman" w:hAnsi="Times New Roman" w:cs="Times New Roman"/>
          <w:sz w:val="22"/>
          <w:szCs w:val="22"/>
        </w:rPr>
      </w:pPr>
      <w:r w:rsidRPr="00975C49">
        <w:rPr>
          <w:rFonts w:ascii="Times New Roman" w:hAnsi="Times New Roman" w:cs="Times New Roman"/>
          <w:sz w:val="22"/>
          <w:szCs w:val="22"/>
        </w:rPr>
        <w:t>ASBH01E ~ 0*1</w:t>
      </w:r>
    </w:p>
    <w:p w14:paraId="501B0D4D" w14:textId="77777777" w:rsidR="00975C49" w:rsidRPr="00975C49" w:rsidRDefault="00975C49" w:rsidP="00975C49">
      <w:pPr>
        <w:rPr>
          <w:rFonts w:ascii="Times New Roman" w:hAnsi="Times New Roman" w:cs="Times New Roman"/>
          <w:sz w:val="22"/>
          <w:szCs w:val="22"/>
        </w:rPr>
      </w:pPr>
      <w:r w:rsidRPr="00975C49">
        <w:rPr>
          <w:rFonts w:ascii="Times New Roman" w:hAnsi="Times New Roman" w:cs="Times New Roman"/>
          <w:sz w:val="22"/>
          <w:szCs w:val="22"/>
        </w:rPr>
        <w:t>Where:</w:t>
      </w:r>
    </w:p>
    <w:p w14:paraId="38DA27C1" w14:textId="77777777" w:rsidR="00975C49" w:rsidRPr="00975C49" w:rsidRDefault="00975C49" w:rsidP="00975C49">
      <w:pPr>
        <w:numPr>
          <w:ilvl w:val="0"/>
          <w:numId w:val="47"/>
        </w:numPr>
        <w:rPr>
          <w:rFonts w:ascii="Times New Roman" w:hAnsi="Times New Roman" w:cs="Times New Roman"/>
          <w:sz w:val="22"/>
          <w:szCs w:val="22"/>
          <w:lang w:val="en-US"/>
        </w:rPr>
      </w:pPr>
      <w:r w:rsidRPr="00975C49">
        <w:rPr>
          <w:rFonts w:ascii="Times New Roman" w:hAnsi="Times New Roman" w:cs="Times New Roman"/>
          <w:sz w:val="22"/>
          <w:szCs w:val="22"/>
          <w:lang w:val="en-US"/>
        </w:rPr>
        <w:t xml:space="preserve">I </w:t>
      </w:r>
      <w:proofErr w:type="gramStart"/>
      <w:r w:rsidRPr="00975C49">
        <w:rPr>
          <w:rFonts w:ascii="Times New Roman" w:hAnsi="Times New Roman" w:cs="Times New Roman"/>
          <w:sz w:val="22"/>
          <w:szCs w:val="22"/>
          <w:lang w:val="en-US"/>
        </w:rPr>
        <w:t>denotes</w:t>
      </w:r>
      <w:proofErr w:type="gramEnd"/>
      <w:r w:rsidRPr="00975C49">
        <w:rPr>
          <w:rFonts w:ascii="Times New Roman" w:hAnsi="Times New Roman" w:cs="Times New Roman"/>
          <w:sz w:val="22"/>
          <w:szCs w:val="22"/>
          <w:lang w:val="en-US"/>
        </w:rPr>
        <w:t xml:space="preserve"> the latent parental investment factor</w:t>
      </w:r>
    </w:p>
    <w:p w14:paraId="2433D65B" w14:textId="77777777" w:rsidR="00975C49" w:rsidRPr="00975C49" w:rsidRDefault="00975C49" w:rsidP="00975C49">
      <w:pPr>
        <w:numPr>
          <w:ilvl w:val="0"/>
          <w:numId w:val="47"/>
        </w:numPr>
        <w:rPr>
          <w:rFonts w:ascii="Times New Roman" w:hAnsi="Times New Roman" w:cs="Times New Roman"/>
          <w:sz w:val="22"/>
          <w:szCs w:val="22"/>
        </w:rPr>
      </w:pPr>
      <w:r w:rsidRPr="00975C49">
        <w:rPr>
          <w:rFonts w:ascii="Times New Roman" w:hAnsi="Times New Roman" w:cs="Times New Roman"/>
          <w:sz w:val="22"/>
          <w:szCs w:val="22"/>
        </w:rPr>
        <w:t>1*ASBH01E fixes the anchor loading</w:t>
      </w:r>
    </w:p>
    <w:p w14:paraId="73B32038" w14:textId="77777777" w:rsidR="00975C49" w:rsidRPr="00975C49" w:rsidRDefault="00975C49" w:rsidP="00975C49">
      <w:pPr>
        <w:numPr>
          <w:ilvl w:val="0"/>
          <w:numId w:val="47"/>
        </w:numPr>
        <w:rPr>
          <w:rFonts w:ascii="Times New Roman" w:hAnsi="Times New Roman" w:cs="Times New Roman"/>
          <w:sz w:val="22"/>
          <w:szCs w:val="22"/>
        </w:rPr>
      </w:pPr>
      <w:r w:rsidRPr="00975C49">
        <w:rPr>
          <w:rFonts w:ascii="Times New Roman" w:hAnsi="Times New Roman" w:cs="Times New Roman"/>
          <w:sz w:val="22"/>
          <w:szCs w:val="22"/>
        </w:rPr>
        <w:t>ASBH01E ~ 0*1 fixes the anchor intercept</w:t>
      </w:r>
    </w:p>
    <w:p w14:paraId="39E80944" w14:textId="77777777" w:rsidR="00975C49" w:rsidRPr="00975C49" w:rsidRDefault="00975C49" w:rsidP="00975C49">
      <w:pPr>
        <w:rPr>
          <w:rFonts w:ascii="Times New Roman" w:hAnsi="Times New Roman" w:cs="Times New Roman"/>
          <w:sz w:val="22"/>
          <w:szCs w:val="22"/>
        </w:rPr>
      </w:pPr>
      <w:r w:rsidRPr="00975C49">
        <w:rPr>
          <w:rFonts w:ascii="Times New Roman" w:hAnsi="Times New Roman" w:cs="Times New Roman"/>
          <w:sz w:val="22"/>
          <w:szCs w:val="22"/>
        </w:rPr>
        <w:pict w14:anchorId="6FAF9575">
          <v:rect id="_x0000_i1126" style="width:0;height:1.5pt" o:hralign="center" o:hrstd="t" o:hr="t" fillcolor="#a0a0a0" stroked="f"/>
        </w:pict>
      </w:r>
    </w:p>
    <w:p w14:paraId="15B85889" w14:textId="77777777" w:rsidR="00975C49" w:rsidRPr="00975C49" w:rsidRDefault="00975C49" w:rsidP="00975C49">
      <w:pPr>
        <w:rPr>
          <w:rFonts w:ascii="Times New Roman" w:hAnsi="Times New Roman" w:cs="Times New Roman"/>
          <w:b/>
          <w:bCs/>
          <w:sz w:val="22"/>
          <w:szCs w:val="22"/>
          <w:lang w:val="en-US"/>
        </w:rPr>
      </w:pPr>
      <w:r w:rsidRPr="00975C49">
        <w:rPr>
          <w:rFonts w:ascii="Times New Roman" w:hAnsi="Times New Roman" w:cs="Times New Roman"/>
          <w:b/>
          <w:bCs/>
          <w:sz w:val="22"/>
          <w:szCs w:val="22"/>
          <w:lang w:val="en-US"/>
        </w:rPr>
        <w:t>4.3 Step 3: Estimation</w:t>
      </w:r>
    </w:p>
    <w:p w14:paraId="5C2949A6" w14:textId="77777777" w:rsidR="00975C49" w:rsidRPr="00975C49" w:rsidRDefault="00975C49" w:rsidP="00975C49">
      <w:pPr>
        <w:rPr>
          <w:rFonts w:ascii="Times New Roman" w:hAnsi="Times New Roman" w:cs="Times New Roman"/>
          <w:sz w:val="22"/>
          <w:szCs w:val="22"/>
          <w:lang w:val="en-US"/>
        </w:rPr>
      </w:pPr>
      <w:r w:rsidRPr="00975C49">
        <w:rPr>
          <w:rFonts w:ascii="Times New Roman" w:hAnsi="Times New Roman" w:cs="Times New Roman"/>
          <w:b/>
          <w:bCs/>
          <w:sz w:val="22"/>
          <w:szCs w:val="22"/>
          <w:lang w:val="en-US"/>
        </w:rPr>
        <w:t>Estimator:</w:t>
      </w:r>
      <w:r w:rsidRPr="00975C49">
        <w:rPr>
          <w:rFonts w:ascii="Times New Roman" w:hAnsi="Times New Roman" w:cs="Times New Roman"/>
          <w:sz w:val="22"/>
          <w:szCs w:val="22"/>
          <w:lang w:val="en-US"/>
        </w:rPr>
        <w:t xml:space="preserve"> WLSMV (Weighted Least Squares Mean and Variance adjusted)</w:t>
      </w:r>
    </w:p>
    <w:p w14:paraId="36FB42E4" w14:textId="77777777" w:rsidR="00975C49" w:rsidRPr="00975C49" w:rsidRDefault="00975C49" w:rsidP="00975C49">
      <w:pPr>
        <w:rPr>
          <w:rFonts w:ascii="Times New Roman" w:hAnsi="Times New Roman" w:cs="Times New Roman"/>
          <w:sz w:val="22"/>
          <w:szCs w:val="22"/>
          <w:lang w:val="en-US"/>
        </w:rPr>
      </w:pPr>
      <w:r w:rsidRPr="00975C49">
        <w:rPr>
          <w:rFonts w:ascii="Times New Roman" w:hAnsi="Times New Roman" w:cs="Times New Roman"/>
          <w:sz w:val="22"/>
          <w:szCs w:val="22"/>
          <w:lang w:val="en-US"/>
        </w:rPr>
        <w:t>This estimator is the default in lavaan for ordered categorical variables and is appropriate for Likert-type response scales (Never / Sometimes / Often).</w:t>
      </w:r>
    </w:p>
    <w:p w14:paraId="6041F9A5" w14:textId="77777777" w:rsidR="00975C49" w:rsidRPr="00975C49" w:rsidRDefault="00975C49" w:rsidP="00975C49">
      <w:pPr>
        <w:rPr>
          <w:rFonts w:ascii="Times New Roman" w:hAnsi="Times New Roman" w:cs="Times New Roman"/>
          <w:sz w:val="22"/>
          <w:szCs w:val="22"/>
        </w:rPr>
      </w:pPr>
      <w:r w:rsidRPr="00975C49">
        <w:rPr>
          <w:rFonts w:ascii="Times New Roman" w:hAnsi="Times New Roman" w:cs="Times New Roman"/>
          <w:b/>
          <w:bCs/>
          <w:sz w:val="22"/>
          <w:szCs w:val="22"/>
        </w:rPr>
        <w:t>Missing data handling:</w:t>
      </w:r>
      <w:r w:rsidRPr="00975C49">
        <w:rPr>
          <w:rFonts w:ascii="Times New Roman" w:hAnsi="Times New Roman" w:cs="Times New Roman"/>
          <w:sz w:val="22"/>
          <w:szCs w:val="22"/>
        </w:rPr>
        <w:t xml:space="preserve"> Pairwise deletion</w:t>
      </w:r>
    </w:p>
    <w:p w14:paraId="5E132075" w14:textId="77777777" w:rsidR="00975C49" w:rsidRPr="00975C49" w:rsidRDefault="00975C49" w:rsidP="00975C49">
      <w:pPr>
        <w:numPr>
          <w:ilvl w:val="0"/>
          <w:numId w:val="48"/>
        </w:numPr>
        <w:rPr>
          <w:rFonts w:ascii="Times New Roman" w:hAnsi="Times New Roman" w:cs="Times New Roman"/>
          <w:sz w:val="22"/>
          <w:szCs w:val="22"/>
          <w:lang w:val="en-US"/>
        </w:rPr>
      </w:pPr>
      <w:r w:rsidRPr="00975C49">
        <w:rPr>
          <w:rFonts w:ascii="Times New Roman" w:hAnsi="Times New Roman" w:cs="Times New Roman"/>
          <w:sz w:val="22"/>
          <w:szCs w:val="22"/>
          <w:lang w:val="en-US"/>
        </w:rPr>
        <w:t>All available variable pairs are used</w:t>
      </w:r>
    </w:p>
    <w:p w14:paraId="1ED10977" w14:textId="77777777" w:rsidR="00975C49" w:rsidRPr="00975C49" w:rsidRDefault="00975C49" w:rsidP="00975C49">
      <w:pPr>
        <w:numPr>
          <w:ilvl w:val="0"/>
          <w:numId w:val="48"/>
        </w:numPr>
        <w:rPr>
          <w:rFonts w:ascii="Times New Roman" w:hAnsi="Times New Roman" w:cs="Times New Roman"/>
          <w:sz w:val="22"/>
          <w:szCs w:val="22"/>
          <w:lang w:val="en-US"/>
        </w:rPr>
      </w:pPr>
      <w:r w:rsidRPr="00975C49">
        <w:rPr>
          <w:rFonts w:ascii="Times New Roman" w:hAnsi="Times New Roman" w:cs="Times New Roman"/>
          <w:sz w:val="22"/>
          <w:szCs w:val="22"/>
          <w:lang w:val="en-US"/>
        </w:rPr>
        <w:t>Observations with partial data are retained</w:t>
      </w:r>
    </w:p>
    <w:p w14:paraId="5464CF5B" w14:textId="77777777" w:rsidR="00975C49" w:rsidRPr="00975C49" w:rsidRDefault="00975C49" w:rsidP="00975C49">
      <w:pPr>
        <w:numPr>
          <w:ilvl w:val="0"/>
          <w:numId w:val="48"/>
        </w:numPr>
        <w:rPr>
          <w:rFonts w:ascii="Times New Roman" w:hAnsi="Times New Roman" w:cs="Times New Roman"/>
          <w:sz w:val="22"/>
          <w:szCs w:val="22"/>
          <w:lang w:val="en-US"/>
        </w:rPr>
      </w:pPr>
      <w:r w:rsidRPr="00975C49">
        <w:rPr>
          <w:rFonts w:ascii="Times New Roman" w:hAnsi="Times New Roman" w:cs="Times New Roman"/>
          <w:sz w:val="22"/>
          <w:szCs w:val="22"/>
          <w:lang w:val="en-US"/>
        </w:rPr>
        <w:t>This approach is more efficient than listwise deletion and is standard in categorical CFA</w:t>
      </w:r>
    </w:p>
    <w:p w14:paraId="3A73A795" w14:textId="77777777" w:rsidR="00975C49" w:rsidRPr="00975C49" w:rsidRDefault="00975C49" w:rsidP="00975C49">
      <w:pPr>
        <w:rPr>
          <w:rFonts w:ascii="Times New Roman" w:hAnsi="Times New Roman" w:cs="Times New Roman"/>
          <w:sz w:val="22"/>
          <w:szCs w:val="22"/>
          <w:lang w:val="en-US"/>
        </w:rPr>
      </w:pPr>
      <w:r w:rsidRPr="00975C49">
        <w:rPr>
          <w:rFonts w:ascii="Times New Roman" w:hAnsi="Times New Roman" w:cs="Times New Roman"/>
          <w:sz w:val="22"/>
          <w:szCs w:val="22"/>
          <w:lang w:val="en-US"/>
        </w:rPr>
        <w:t>In the current data, 77.5% of observations are complete, while 22.5% contain partial information.</w:t>
      </w:r>
    </w:p>
    <w:p w14:paraId="01F0CA96" w14:textId="77777777" w:rsidR="00975C49" w:rsidRPr="00975C49" w:rsidRDefault="00975C49" w:rsidP="00975C49">
      <w:pPr>
        <w:rPr>
          <w:rFonts w:ascii="Times New Roman" w:hAnsi="Times New Roman" w:cs="Times New Roman"/>
          <w:sz w:val="22"/>
          <w:szCs w:val="22"/>
          <w:lang w:val="en-US"/>
        </w:rPr>
      </w:pPr>
      <w:r w:rsidRPr="00975C49">
        <w:rPr>
          <w:rFonts w:ascii="Times New Roman" w:hAnsi="Times New Roman" w:cs="Times New Roman"/>
          <w:b/>
          <w:bCs/>
          <w:sz w:val="22"/>
          <w:szCs w:val="22"/>
          <w:lang w:val="en-US"/>
        </w:rPr>
        <w:t>Implementation:</w:t>
      </w:r>
    </w:p>
    <w:p w14:paraId="0D988C99" w14:textId="77777777" w:rsidR="00975C49" w:rsidRPr="00975C49" w:rsidRDefault="00975C49" w:rsidP="00975C49">
      <w:pPr>
        <w:rPr>
          <w:rFonts w:ascii="Times New Roman" w:hAnsi="Times New Roman" w:cs="Times New Roman"/>
          <w:sz w:val="22"/>
          <w:szCs w:val="22"/>
          <w:lang w:val="en-US"/>
        </w:rPr>
      </w:pPr>
      <w:r w:rsidRPr="00975C49">
        <w:rPr>
          <w:rFonts w:ascii="Times New Roman" w:hAnsi="Times New Roman" w:cs="Times New Roman"/>
          <w:sz w:val="22"/>
          <w:szCs w:val="22"/>
          <w:lang w:val="en-US"/>
        </w:rPr>
        <w:t xml:space="preserve">fit &lt;- </w:t>
      </w:r>
      <w:proofErr w:type="gramStart"/>
      <w:r w:rsidRPr="00975C49">
        <w:rPr>
          <w:rFonts w:ascii="Times New Roman" w:hAnsi="Times New Roman" w:cs="Times New Roman"/>
          <w:sz w:val="22"/>
          <w:szCs w:val="22"/>
          <w:lang w:val="en-US"/>
        </w:rPr>
        <w:t>cfa(</w:t>
      </w:r>
      <w:proofErr w:type="gramEnd"/>
      <w:r w:rsidRPr="00975C49">
        <w:rPr>
          <w:rFonts w:ascii="Times New Roman" w:hAnsi="Times New Roman" w:cs="Times New Roman"/>
          <w:sz w:val="22"/>
          <w:szCs w:val="22"/>
          <w:lang w:val="en-US"/>
        </w:rPr>
        <w:t>PI_model, data = df_year, ordered = items, std.lv = FALSE)</w:t>
      </w:r>
    </w:p>
    <w:p w14:paraId="30569497" w14:textId="77777777" w:rsidR="00975C49" w:rsidRPr="00975C49" w:rsidRDefault="00975C49" w:rsidP="00975C49">
      <w:pPr>
        <w:rPr>
          <w:rFonts w:ascii="Times New Roman" w:hAnsi="Times New Roman" w:cs="Times New Roman"/>
          <w:sz w:val="22"/>
          <w:szCs w:val="22"/>
        </w:rPr>
      </w:pPr>
      <w:r w:rsidRPr="00975C49">
        <w:rPr>
          <w:rFonts w:ascii="Times New Roman" w:hAnsi="Times New Roman" w:cs="Times New Roman"/>
          <w:sz w:val="22"/>
          <w:szCs w:val="22"/>
        </w:rPr>
        <w:pict w14:anchorId="3E058D89">
          <v:rect id="_x0000_i1127" style="width:0;height:1.5pt" o:hralign="center" o:hrstd="t" o:hr="t" fillcolor="#a0a0a0" stroked="f"/>
        </w:pict>
      </w:r>
    </w:p>
    <w:p w14:paraId="048F2885" w14:textId="77777777" w:rsidR="00975C49" w:rsidRPr="00975C49" w:rsidRDefault="00975C49" w:rsidP="00975C49">
      <w:pPr>
        <w:rPr>
          <w:rFonts w:ascii="Times New Roman" w:hAnsi="Times New Roman" w:cs="Times New Roman"/>
          <w:b/>
          <w:bCs/>
          <w:sz w:val="22"/>
          <w:szCs w:val="22"/>
          <w:lang w:val="en-US"/>
        </w:rPr>
      </w:pPr>
      <w:r w:rsidRPr="00975C49">
        <w:rPr>
          <w:rFonts w:ascii="Times New Roman" w:hAnsi="Times New Roman" w:cs="Times New Roman"/>
          <w:b/>
          <w:bCs/>
          <w:sz w:val="22"/>
          <w:szCs w:val="22"/>
          <w:lang w:val="en-US"/>
        </w:rPr>
        <w:t>4.4 Step 4: Variable Recoding</w:t>
      </w:r>
    </w:p>
    <w:p w14:paraId="03122A9F" w14:textId="77777777" w:rsidR="00975C49" w:rsidRPr="00975C49" w:rsidRDefault="00975C49" w:rsidP="00975C49">
      <w:pPr>
        <w:rPr>
          <w:rFonts w:ascii="Times New Roman" w:hAnsi="Times New Roman" w:cs="Times New Roman"/>
          <w:sz w:val="22"/>
          <w:szCs w:val="22"/>
          <w:lang w:val="en-US"/>
        </w:rPr>
      </w:pPr>
      <w:r w:rsidRPr="00975C49">
        <w:rPr>
          <w:rFonts w:ascii="Times New Roman" w:hAnsi="Times New Roman" w:cs="Times New Roman"/>
          <w:sz w:val="22"/>
          <w:szCs w:val="22"/>
          <w:lang w:val="en-US"/>
        </w:rPr>
        <w:t>In the raw TIMSS data, the parental investment items are coded as follows:</w:t>
      </w:r>
    </w:p>
    <w:p w14:paraId="6AF9C0FE" w14:textId="77777777" w:rsidR="00975C49" w:rsidRPr="00975C49" w:rsidRDefault="00975C49" w:rsidP="00975C49">
      <w:pPr>
        <w:numPr>
          <w:ilvl w:val="0"/>
          <w:numId w:val="49"/>
        </w:numPr>
        <w:rPr>
          <w:rFonts w:ascii="Times New Roman" w:hAnsi="Times New Roman" w:cs="Times New Roman"/>
          <w:sz w:val="22"/>
          <w:szCs w:val="22"/>
        </w:rPr>
      </w:pPr>
      <w:r w:rsidRPr="00975C49">
        <w:rPr>
          <w:rFonts w:ascii="Times New Roman" w:hAnsi="Times New Roman" w:cs="Times New Roman"/>
          <w:sz w:val="22"/>
          <w:szCs w:val="22"/>
        </w:rPr>
        <w:t>1 = Often</w:t>
      </w:r>
    </w:p>
    <w:p w14:paraId="0A6DC910" w14:textId="77777777" w:rsidR="00975C49" w:rsidRPr="00975C49" w:rsidRDefault="00975C49" w:rsidP="00975C49">
      <w:pPr>
        <w:numPr>
          <w:ilvl w:val="0"/>
          <w:numId w:val="49"/>
        </w:numPr>
        <w:rPr>
          <w:rFonts w:ascii="Times New Roman" w:hAnsi="Times New Roman" w:cs="Times New Roman"/>
          <w:sz w:val="22"/>
          <w:szCs w:val="22"/>
        </w:rPr>
      </w:pPr>
      <w:r w:rsidRPr="00975C49">
        <w:rPr>
          <w:rFonts w:ascii="Times New Roman" w:hAnsi="Times New Roman" w:cs="Times New Roman"/>
          <w:sz w:val="22"/>
          <w:szCs w:val="22"/>
        </w:rPr>
        <w:lastRenderedPageBreak/>
        <w:t>2 = Sometimes</w:t>
      </w:r>
    </w:p>
    <w:p w14:paraId="30C72DE0" w14:textId="77777777" w:rsidR="00975C49" w:rsidRPr="00975C49" w:rsidRDefault="00975C49" w:rsidP="00975C49">
      <w:pPr>
        <w:numPr>
          <w:ilvl w:val="0"/>
          <w:numId w:val="49"/>
        </w:numPr>
        <w:rPr>
          <w:rFonts w:ascii="Times New Roman" w:hAnsi="Times New Roman" w:cs="Times New Roman"/>
          <w:sz w:val="22"/>
          <w:szCs w:val="22"/>
        </w:rPr>
      </w:pPr>
      <w:r w:rsidRPr="00975C49">
        <w:rPr>
          <w:rFonts w:ascii="Times New Roman" w:hAnsi="Times New Roman" w:cs="Times New Roman"/>
          <w:sz w:val="22"/>
          <w:szCs w:val="22"/>
        </w:rPr>
        <w:t>3 = Never or almost never</w:t>
      </w:r>
    </w:p>
    <w:p w14:paraId="6437B3A7" w14:textId="77777777" w:rsidR="00975C49" w:rsidRPr="00975C49" w:rsidRDefault="00975C49" w:rsidP="00975C49">
      <w:pPr>
        <w:numPr>
          <w:ilvl w:val="0"/>
          <w:numId w:val="49"/>
        </w:numPr>
        <w:rPr>
          <w:rFonts w:ascii="Times New Roman" w:hAnsi="Times New Roman" w:cs="Times New Roman"/>
          <w:sz w:val="22"/>
          <w:szCs w:val="22"/>
        </w:rPr>
      </w:pPr>
      <w:r w:rsidRPr="00975C49">
        <w:rPr>
          <w:rFonts w:ascii="Times New Roman" w:hAnsi="Times New Roman" w:cs="Times New Roman"/>
          <w:sz w:val="22"/>
          <w:szCs w:val="22"/>
        </w:rPr>
        <w:t>9 = Omitted or invalid</w:t>
      </w:r>
    </w:p>
    <w:p w14:paraId="47F4003C" w14:textId="77777777" w:rsidR="00975C49" w:rsidRPr="00975C49" w:rsidRDefault="00975C49" w:rsidP="00975C49">
      <w:pPr>
        <w:numPr>
          <w:ilvl w:val="0"/>
          <w:numId w:val="49"/>
        </w:numPr>
        <w:rPr>
          <w:rFonts w:ascii="Times New Roman" w:hAnsi="Times New Roman" w:cs="Times New Roman"/>
          <w:sz w:val="22"/>
          <w:szCs w:val="22"/>
        </w:rPr>
      </w:pPr>
      <w:r w:rsidRPr="00975C49">
        <w:rPr>
          <w:rFonts w:ascii="Times New Roman" w:hAnsi="Times New Roman" w:cs="Times New Roman"/>
          <w:sz w:val="22"/>
          <w:szCs w:val="22"/>
        </w:rPr>
        <w:t>NA = Not administered</w:t>
      </w:r>
    </w:p>
    <w:p w14:paraId="76B9CD38" w14:textId="77777777" w:rsidR="00975C49" w:rsidRPr="00975C49" w:rsidRDefault="00975C49" w:rsidP="00975C49">
      <w:pPr>
        <w:rPr>
          <w:rFonts w:ascii="Times New Roman" w:hAnsi="Times New Roman" w:cs="Times New Roman"/>
          <w:sz w:val="22"/>
          <w:szCs w:val="22"/>
          <w:lang w:val="en-US"/>
        </w:rPr>
      </w:pPr>
      <w:r w:rsidRPr="00975C49">
        <w:rPr>
          <w:rFonts w:ascii="Times New Roman" w:hAnsi="Times New Roman" w:cs="Times New Roman"/>
          <w:sz w:val="22"/>
          <w:szCs w:val="22"/>
          <w:lang w:val="en-US"/>
        </w:rPr>
        <w:t>After data processing, only values 1–3 remain, indicating that missing responses are already coded as NA.</w:t>
      </w:r>
    </w:p>
    <w:p w14:paraId="5102CBDD" w14:textId="77777777" w:rsidR="00975C49" w:rsidRPr="00975C49" w:rsidRDefault="00975C49" w:rsidP="00975C49">
      <w:pPr>
        <w:rPr>
          <w:rFonts w:ascii="Times New Roman" w:hAnsi="Times New Roman" w:cs="Times New Roman"/>
          <w:sz w:val="22"/>
          <w:szCs w:val="22"/>
          <w:lang w:val="en-US"/>
        </w:rPr>
      </w:pPr>
      <w:r w:rsidRPr="00975C49">
        <w:rPr>
          <w:rFonts w:ascii="Times New Roman" w:hAnsi="Times New Roman" w:cs="Times New Roman"/>
          <w:sz w:val="22"/>
          <w:szCs w:val="22"/>
          <w:lang w:val="en-US"/>
        </w:rPr>
        <w:t xml:space="preserve">To ensure interpretability, the variables are </w:t>
      </w:r>
      <w:proofErr w:type="gramStart"/>
      <w:r w:rsidRPr="00975C49">
        <w:rPr>
          <w:rFonts w:ascii="Times New Roman" w:hAnsi="Times New Roman" w:cs="Times New Roman"/>
          <w:sz w:val="22"/>
          <w:szCs w:val="22"/>
          <w:lang w:val="en-US"/>
        </w:rPr>
        <w:t>recoded</w:t>
      </w:r>
      <w:proofErr w:type="gramEnd"/>
      <w:r w:rsidRPr="00975C49">
        <w:rPr>
          <w:rFonts w:ascii="Times New Roman" w:hAnsi="Times New Roman" w:cs="Times New Roman"/>
          <w:sz w:val="22"/>
          <w:szCs w:val="22"/>
          <w:lang w:val="en-US"/>
        </w:rPr>
        <w:t xml:space="preserve"> so that higher values indicate higher parental investment:</w:t>
      </w:r>
    </w:p>
    <w:p w14:paraId="7353B420" w14:textId="77777777" w:rsidR="00975C49" w:rsidRPr="00975C49" w:rsidRDefault="00975C49" w:rsidP="00975C49">
      <w:pPr>
        <w:numPr>
          <w:ilvl w:val="0"/>
          <w:numId w:val="50"/>
        </w:numPr>
        <w:rPr>
          <w:rFonts w:ascii="Times New Roman" w:hAnsi="Times New Roman" w:cs="Times New Roman"/>
          <w:sz w:val="22"/>
          <w:szCs w:val="22"/>
        </w:rPr>
      </w:pPr>
      <w:r w:rsidRPr="00975C49">
        <w:rPr>
          <w:rFonts w:ascii="Times New Roman" w:hAnsi="Times New Roman" w:cs="Times New Roman"/>
          <w:sz w:val="22"/>
          <w:szCs w:val="22"/>
        </w:rPr>
        <w:t>1 = Never (lowest investment)</w:t>
      </w:r>
    </w:p>
    <w:p w14:paraId="6D321D78" w14:textId="77777777" w:rsidR="00975C49" w:rsidRPr="00975C49" w:rsidRDefault="00975C49" w:rsidP="00975C49">
      <w:pPr>
        <w:numPr>
          <w:ilvl w:val="0"/>
          <w:numId w:val="50"/>
        </w:numPr>
        <w:rPr>
          <w:rFonts w:ascii="Times New Roman" w:hAnsi="Times New Roman" w:cs="Times New Roman"/>
          <w:sz w:val="22"/>
          <w:szCs w:val="22"/>
        </w:rPr>
      </w:pPr>
      <w:r w:rsidRPr="00975C49">
        <w:rPr>
          <w:rFonts w:ascii="Times New Roman" w:hAnsi="Times New Roman" w:cs="Times New Roman"/>
          <w:sz w:val="22"/>
          <w:szCs w:val="22"/>
        </w:rPr>
        <w:t>2 = Sometimes</w:t>
      </w:r>
    </w:p>
    <w:p w14:paraId="36A16986" w14:textId="77777777" w:rsidR="00975C49" w:rsidRPr="00975C49" w:rsidRDefault="00975C49" w:rsidP="00975C49">
      <w:pPr>
        <w:numPr>
          <w:ilvl w:val="0"/>
          <w:numId w:val="50"/>
        </w:numPr>
        <w:rPr>
          <w:rFonts w:ascii="Times New Roman" w:hAnsi="Times New Roman" w:cs="Times New Roman"/>
          <w:sz w:val="22"/>
          <w:szCs w:val="22"/>
        </w:rPr>
      </w:pPr>
      <w:r w:rsidRPr="00975C49">
        <w:rPr>
          <w:rFonts w:ascii="Times New Roman" w:hAnsi="Times New Roman" w:cs="Times New Roman"/>
          <w:sz w:val="22"/>
          <w:szCs w:val="22"/>
        </w:rPr>
        <w:t>3 = Often (highest investment)</w:t>
      </w:r>
    </w:p>
    <w:p w14:paraId="695A06EE" w14:textId="77777777" w:rsidR="00975C49" w:rsidRPr="00975C49" w:rsidRDefault="00975C49" w:rsidP="00975C49">
      <w:pPr>
        <w:rPr>
          <w:rFonts w:ascii="Times New Roman" w:hAnsi="Times New Roman" w:cs="Times New Roman"/>
          <w:sz w:val="22"/>
          <w:szCs w:val="22"/>
          <w:lang w:val="en-US"/>
        </w:rPr>
      </w:pPr>
      <w:r w:rsidRPr="00975C49">
        <w:rPr>
          <w:rFonts w:ascii="Times New Roman" w:hAnsi="Times New Roman" w:cs="Times New Roman"/>
          <w:sz w:val="22"/>
          <w:szCs w:val="22"/>
          <w:lang w:val="en-US"/>
        </w:rPr>
        <w:t xml:space="preserve">This </w:t>
      </w:r>
      <w:proofErr w:type="gramStart"/>
      <w:r w:rsidRPr="00975C49">
        <w:rPr>
          <w:rFonts w:ascii="Times New Roman" w:hAnsi="Times New Roman" w:cs="Times New Roman"/>
          <w:sz w:val="22"/>
          <w:szCs w:val="22"/>
          <w:lang w:val="en-US"/>
        </w:rPr>
        <w:t>recoding</w:t>
      </w:r>
      <w:proofErr w:type="gramEnd"/>
      <w:r w:rsidRPr="00975C49">
        <w:rPr>
          <w:rFonts w:ascii="Times New Roman" w:hAnsi="Times New Roman" w:cs="Times New Roman"/>
          <w:sz w:val="22"/>
          <w:szCs w:val="22"/>
          <w:lang w:val="en-US"/>
        </w:rPr>
        <w:t xml:space="preserve"> ensures that positive regression coefficients correspond to higher parental investment being associated with higher achievement.</w:t>
      </w:r>
    </w:p>
    <w:p w14:paraId="3DC8BCB7" w14:textId="77777777" w:rsidR="00975C49" w:rsidRPr="00975C49" w:rsidRDefault="00975C49" w:rsidP="00975C49">
      <w:pPr>
        <w:rPr>
          <w:rFonts w:ascii="Times New Roman" w:hAnsi="Times New Roman" w:cs="Times New Roman"/>
          <w:sz w:val="22"/>
          <w:szCs w:val="22"/>
        </w:rPr>
      </w:pPr>
      <w:r w:rsidRPr="00975C49">
        <w:rPr>
          <w:rFonts w:ascii="Times New Roman" w:hAnsi="Times New Roman" w:cs="Times New Roman"/>
          <w:sz w:val="22"/>
          <w:szCs w:val="22"/>
        </w:rPr>
        <w:pict w14:anchorId="76138720">
          <v:rect id="_x0000_i1128" style="width:0;height:1.5pt" o:hralign="center" o:hrstd="t" o:hr="t" fillcolor="#a0a0a0" stroked="f"/>
        </w:pict>
      </w:r>
    </w:p>
    <w:p w14:paraId="58FC93AB" w14:textId="77777777" w:rsidR="00975C49" w:rsidRPr="00975C49" w:rsidRDefault="00975C49" w:rsidP="00975C49">
      <w:pPr>
        <w:rPr>
          <w:rFonts w:ascii="Times New Roman" w:hAnsi="Times New Roman" w:cs="Times New Roman"/>
          <w:b/>
          <w:bCs/>
          <w:sz w:val="22"/>
          <w:szCs w:val="22"/>
          <w:lang w:val="en-US"/>
        </w:rPr>
      </w:pPr>
      <w:r w:rsidRPr="00975C49">
        <w:rPr>
          <w:rFonts w:ascii="Times New Roman" w:hAnsi="Times New Roman" w:cs="Times New Roman"/>
          <w:b/>
          <w:bCs/>
          <w:sz w:val="22"/>
          <w:szCs w:val="22"/>
          <w:lang w:val="en-US"/>
        </w:rPr>
        <w:t>4.5 Step 5: Latent Factor Score Prediction</w:t>
      </w:r>
    </w:p>
    <w:p w14:paraId="6CB9E321" w14:textId="77777777" w:rsidR="00975C49" w:rsidRPr="00975C49" w:rsidRDefault="00975C49" w:rsidP="00975C49">
      <w:pPr>
        <w:rPr>
          <w:rFonts w:ascii="Times New Roman" w:hAnsi="Times New Roman" w:cs="Times New Roman"/>
          <w:sz w:val="22"/>
          <w:szCs w:val="22"/>
          <w:lang w:val="en-US"/>
        </w:rPr>
      </w:pPr>
      <w:r w:rsidRPr="00975C49">
        <w:rPr>
          <w:rFonts w:ascii="Times New Roman" w:hAnsi="Times New Roman" w:cs="Times New Roman"/>
          <w:sz w:val="22"/>
          <w:szCs w:val="22"/>
          <w:lang w:val="en-US"/>
        </w:rPr>
        <w:t xml:space="preserve">Latent factor scores are generated using </w:t>
      </w:r>
      <w:proofErr w:type="gramStart"/>
      <w:r w:rsidRPr="00975C49">
        <w:rPr>
          <w:rFonts w:ascii="Times New Roman" w:hAnsi="Times New Roman" w:cs="Times New Roman"/>
          <w:sz w:val="22"/>
          <w:szCs w:val="22"/>
          <w:lang w:val="en-US"/>
        </w:rPr>
        <w:t>lavPredict(</w:t>
      </w:r>
      <w:proofErr w:type="gramEnd"/>
      <w:r w:rsidRPr="00975C49">
        <w:rPr>
          <w:rFonts w:ascii="Times New Roman" w:hAnsi="Times New Roman" w:cs="Times New Roman"/>
          <w:sz w:val="22"/>
          <w:szCs w:val="22"/>
          <w:lang w:val="en-US"/>
        </w:rPr>
        <w:t>):</w:t>
      </w:r>
    </w:p>
    <w:p w14:paraId="324B6B4A" w14:textId="77777777" w:rsidR="00975C49" w:rsidRPr="00975C49" w:rsidRDefault="00975C49" w:rsidP="00975C49">
      <w:pPr>
        <w:numPr>
          <w:ilvl w:val="0"/>
          <w:numId w:val="51"/>
        </w:numPr>
        <w:rPr>
          <w:rFonts w:ascii="Times New Roman" w:hAnsi="Times New Roman" w:cs="Times New Roman"/>
          <w:sz w:val="22"/>
          <w:szCs w:val="22"/>
        </w:rPr>
      </w:pPr>
      <w:r w:rsidRPr="00975C49">
        <w:rPr>
          <w:rFonts w:ascii="Times New Roman" w:hAnsi="Times New Roman" w:cs="Times New Roman"/>
          <w:sz w:val="22"/>
          <w:szCs w:val="22"/>
        </w:rPr>
        <w:t>Scores are continuous</w:t>
      </w:r>
    </w:p>
    <w:p w14:paraId="125FCAEE" w14:textId="77777777" w:rsidR="00975C49" w:rsidRPr="00975C49" w:rsidRDefault="00975C49" w:rsidP="00975C49">
      <w:pPr>
        <w:numPr>
          <w:ilvl w:val="0"/>
          <w:numId w:val="51"/>
        </w:numPr>
        <w:rPr>
          <w:rFonts w:ascii="Times New Roman" w:hAnsi="Times New Roman" w:cs="Times New Roman"/>
          <w:sz w:val="22"/>
          <w:szCs w:val="22"/>
          <w:lang w:val="en-US"/>
        </w:rPr>
      </w:pPr>
      <w:r w:rsidRPr="00975C49">
        <w:rPr>
          <w:rFonts w:ascii="Times New Roman" w:hAnsi="Times New Roman" w:cs="Times New Roman"/>
          <w:sz w:val="22"/>
          <w:szCs w:val="22"/>
          <w:lang w:val="en-US"/>
        </w:rPr>
        <w:t>Missing data are handled using the fitted CFA model</w:t>
      </w:r>
    </w:p>
    <w:p w14:paraId="7FF8C627" w14:textId="77777777" w:rsidR="00975C49" w:rsidRPr="00975C49" w:rsidRDefault="00975C49" w:rsidP="00975C49">
      <w:pPr>
        <w:numPr>
          <w:ilvl w:val="0"/>
          <w:numId w:val="51"/>
        </w:numPr>
        <w:rPr>
          <w:rFonts w:ascii="Times New Roman" w:hAnsi="Times New Roman" w:cs="Times New Roman"/>
          <w:sz w:val="22"/>
          <w:szCs w:val="22"/>
          <w:lang w:val="en-US"/>
        </w:rPr>
      </w:pPr>
      <w:r w:rsidRPr="00975C49">
        <w:rPr>
          <w:rFonts w:ascii="Times New Roman" w:hAnsi="Times New Roman" w:cs="Times New Roman"/>
          <w:sz w:val="22"/>
          <w:szCs w:val="22"/>
          <w:lang w:val="en-US"/>
        </w:rPr>
        <w:t>Each observation receives a predicted parental investment score</w:t>
      </w:r>
    </w:p>
    <w:p w14:paraId="05D6C121" w14:textId="77777777" w:rsidR="00975C49" w:rsidRPr="00975C49" w:rsidRDefault="00975C49" w:rsidP="00975C49">
      <w:pPr>
        <w:rPr>
          <w:rFonts w:ascii="Times New Roman" w:hAnsi="Times New Roman" w:cs="Times New Roman"/>
          <w:sz w:val="22"/>
          <w:szCs w:val="22"/>
          <w:lang w:val="en-US"/>
        </w:rPr>
      </w:pPr>
      <w:r w:rsidRPr="00975C49">
        <w:rPr>
          <w:rFonts w:ascii="Times New Roman" w:hAnsi="Times New Roman" w:cs="Times New Roman"/>
          <w:b/>
          <w:bCs/>
          <w:sz w:val="22"/>
          <w:szCs w:val="22"/>
          <w:lang w:val="en-US"/>
        </w:rPr>
        <w:t>Implementation:</w:t>
      </w:r>
    </w:p>
    <w:p w14:paraId="1ABBC550" w14:textId="77777777" w:rsidR="00975C49" w:rsidRPr="00975C49" w:rsidRDefault="00975C49" w:rsidP="00975C49">
      <w:pPr>
        <w:rPr>
          <w:rFonts w:ascii="Times New Roman" w:hAnsi="Times New Roman" w:cs="Times New Roman"/>
          <w:sz w:val="22"/>
          <w:szCs w:val="22"/>
          <w:lang w:val="en-US"/>
        </w:rPr>
      </w:pPr>
      <w:r w:rsidRPr="00975C49">
        <w:rPr>
          <w:rFonts w:ascii="Times New Roman" w:hAnsi="Times New Roman" w:cs="Times New Roman"/>
          <w:sz w:val="22"/>
          <w:szCs w:val="22"/>
          <w:lang w:val="en-US"/>
        </w:rPr>
        <w:t xml:space="preserve">scores_raw &lt;- </w:t>
      </w:r>
      <w:proofErr w:type="gramStart"/>
      <w:r w:rsidRPr="00975C49">
        <w:rPr>
          <w:rFonts w:ascii="Times New Roman" w:hAnsi="Times New Roman" w:cs="Times New Roman"/>
          <w:sz w:val="22"/>
          <w:szCs w:val="22"/>
          <w:lang w:val="en-US"/>
        </w:rPr>
        <w:t>lavPredict(</w:t>
      </w:r>
      <w:proofErr w:type="gramEnd"/>
      <w:r w:rsidRPr="00975C49">
        <w:rPr>
          <w:rFonts w:ascii="Times New Roman" w:hAnsi="Times New Roman" w:cs="Times New Roman"/>
          <w:sz w:val="22"/>
          <w:szCs w:val="22"/>
          <w:lang w:val="en-US"/>
        </w:rPr>
        <w:t>fit, type = "lv</w:t>
      </w:r>
      <w:proofErr w:type="gramStart"/>
      <w:r w:rsidRPr="00975C49">
        <w:rPr>
          <w:rFonts w:ascii="Times New Roman" w:hAnsi="Times New Roman" w:cs="Times New Roman"/>
          <w:sz w:val="22"/>
          <w:szCs w:val="22"/>
          <w:lang w:val="en-US"/>
        </w:rPr>
        <w:t>")[</w:t>
      </w:r>
      <w:proofErr w:type="gramEnd"/>
      <w:r w:rsidRPr="00975C49">
        <w:rPr>
          <w:rFonts w:ascii="Times New Roman" w:hAnsi="Times New Roman" w:cs="Times New Roman"/>
          <w:sz w:val="22"/>
          <w:szCs w:val="22"/>
          <w:lang w:val="en-US"/>
        </w:rPr>
        <w:t>, "I"]</w:t>
      </w:r>
    </w:p>
    <w:p w14:paraId="308D5BFD" w14:textId="77777777" w:rsidR="00975C49" w:rsidRPr="00975C49" w:rsidRDefault="00975C49" w:rsidP="00975C49">
      <w:pPr>
        <w:rPr>
          <w:rFonts w:ascii="Times New Roman" w:hAnsi="Times New Roman" w:cs="Times New Roman"/>
          <w:sz w:val="22"/>
          <w:szCs w:val="22"/>
          <w:lang w:val="en-US"/>
        </w:rPr>
      </w:pPr>
      <w:r w:rsidRPr="00975C49">
        <w:rPr>
          <w:rFonts w:ascii="Times New Roman" w:hAnsi="Times New Roman" w:cs="Times New Roman"/>
          <w:sz w:val="22"/>
          <w:szCs w:val="22"/>
          <w:lang w:val="en-US"/>
        </w:rPr>
        <w:t xml:space="preserve">df_year$parental_investment_score &lt;- </w:t>
      </w:r>
      <w:proofErr w:type="gramStart"/>
      <w:r w:rsidRPr="00975C49">
        <w:rPr>
          <w:rFonts w:ascii="Times New Roman" w:hAnsi="Times New Roman" w:cs="Times New Roman"/>
          <w:sz w:val="22"/>
          <w:szCs w:val="22"/>
          <w:lang w:val="en-US"/>
        </w:rPr>
        <w:t>as.numeric</w:t>
      </w:r>
      <w:proofErr w:type="gramEnd"/>
      <w:r w:rsidRPr="00975C49">
        <w:rPr>
          <w:rFonts w:ascii="Times New Roman" w:hAnsi="Times New Roman" w:cs="Times New Roman"/>
          <w:sz w:val="22"/>
          <w:szCs w:val="22"/>
          <w:lang w:val="en-US"/>
        </w:rPr>
        <w:t>(scores_raw)</w:t>
      </w:r>
    </w:p>
    <w:p w14:paraId="3A0ECF27" w14:textId="77777777" w:rsidR="00975C49" w:rsidRPr="00975C49" w:rsidRDefault="00975C49" w:rsidP="00975C49">
      <w:pPr>
        <w:rPr>
          <w:rFonts w:ascii="Times New Roman" w:hAnsi="Times New Roman" w:cs="Times New Roman"/>
          <w:sz w:val="22"/>
          <w:szCs w:val="22"/>
        </w:rPr>
      </w:pPr>
      <w:r w:rsidRPr="00975C49">
        <w:rPr>
          <w:rFonts w:ascii="Times New Roman" w:hAnsi="Times New Roman" w:cs="Times New Roman"/>
          <w:sz w:val="22"/>
          <w:szCs w:val="22"/>
        </w:rPr>
        <w:pict w14:anchorId="6633C5F7">
          <v:rect id="_x0000_i1129" style="width:0;height:1.5pt" o:hralign="center" o:hrstd="t" o:hr="t" fillcolor="#a0a0a0" stroked="f"/>
        </w:pict>
      </w:r>
    </w:p>
    <w:p w14:paraId="652DE7A1" w14:textId="77777777" w:rsidR="00975C49" w:rsidRPr="00975C49" w:rsidRDefault="00975C49" w:rsidP="00975C49">
      <w:pPr>
        <w:rPr>
          <w:rFonts w:ascii="Times New Roman" w:hAnsi="Times New Roman" w:cs="Times New Roman"/>
          <w:b/>
          <w:bCs/>
          <w:sz w:val="22"/>
          <w:szCs w:val="22"/>
          <w:lang w:val="en-US"/>
        </w:rPr>
      </w:pPr>
      <w:r w:rsidRPr="00975C49">
        <w:rPr>
          <w:rFonts w:ascii="Times New Roman" w:hAnsi="Times New Roman" w:cs="Times New Roman"/>
          <w:b/>
          <w:bCs/>
          <w:sz w:val="22"/>
          <w:szCs w:val="22"/>
          <w:lang w:val="en-US"/>
        </w:rPr>
        <w:t>4.6 Step 6: Percentile Conversion</w:t>
      </w:r>
    </w:p>
    <w:p w14:paraId="2D1BEAE0" w14:textId="77777777" w:rsidR="00975C49" w:rsidRPr="00975C49" w:rsidRDefault="00975C49" w:rsidP="00975C49">
      <w:pPr>
        <w:rPr>
          <w:rFonts w:ascii="Times New Roman" w:hAnsi="Times New Roman" w:cs="Times New Roman"/>
          <w:sz w:val="22"/>
          <w:szCs w:val="22"/>
          <w:lang w:val="en-US"/>
        </w:rPr>
      </w:pPr>
      <w:r w:rsidRPr="00975C49">
        <w:rPr>
          <w:rFonts w:ascii="Times New Roman" w:hAnsi="Times New Roman" w:cs="Times New Roman"/>
          <w:sz w:val="22"/>
          <w:szCs w:val="22"/>
          <w:lang w:val="en-US"/>
        </w:rPr>
        <w:t>The continuous latent scores are converted into percentile ranks for use in regressions.</w:t>
      </w:r>
    </w:p>
    <w:p w14:paraId="230E4F9F" w14:textId="77777777" w:rsidR="00975C49" w:rsidRPr="00975C49" w:rsidRDefault="00975C49" w:rsidP="00975C49">
      <w:pPr>
        <w:numPr>
          <w:ilvl w:val="0"/>
          <w:numId w:val="52"/>
        </w:numPr>
        <w:rPr>
          <w:rFonts w:ascii="Times New Roman" w:hAnsi="Times New Roman" w:cs="Times New Roman"/>
          <w:sz w:val="22"/>
          <w:szCs w:val="22"/>
          <w:lang w:val="en-US"/>
        </w:rPr>
      </w:pPr>
      <w:r w:rsidRPr="00975C49">
        <w:rPr>
          <w:rFonts w:ascii="Times New Roman" w:hAnsi="Times New Roman" w:cs="Times New Roman"/>
          <w:sz w:val="22"/>
          <w:szCs w:val="22"/>
          <w:lang w:val="en-US"/>
        </w:rPr>
        <w:t>Percentiles are computed separately by year</w:t>
      </w:r>
    </w:p>
    <w:p w14:paraId="77113BBC" w14:textId="77777777" w:rsidR="00975C49" w:rsidRPr="00975C49" w:rsidRDefault="00975C49" w:rsidP="00975C49">
      <w:pPr>
        <w:numPr>
          <w:ilvl w:val="0"/>
          <w:numId w:val="52"/>
        </w:numPr>
        <w:rPr>
          <w:rFonts w:ascii="Times New Roman" w:hAnsi="Times New Roman" w:cs="Times New Roman"/>
          <w:sz w:val="22"/>
          <w:szCs w:val="22"/>
          <w:lang w:val="en-US"/>
        </w:rPr>
      </w:pPr>
      <w:r w:rsidRPr="00975C49">
        <w:rPr>
          <w:rFonts w:ascii="Times New Roman" w:hAnsi="Times New Roman" w:cs="Times New Roman"/>
          <w:sz w:val="22"/>
          <w:szCs w:val="22"/>
          <w:lang w:val="en-US"/>
        </w:rPr>
        <w:t>Student sampling weights (TOTWGT) are applied</w:t>
      </w:r>
    </w:p>
    <w:p w14:paraId="6B2D853E" w14:textId="77777777" w:rsidR="00975C49" w:rsidRPr="00975C49" w:rsidRDefault="00975C49" w:rsidP="00975C49">
      <w:pPr>
        <w:numPr>
          <w:ilvl w:val="0"/>
          <w:numId w:val="52"/>
        </w:numPr>
        <w:rPr>
          <w:rFonts w:ascii="Times New Roman" w:hAnsi="Times New Roman" w:cs="Times New Roman"/>
          <w:sz w:val="22"/>
          <w:szCs w:val="22"/>
          <w:lang w:val="en-US"/>
        </w:rPr>
      </w:pPr>
      <w:r w:rsidRPr="00975C49">
        <w:rPr>
          <w:rFonts w:ascii="Times New Roman" w:hAnsi="Times New Roman" w:cs="Times New Roman"/>
          <w:sz w:val="22"/>
          <w:szCs w:val="22"/>
          <w:lang w:val="en-US"/>
        </w:rPr>
        <w:t>Percentiles are defined regionally (Europe and Balkans combined)</w:t>
      </w:r>
    </w:p>
    <w:p w14:paraId="4C5D95BB" w14:textId="77777777" w:rsidR="00975C49" w:rsidRPr="00975C49" w:rsidRDefault="00975C49" w:rsidP="00975C49">
      <w:pPr>
        <w:numPr>
          <w:ilvl w:val="0"/>
          <w:numId w:val="52"/>
        </w:numPr>
        <w:rPr>
          <w:rFonts w:ascii="Times New Roman" w:hAnsi="Times New Roman" w:cs="Times New Roman"/>
          <w:sz w:val="22"/>
          <w:szCs w:val="22"/>
          <w:lang w:val="en-US"/>
        </w:rPr>
      </w:pPr>
      <w:r w:rsidRPr="00975C49">
        <w:rPr>
          <w:rFonts w:ascii="Times New Roman" w:hAnsi="Times New Roman" w:cs="Times New Roman"/>
          <w:sz w:val="22"/>
          <w:szCs w:val="22"/>
          <w:lang w:val="en-US"/>
        </w:rPr>
        <w:t>The final scale ranges from 1 to 100</w:t>
      </w:r>
    </w:p>
    <w:p w14:paraId="3D460AAA" w14:textId="77777777" w:rsidR="00975C49" w:rsidRPr="00975C49" w:rsidRDefault="00975C49" w:rsidP="00975C49">
      <w:pPr>
        <w:rPr>
          <w:rFonts w:ascii="Times New Roman" w:hAnsi="Times New Roman" w:cs="Times New Roman"/>
          <w:sz w:val="22"/>
          <w:szCs w:val="22"/>
          <w:lang w:val="en-US"/>
        </w:rPr>
      </w:pPr>
      <w:r w:rsidRPr="00975C49">
        <w:rPr>
          <w:rFonts w:ascii="Times New Roman" w:hAnsi="Times New Roman" w:cs="Times New Roman"/>
          <w:b/>
          <w:bCs/>
          <w:sz w:val="22"/>
          <w:szCs w:val="22"/>
          <w:lang w:val="en-US"/>
        </w:rPr>
        <w:t>Implementation:</w:t>
      </w:r>
    </w:p>
    <w:p w14:paraId="4313EC88" w14:textId="77777777" w:rsidR="00975C49" w:rsidRPr="00975C49" w:rsidRDefault="00975C49" w:rsidP="00975C49">
      <w:pPr>
        <w:rPr>
          <w:rFonts w:ascii="Times New Roman" w:hAnsi="Times New Roman" w:cs="Times New Roman"/>
          <w:sz w:val="22"/>
          <w:szCs w:val="22"/>
          <w:lang w:val="en-US"/>
        </w:rPr>
      </w:pPr>
      <w:r w:rsidRPr="00975C49">
        <w:rPr>
          <w:rFonts w:ascii="Times New Roman" w:hAnsi="Times New Roman" w:cs="Times New Roman"/>
          <w:sz w:val="22"/>
          <w:szCs w:val="22"/>
          <w:lang w:val="en-US"/>
        </w:rPr>
        <w:lastRenderedPageBreak/>
        <w:t xml:space="preserve">probs &lt;- </w:t>
      </w:r>
      <w:proofErr w:type="gramStart"/>
      <w:r w:rsidRPr="00975C49">
        <w:rPr>
          <w:rFonts w:ascii="Times New Roman" w:hAnsi="Times New Roman" w:cs="Times New Roman"/>
          <w:sz w:val="22"/>
          <w:szCs w:val="22"/>
          <w:lang w:val="en-US"/>
        </w:rPr>
        <w:t>seq(</w:t>
      </w:r>
      <w:proofErr w:type="gramEnd"/>
      <w:r w:rsidRPr="00975C49">
        <w:rPr>
          <w:rFonts w:ascii="Times New Roman" w:hAnsi="Times New Roman" w:cs="Times New Roman"/>
          <w:sz w:val="22"/>
          <w:szCs w:val="22"/>
          <w:lang w:val="en-US"/>
        </w:rPr>
        <w:t>0, 1, 0.01)</w:t>
      </w:r>
    </w:p>
    <w:p w14:paraId="6E65EFE6" w14:textId="77777777" w:rsidR="00975C49" w:rsidRPr="00975C49" w:rsidRDefault="00975C49" w:rsidP="00975C49">
      <w:pPr>
        <w:rPr>
          <w:rFonts w:ascii="Times New Roman" w:hAnsi="Times New Roman" w:cs="Times New Roman"/>
          <w:sz w:val="22"/>
          <w:szCs w:val="22"/>
          <w:lang w:val="en-US"/>
        </w:rPr>
      </w:pPr>
      <w:r w:rsidRPr="00975C49">
        <w:rPr>
          <w:rFonts w:ascii="Times New Roman" w:hAnsi="Times New Roman" w:cs="Times New Roman"/>
          <w:sz w:val="22"/>
          <w:szCs w:val="22"/>
          <w:lang w:val="en-US"/>
        </w:rPr>
        <w:t>q &lt;- safe_wtd_</w:t>
      </w:r>
      <w:proofErr w:type="gramStart"/>
      <w:r w:rsidRPr="00975C49">
        <w:rPr>
          <w:rFonts w:ascii="Times New Roman" w:hAnsi="Times New Roman" w:cs="Times New Roman"/>
          <w:sz w:val="22"/>
          <w:szCs w:val="22"/>
          <w:lang w:val="en-US"/>
        </w:rPr>
        <w:t>quantile(</w:t>
      </w:r>
      <w:proofErr w:type="gramEnd"/>
      <w:r w:rsidRPr="00975C49">
        <w:rPr>
          <w:rFonts w:ascii="Times New Roman" w:hAnsi="Times New Roman" w:cs="Times New Roman"/>
          <w:sz w:val="22"/>
          <w:szCs w:val="22"/>
          <w:lang w:val="en-US"/>
        </w:rPr>
        <w:t>df_year$parental_investment_score, df_year$TOTWGT, probs)</w:t>
      </w:r>
    </w:p>
    <w:p w14:paraId="57B14A3B" w14:textId="77777777" w:rsidR="00975C49" w:rsidRPr="00975C49" w:rsidRDefault="00975C49" w:rsidP="00975C49">
      <w:pPr>
        <w:rPr>
          <w:rFonts w:ascii="Times New Roman" w:hAnsi="Times New Roman" w:cs="Times New Roman"/>
          <w:sz w:val="22"/>
          <w:szCs w:val="22"/>
          <w:lang w:val="en-US"/>
        </w:rPr>
      </w:pPr>
      <w:r w:rsidRPr="00975C49">
        <w:rPr>
          <w:rFonts w:ascii="Times New Roman" w:hAnsi="Times New Roman" w:cs="Times New Roman"/>
          <w:sz w:val="22"/>
          <w:szCs w:val="22"/>
          <w:lang w:val="en-US"/>
        </w:rPr>
        <w:t xml:space="preserve">df_year$parental_investment_index &lt;- </w:t>
      </w:r>
      <w:proofErr w:type="gramStart"/>
      <w:r w:rsidRPr="00975C49">
        <w:rPr>
          <w:rFonts w:ascii="Times New Roman" w:hAnsi="Times New Roman" w:cs="Times New Roman"/>
          <w:sz w:val="22"/>
          <w:szCs w:val="22"/>
          <w:lang w:val="en-US"/>
        </w:rPr>
        <w:t>cut(</w:t>
      </w:r>
      <w:proofErr w:type="gramEnd"/>
    </w:p>
    <w:p w14:paraId="4779A70E" w14:textId="77777777" w:rsidR="00975C49" w:rsidRPr="00975C49" w:rsidRDefault="00975C49" w:rsidP="00975C49">
      <w:pPr>
        <w:rPr>
          <w:rFonts w:ascii="Times New Roman" w:hAnsi="Times New Roman" w:cs="Times New Roman"/>
          <w:sz w:val="22"/>
          <w:szCs w:val="22"/>
          <w:lang w:val="en-US"/>
        </w:rPr>
      </w:pPr>
      <w:r w:rsidRPr="00975C49">
        <w:rPr>
          <w:rFonts w:ascii="Times New Roman" w:hAnsi="Times New Roman" w:cs="Times New Roman"/>
          <w:sz w:val="22"/>
          <w:szCs w:val="22"/>
          <w:lang w:val="en-US"/>
        </w:rPr>
        <w:t xml:space="preserve">  df_year$parental_investment_score,</w:t>
      </w:r>
    </w:p>
    <w:p w14:paraId="210A93F6" w14:textId="77777777" w:rsidR="00975C49" w:rsidRPr="00975C49" w:rsidRDefault="00975C49" w:rsidP="00975C49">
      <w:pPr>
        <w:rPr>
          <w:rFonts w:ascii="Times New Roman" w:hAnsi="Times New Roman" w:cs="Times New Roman"/>
          <w:sz w:val="22"/>
          <w:szCs w:val="22"/>
          <w:lang w:val="en-US"/>
        </w:rPr>
      </w:pPr>
      <w:r w:rsidRPr="00975C49">
        <w:rPr>
          <w:rFonts w:ascii="Times New Roman" w:hAnsi="Times New Roman" w:cs="Times New Roman"/>
          <w:sz w:val="22"/>
          <w:szCs w:val="22"/>
          <w:lang w:val="en-US"/>
        </w:rPr>
        <w:t xml:space="preserve">  breaks = q,</w:t>
      </w:r>
    </w:p>
    <w:p w14:paraId="2DDB0FF9" w14:textId="77777777" w:rsidR="00975C49" w:rsidRPr="00975C49" w:rsidRDefault="00975C49" w:rsidP="00975C49">
      <w:pPr>
        <w:rPr>
          <w:rFonts w:ascii="Times New Roman" w:hAnsi="Times New Roman" w:cs="Times New Roman"/>
          <w:sz w:val="22"/>
          <w:szCs w:val="22"/>
          <w:lang w:val="en-US"/>
        </w:rPr>
      </w:pPr>
      <w:r w:rsidRPr="00975C49">
        <w:rPr>
          <w:rFonts w:ascii="Times New Roman" w:hAnsi="Times New Roman" w:cs="Times New Roman"/>
          <w:sz w:val="22"/>
          <w:szCs w:val="22"/>
          <w:lang w:val="en-US"/>
        </w:rPr>
        <w:t xml:space="preserve">  labels = FALSE,</w:t>
      </w:r>
    </w:p>
    <w:p w14:paraId="4800817F" w14:textId="77777777" w:rsidR="00975C49" w:rsidRPr="00975C49" w:rsidRDefault="00975C49" w:rsidP="00975C49">
      <w:pPr>
        <w:rPr>
          <w:rFonts w:ascii="Times New Roman" w:hAnsi="Times New Roman" w:cs="Times New Roman"/>
          <w:sz w:val="22"/>
          <w:szCs w:val="22"/>
          <w:lang w:val="en-US"/>
        </w:rPr>
      </w:pPr>
      <w:r w:rsidRPr="00975C49">
        <w:rPr>
          <w:rFonts w:ascii="Times New Roman" w:hAnsi="Times New Roman" w:cs="Times New Roman"/>
          <w:sz w:val="22"/>
          <w:szCs w:val="22"/>
          <w:lang w:val="en-US"/>
        </w:rPr>
        <w:t xml:space="preserve">  </w:t>
      </w:r>
      <w:proofErr w:type="gramStart"/>
      <w:r w:rsidRPr="00975C49">
        <w:rPr>
          <w:rFonts w:ascii="Times New Roman" w:hAnsi="Times New Roman" w:cs="Times New Roman"/>
          <w:sz w:val="22"/>
          <w:szCs w:val="22"/>
          <w:lang w:val="en-US"/>
        </w:rPr>
        <w:t>include.lowest</w:t>
      </w:r>
      <w:proofErr w:type="gramEnd"/>
      <w:r w:rsidRPr="00975C49">
        <w:rPr>
          <w:rFonts w:ascii="Times New Roman" w:hAnsi="Times New Roman" w:cs="Times New Roman"/>
          <w:sz w:val="22"/>
          <w:szCs w:val="22"/>
          <w:lang w:val="en-US"/>
        </w:rPr>
        <w:t xml:space="preserve"> = TRUE</w:t>
      </w:r>
    </w:p>
    <w:p w14:paraId="5674CE43" w14:textId="77777777" w:rsidR="00975C49" w:rsidRPr="00975C49" w:rsidRDefault="00975C49" w:rsidP="00975C49">
      <w:pPr>
        <w:rPr>
          <w:rFonts w:ascii="Times New Roman" w:hAnsi="Times New Roman" w:cs="Times New Roman"/>
          <w:sz w:val="22"/>
          <w:szCs w:val="22"/>
          <w:lang w:val="en-US"/>
        </w:rPr>
      </w:pPr>
      <w:r w:rsidRPr="00975C49">
        <w:rPr>
          <w:rFonts w:ascii="Times New Roman" w:hAnsi="Times New Roman" w:cs="Times New Roman"/>
          <w:sz w:val="22"/>
          <w:szCs w:val="22"/>
          <w:lang w:val="en-US"/>
        </w:rPr>
        <w:t>)</w:t>
      </w:r>
    </w:p>
    <w:p w14:paraId="5A19B41C" w14:textId="77777777" w:rsidR="00975C49" w:rsidRPr="00975C49" w:rsidRDefault="00975C49" w:rsidP="00975C49">
      <w:pPr>
        <w:rPr>
          <w:rFonts w:ascii="Times New Roman" w:hAnsi="Times New Roman" w:cs="Times New Roman"/>
          <w:sz w:val="22"/>
          <w:szCs w:val="22"/>
          <w:lang w:val="en-US"/>
        </w:rPr>
      </w:pPr>
      <w:r w:rsidRPr="00975C49">
        <w:rPr>
          <w:rFonts w:ascii="Times New Roman" w:hAnsi="Times New Roman" w:cs="Times New Roman"/>
          <w:sz w:val="22"/>
          <w:szCs w:val="22"/>
          <w:lang w:val="en-US"/>
        </w:rPr>
        <w:t>The resulting variable, parental_investment_index, is used as a continuous predictor in regression models.</w:t>
      </w:r>
    </w:p>
    <w:p w14:paraId="271F72DC" w14:textId="77777777" w:rsidR="00975C49" w:rsidRPr="00975C49" w:rsidRDefault="00975C49" w:rsidP="00975C49">
      <w:pPr>
        <w:rPr>
          <w:rFonts w:ascii="Times New Roman" w:hAnsi="Times New Roman" w:cs="Times New Roman"/>
          <w:sz w:val="22"/>
          <w:szCs w:val="22"/>
        </w:rPr>
      </w:pPr>
      <w:r w:rsidRPr="00975C49">
        <w:rPr>
          <w:rFonts w:ascii="Times New Roman" w:hAnsi="Times New Roman" w:cs="Times New Roman"/>
          <w:sz w:val="22"/>
          <w:szCs w:val="22"/>
        </w:rPr>
        <w:pict w14:anchorId="6B3E91EF">
          <v:rect id="_x0000_i1130" style="width:0;height:1.5pt" o:hralign="center" o:hrstd="t" o:hr="t" fillcolor="#a0a0a0" stroked="f"/>
        </w:pict>
      </w:r>
    </w:p>
    <w:p w14:paraId="7C862FD8" w14:textId="77777777" w:rsidR="00975C49" w:rsidRPr="00975C49" w:rsidRDefault="00975C49" w:rsidP="00975C49">
      <w:pPr>
        <w:rPr>
          <w:rFonts w:ascii="Times New Roman" w:hAnsi="Times New Roman" w:cs="Times New Roman"/>
          <w:b/>
          <w:bCs/>
          <w:sz w:val="22"/>
          <w:szCs w:val="22"/>
          <w:lang w:val="en-US"/>
        </w:rPr>
      </w:pPr>
      <w:r w:rsidRPr="00975C49">
        <w:rPr>
          <w:rFonts w:ascii="Times New Roman" w:hAnsi="Times New Roman" w:cs="Times New Roman"/>
          <w:b/>
          <w:bCs/>
          <w:sz w:val="22"/>
          <w:szCs w:val="22"/>
          <w:lang w:val="en-US"/>
        </w:rPr>
        <w:t>4.7 Step 7: Tertile Labels (PI_labels)</w:t>
      </w:r>
    </w:p>
    <w:p w14:paraId="42E66E13" w14:textId="77777777" w:rsidR="00975C49" w:rsidRPr="00975C49" w:rsidRDefault="00975C49" w:rsidP="00975C49">
      <w:pPr>
        <w:rPr>
          <w:rFonts w:ascii="Times New Roman" w:hAnsi="Times New Roman" w:cs="Times New Roman"/>
          <w:sz w:val="22"/>
          <w:szCs w:val="22"/>
          <w:lang w:val="en-US"/>
        </w:rPr>
      </w:pPr>
      <w:r w:rsidRPr="00975C49">
        <w:rPr>
          <w:rFonts w:ascii="Times New Roman" w:hAnsi="Times New Roman" w:cs="Times New Roman"/>
          <w:sz w:val="22"/>
          <w:szCs w:val="22"/>
          <w:lang w:val="en-US"/>
        </w:rPr>
        <w:t>To provide a categorical version of parental investment, weighted tertiles are computed:</w:t>
      </w:r>
    </w:p>
    <w:p w14:paraId="1D19AB71" w14:textId="77777777" w:rsidR="00975C49" w:rsidRPr="00975C49" w:rsidRDefault="00975C49" w:rsidP="00975C49">
      <w:pPr>
        <w:numPr>
          <w:ilvl w:val="0"/>
          <w:numId w:val="53"/>
        </w:numPr>
        <w:rPr>
          <w:rFonts w:ascii="Times New Roman" w:hAnsi="Times New Roman" w:cs="Times New Roman"/>
          <w:sz w:val="22"/>
          <w:szCs w:val="22"/>
        </w:rPr>
      </w:pPr>
      <w:r w:rsidRPr="00975C49">
        <w:rPr>
          <w:rFonts w:ascii="Times New Roman" w:hAnsi="Times New Roman" w:cs="Times New Roman"/>
          <w:sz w:val="22"/>
          <w:szCs w:val="22"/>
        </w:rPr>
        <w:t>Bottom 33% → PI_labels = 1 (Low)</w:t>
      </w:r>
    </w:p>
    <w:p w14:paraId="7CD2CE09" w14:textId="77777777" w:rsidR="00975C49" w:rsidRPr="00975C49" w:rsidRDefault="00975C49" w:rsidP="00975C49">
      <w:pPr>
        <w:numPr>
          <w:ilvl w:val="0"/>
          <w:numId w:val="53"/>
        </w:numPr>
        <w:rPr>
          <w:rFonts w:ascii="Times New Roman" w:hAnsi="Times New Roman" w:cs="Times New Roman"/>
          <w:sz w:val="22"/>
          <w:szCs w:val="22"/>
        </w:rPr>
      </w:pPr>
      <w:r w:rsidRPr="00975C49">
        <w:rPr>
          <w:rFonts w:ascii="Times New Roman" w:hAnsi="Times New Roman" w:cs="Times New Roman"/>
          <w:sz w:val="22"/>
          <w:szCs w:val="22"/>
        </w:rPr>
        <w:t>Middle 33% → PI_labels = 2 (Medium)</w:t>
      </w:r>
    </w:p>
    <w:p w14:paraId="3E37341E" w14:textId="77777777" w:rsidR="00975C49" w:rsidRPr="00975C49" w:rsidRDefault="00975C49" w:rsidP="00975C49">
      <w:pPr>
        <w:numPr>
          <w:ilvl w:val="0"/>
          <w:numId w:val="53"/>
        </w:numPr>
        <w:rPr>
          <w:rFonts w:ascii="Times New Roman" w:hAnsi="Times New Roman" w:cs="Times New Roman"/>
          <w:sz w:val="22"/>
          <w:szCs w:val="22"/>
        </w:rPr>
      </w:pPr>
      <w:r w:rsidRPr="00975C49">
        <w:rPr>
          <w:rFonts w:ascii="Times New Roman" w:hAnsi="Times New Roman" w:cs="Times New Roman"/>
          <w:sz w:val="22"/>
          <w:szCs w:val="22"/>
        </w:rPr>
        <w:t>Top 33% → PI_labels = 3 (High)</w:t>
      </w:r>
    </w:p>
    <w:p w14:paraId="66D73EAF" w14:textId="77777777" w:rsidR="00975C49" w:rsidRPr="00975C49" w:rsidRDefault="00975C49" w:rsidP="00975C49">
      <w:pPr>
        <w:rPr>
          <w:rFonts w:ascii="Times New Roman" w:hAnsi="Times New Roman" w:cs="Times New Roman"/>
          <w:sz w:val="22"/>
          <w:szCs w:val="22"/>
        </w:rPr>
      </w:pPr>
      <w:r w:rsidRPr="00975C49">
        <w:rPr>
          <w:rFonts w:ascii="Times New Roman" w:hAnsi="Times New Roman" w:cs="Times New Roman"/>
          <w:b/>
          <w:bCs/>
          <w:sz w:val="22"/>
          <w:szCs w:val="22"/>
        </w:rPr>
        <w:t>Implementation:</w:t>
      </w:r>
    </w:p>
    <w:p w14:paraId="6A8CACF8" w14:textId="77777777" w:rsidR="00975C49" w:rsidRPr="00975C49" w:rsidRDefault="00975C49" w:rsidP="00975C49">
      <w:pPr>
        <w:rPr>
          <w:rFonts w:ascii="Times New Roman" w:hAnsi="Times New Roman" w:cs="Times New Roman"/>
          <w:sz w:val="22"/>
          <w:szCs w:val="22"/>
        </w:rPr>
      </w:pPr>
      <w:r w:rsidRPr="00975C49">
        <w:rPr>
          <w:rFonts w:ascii="Times New Roman" w:hAnsi="Times New Roman" w:cs="Times New Roman"/>
          <w:sz w:val="22"/>
          <w:szCs w:val="22"/>
        </w:rPr>
        <w:t>q33_66 &lt;- safe_wtd_</w:t>
      </w:r>
      <w:proofErr w:type="gramStart"/>
      <w:r w:rsidRPr="00975C49">
        <w:rPr>
          <w:rFonts w:ascii="Times New Roman" w:hAnsi="Times New Roman" w:cs="Times New Roman"/>
          <w:sz w:val="22"/>
          <w:szCs w:val="22"/>
        </w:rPr>
        <w:t>quantile(</w:t>
      </w:r>
      <w:proofErr w:type="gramEnd"/>
    </w:p>
    <w:p w14:paraId="31D4876D" w14:textId="77777777" w:rsidR="00975C49" w:rsidRPr="00975C49" w:rsidRDefault="00975C49" w:rsidP="00975C49">
      <w:pPr>
        <w:rPr>
          <w:rFonts w:ascii="Times New Roman" w:hAnsi="Times New Roman" w:cs="Times New Roman"/>
          <w:sz w:val="22"/>
          <w:szCs w:val="22"/>
          <w:lang w:val="en-US"/>
        </w:rPr>
      </w:pPr>
      <w:r w:rsidRPr="00975C49">
        <w:rPr>
          <w:rFonts w:ascii="Times New Roman" w:hAnsi="Times New Roman" w:cs="Times New Roman"/>
          <w:sz w:val="22"/>
          <w:szCs w:val="22"/>
          <w:lang w:val="en-US"/>
        </w:rPr>
        <w:t xml:space="preserve">  df_year$parental_investment_score,</w:t>
      </w:r>
    </w:p>
    <w:p w14:paraId="415C3890" w14:textId="77777777" w:rsidR="00975C49" w:rsidRPr="00975C49" w:rsidRDefault="00975C49" w:rsidP="00975C49">
      <w:pPr>
        <w:rPr>
          <w:rFonts w:ascii="Times New Roman" w:hAnsi="Times New Roman" w:cs="Times New Roman"/>
          <w:sz w:val="22"/>
          <w:szCs w:val="22"/>
          <w:lang w:val="en-US"/>
        </w:rPr>
      </w:pPr>
      <w:r w:rsidRPr="00975C49">
        <w:rPr>
          <w:rFonts w:ascii="Times New Roman" w:hAnsi="Times New Roman" w:cs="Times New Roman"/>
          <w:sz w:val="22"/>
          <w:szCs w:val="22"/>
          <w:lang w:val="en-US"/>
        </w:rPr>
        <w:t xml:space="preserve">  df_year$TOTWGT,</w:t>
      </w:r>
    </w:p>
    <w:p w14:paraId="09F2CF99" w14:textId="77777777" w:rsidR="00975C49" w:rsidRPr="00975C49" w:rsidRDefault="00975C49" w:rsidP="00975C49">
      <w:pPr>
        <w:rPr>
          <w:rFonts w:ascii="Times New Roman" w:hAnsi="Times New Roman" w:cs="Times New Roman"/>
          <w:sz w:val="22"/>
          <w:szCs w:val="22"/>
          <w:lang w:val="en-US"/>
        </w:rPr>
      </w:pPr>
      <w:r w:rsidRPr="00975C49">
        <w:rPr>
          <w:rFonts w:ascii="Times New Roman" w:hAnsi="Times New Roman" w:cs="Times New Roman"/>
          <w:sz w:val="22"/>
          <w:szCs w:val="22"/>
          <w:lang w:val="en-US"/>
        </w:rPr>
        <w:t xml:space="preserve">  </w:t>
      </w:r>
      <w:proofErr w:type="gramStart"/>
      <w:r w:rsidRPr="00975C49">
        <w:rPr>
          <w:rFonts w:ascii="Times New Roman" w:hAnsi="Times New Roman" w:cs="Times New Roman"/>
          <w:sz w:val="22"/>
          <w:szCs w:val="22"/>
          <w:lang w:val="en-US"/>
        </w:rPr>
        <w:t>c(</w:t>
      </w:r>
      <w:proofErr w:type="gramEnd"/>
      <w:r w:rsidRPr="00975C49">
        <w:rPr>
          <w:rFonts w:ascii="Times New Roman" w:hAnsi="Times New Roman" w:cs="Times New Roman"/>
          <w:sz w:val="22"/>
          <w:szCs w:val="22"/>
          <w:lang w:val="en-US"/>
        </w:rPr>
        <w:t>1/3, 2/3)</w:t>
      </w:r>
    </w:p>
    <w:p w14:paraId="4312C78B" w14:textId="77777777" w:rsidR="00975C49" w:rsidRPr="00975C49" w:rsidRDefault="00975C49" w:rsidP="00975C49">
      <w:pPr>
        <w:rPr>
          <w:rFonts w:ascii="Times New Roman" w:hAnsi="Times New Roman" w:cs="Times New Roman"/>
          <w:sz w:val="22"/>
          <w:szCs w:val="22"/>
          <w:lang w:val="en-US"/>
        </w:rPr>
      </w:pPr>
      <w:r w:rsidRPr="00975C49">
        <w:rPr>
          <w:rFonts w:ascii="Times New Roman" w:hAnsi="Times New Roman" w:cs="Times New Roman"/>
          <w:sz w:val="22"/>
          <w:szCs w:val="22"/>
          <w:lang w:val="en-US"/>
        </w:rPr>
        <w:t>)</w:t>
      </w:r>
    </w:p>
    <w:p w14:paraId="427E0AB8" w14:textId="77777777" w:rsidR="00975C49" w:rsidRPr="00975C49" w:rsidRDefault="00975C49" w:rsidP="00975C49">
      <w:pPr>
        <w:rPr>
          <w:rFonts w:ascii="Times New Roman" w:hAnsi="Times New Roman" w:cs="Times New Roman"/>
          <w:sz w:val="22"/>
          <w:szCs w:val="22"/>
          <w:lang w:val="en-US"/>
        </w:rPr>
      </w:pPr>
      <w:r w:rsidRPr="00975C49">
        <w:rPr>
          <w:rFonts w:ascii="Times New Roman" w:hAnsi="Times New Roman" w:cs="Times New Roman"/>
          <w:sz w:val="22"/>
          <w:szCs w:val="22"/>
          <w:lang w:val="en-US"/>
        </w:rPr>
        <w:t xml:space="preserve">df_year$PI_labels &lt;- </w:t>
      </w:r>
      <w:proofErr w:type="gramStart"/>
      <w:r w:rsidRPr="00975C49">
        <w:rPr>
          <w:rFonts w:ascii="Times New Roman" w:hAnsi="Times New Roman" w:cs="Times New Roman"/>
          <w:sz w:val="22"/>
          <w:szCs w:val="22"/>
          <w:lang w:val="en-US"/>
        </w:rPr>
        <w:t>cut(</w:t>
      </w:r>
      <w:proofErr w:type="gramEnd"/>
    </w:p>
    <w:p w14:paraId="786E0BE8" w14:textId="77777777" w:rsidR="00975C49" w:rsidRPr="00975C49" w:rsidRDefault="00975C49" w:rsidP="00975C49">
      <w:pPr>
        <w:rPr>
          <w:rFonts w:ascii="Times New Roman" w:hAnsi="Times New Roman" w:cs="Times New Roman"/>
          <w:sz w:val="22"/>
          <w:szCs w:val="22"/>
          <w:lang w:val="en-US"/>
        </w:rPr>
      </w:pPr>
      <w:r w:rsidRPr="00975C49">
        <w:rPr>
          <w:rFonts w:ascii="Times New Roman" w:hAnsi="Times New Roman" w:cs="Times New Roman"/>
          <w:sz w:val="22"/>
          <w:szCs w:val="22"/>
          <w:lang w:val="en-US"/>
        </w:rPr>
        <w:t xml:space="preserve">  df_year$parental_investment_score,</w:t>
      </w:r>
    </w:p>
    <w:p w14:paraId="30CBC608" w14:textId="77777777" w:rsidR="00975C49" w:rsidRPr="00975C49" w:rsidRDefault="00975C49" w:rsidP="00975C49">
      <w:pPr>
        <w:rPr>
          <w:rFonts w:ascii="Times New Roman" w:hAnsi="Times New Roman" w:cs="Times New Roman"/>
          <w:sz w:val="22"/>
          <w:szCs w:val="22"/>
          <w:lang w:val="en-US"/>
        </w:rPr>
      </w:pPr>
      <w:r w:rsidRPr="00975C49">
        <w:rPr>
          <w:rFonts w:ascii="Times New Roman" w:hAnsi="Times New Roman" w:cs="Times New Roman"/>
          <w:sz w:val="22"/>
          <w:szCs w:val="22"/>
          <w:lang w:val="en-US"/>
        </w:rPr>
        <w:t xml:space="preserve">  breaks = </w:t>
      </w:r>
      <w:proofErr w:type="gramStart"/>
      <w:r w:rsidRPr="00975C49">
        <w:rPr>
          <w:rFonts w:ascii="Times New Roman" w:hAnsi="Times New Roman" w:cs="Times New Roman"/>
          <w:sz w:val="22"/>
          <w:szCs w:val="22"/>
          <w:lang w:val="en-US"/>
        </w:rPr>
        <w:t>c(</w:t>
      </w:r>
      <w:proofErr w:type="gramEnd"/>
      <w:r w:rsidRPr="00975C49">
        <w:rPr>
          <w:rFonts w:ascii="Times New Roman" w:hAnsi="Times New Roman" w:cs="Times New Roman"/>
          <w:sz w:val="22"/>
          <w:szCs w:val="22"/>
          <w:lang w:val="en-US"/>
        </w:rPr>
        <w:t>-Inf, q33_66[1], q33_66[2], Inf),</w:t>
      </w:r>
    </w:p>
    <w:p w14:paraId="1478F966" w14:textId="77777777" w:rsidR="00975C49" w:rsidRPr="00975C49" w:rsidRDefault="00975C49" w:rsidP="00975C49">
      <w:pPr>
        <w:rPr>
          <w:rFonts w:ascii="Times New Roman" w:hAnsi="Times New Roman" w:cs="Times New Roman"/>
          <w:sz w:val="22"/>
          <w:szCs w:val="22"/>
          <w:lang w:val="en-US"/>
        </w:rPr>
      </w:pPr>
      <w:r w:rsidRPr="00975C49">
        <w:rPr>
          <w:rFonts w:ascii="Times New Roman" w:hAnsi="Times New Roman" w:cs="Times New Roman"/>
          <w:sz w:val="22"/>
          <w:szCs w:val="22"/>
          <w:lang w:val="en-US"/>
        </w:rPr>
        <w:t xml:space="preserve">  labels = 1:3</w:t>
      </w:r>
    </w:p>
    <w:p w14:paraId="00048564" w14:textId="77777777" w:rsidR="00975C49" w:rsidRPr="00975C49" w:rsidRDefault="00975C49" w:rsidP="00975C49">
      <w:pPr>
        <w:rPr>
          <w:rFonts w:ascii="Times New Roman" w:hAnsi="Times New Roman" w:cs="Times New Roman"/>
          <w:sz w:val="22"/>
          <w:szCs w:val="22"/>
          <w:lang w:val="en-US"/>
        </w:rPr>
      </w:pPr>
      <w:r w:rsidRPr="00975C49">
        <w:rPr>
          <w:rFonts w:ascii="Times New Roman" w:hAnsi="Times New Roman" w:cs="Times New Roman"/>
          <w:sz w:val="22"/>
          <w:szCs w:val="22"/>
          <w:lang w:val="en-US"/>
        </w:rPr>
        <w:t>)</w:t>
      </w:r>
    </w:p>
    <w:p w14:paraId="487DFDCE" w14:textId="77777777" w:rsidR="00975C49" w:rsidRPr="00975C49" w:rsidRDefault="00975C49" w:rsidP="00975C49">
      <w:pPr>
        <w:rPr>
          <w:rFonts w:ascii="Times New Roman" w:hAnsi="Times New Roman" w:cs="Times New Roman"/>
          <w:sz w:val="22"/>
          <w:szCs w:val="22"/>
          <w:lang w:val="en-US"/>
        </w:rPr>
      </w:pPr>
      <w:r w:rsidRPr="00975C49">
        <w:rPr>
          <w:rFonts w:ascii="Times New Roman" w:hAnsi="Times New Roman" w:cs="Times New Roman"/>
          <w:sz w:val="22"/>
          <w:szCs w:val="22"/>
          <w:lang w:val="en-US"/>
        </w:rPr>
        <w:t>In regressions, PI_labels is treated as a numeric predictor. The coefficient represents the average change in achievement percentile when moving from one tertile to the next (e.g. Low → Medium).</w:t>
      </w:r>
    </w:p>
    <w:p w14:paraId="247EB5AF" w14:textId="77777777" w:rsidR="00975C49" w:rsidRPr="00975C49" w:rsidRDefault="00975C49" w:rsidP="00975C49">
      <w:pPr>
        <w:rPr>
          <w:rFonts w:ascii="Times New Roman" w:hAnsi="Times New Roman" w:cs="Times New Roman"/>
          <w:sz w:val="22"/>
          <w:szCs w:val="22"/>
        </w:rPr>
      </w:pPr>
      <w:r w:rsidRPr="00975C49">
        <w:rPr>
          <w:rFonts w:ascii="Times New Roman" w:hAnsi="Times New Roman" w:cs="Times New Roman"/>
          <w:sz w:val="22"/>
          <w:szCs w:val="22"/>
        </w:rPr>
        <w:lastRenderedPageBreak/>
        <w:pict w14:anchorId="5A716BAB">
          <v:rect id="_x0000_i1131" style="width:0;height:1.5pt" o:hralign="center" o:hrstd="t" o:hr="t" fillcolor="#a0a0a0" stroked="f"/>
        </w:pict>
      </w:r>
    </w:p>
    <w:p w14:paraId="2C0CC6DA" w14:textId="77777777" w:rsidR="00975C49" w:rsidRPr="00975C49" w:rsidRDefault="00975C49" w:rsidP="00975C49">
      <w:pPr>
        <w:rPr>
          <w:rFonts w:ascii="Times New Roman" w:hAnsi="Times New Roman" w:cs="Times New Roman"/>
          <w:b/>
          <w:bCs/>
          <w:sz w:val="22"/>
          <w:szCs w:val="22"/>
          <w:lang w:val="en-US"/>
        </w:rPr>
      </w:pPr>
      <w:r w:rsidRPr="00975C49">
        <w:rPr>
          <w:rFonts w:ascii="Times New Roman" w:hAnsi="Times New Roman" w:cs="Times New Roman"/>
          <w:b/>
          <w:bCs/>
          <w:sz w:val="22"/>
          <w:szCs w:val="22"/>
          <w:lang w:val="en-US"/>
        </w:rPr>
        <w:t>5. Factor Loadings Results</w:t>
      </w:r>
    </w:p>
    <w:p w14:paraId="01356F97" w14:textId="77777777" w:rsidR="00975C49" w:rsidRPr="00975C49" w:rsidRDefault="00975C49" w:rsidP="00975C49">
      <w:pPr>
        <w:rPr>
          <w:rFonts w:ascii="Times New Roman" w:hAnsi="Times New Roman" w:cs="Times New Roman"/>
          <w:b/>
          <w:bCs/>
          <w:sz w:val="22"/>
          <w:szCs w:val="22"/>
          <w:lang w:val="en-US"/>
        </w:rPr>
      </w:pPr>
      <w:r w:rsidRPr="00975C49">
        <w:rPr>
          <w:rFonts w:ascii="Times New Roman" w:hAnsi="Times New Roman" w:cs="Times New Roman"/>
          <w:b/>
          <w:bCs/>
          <w:sz w:val="22"/>
          <w:szCs w:val="22"/>
          <w:lang w:val="en-US"/>
        </w:rPr>
        <w:t>5.1 Average Factor Loadings (2019 and 2023)</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8"/>
        <w:gridCol w:w="1436"/>
        <w:gridCol w:w="1578"/>
      </w:tblGrid>
      <w:tr w:rsidR="00975C49" w:rsidRPr="00975C49" w14:paraId="2CB6B11A" w14:textId="77777777">
        <w:trPr>
          <w:tblHeader/>
          <w:tblCellSpacing w:w="15" w:type="dxa"/>
        </w:trPr>
        <w:tc>
          <w:tcPr>
            <w:tcW w:w="0" w:type="auto"/>
            <w:vAlign w:val="center"/>
            <w:hideMark/>
          </w:tcPr>
          <w:p w14:paraId="7A06B7E3" w14:textId="77777777" w:rsidR="00975C49" w:rsidRPr="00975C49" w:rsidRDefault="00975C49" w:rsidP="00975C49">
            <w:pPr>
              <w:rPr>
                <w:rFonts w:ascii="Times New Roman" w:hAnsi="Times New Roman" w:cs="Times New Roman"/>
                <w:b/>
                <w:bCs/>
                <w:sz w:val="22"/>
                <w:szCs w:val="22"/>
              </w:rPr>
            </w:pPr>
            <w:r w:rsidRPr="00975C49">
              <w:rPr>
                <w:rFonts w:ascii="Times New Roman" w:hAnsi="Times New Roman" w:cs="Times New Roman"/>
                <w:b/>
                <w:bCs/>
                <w:sz w:val="22"/>
                <w:szCs w:val="22"/>
              </w:rPr>
              <w:t>Item</w:t>
            </w:r>
          </w:p>
        </w:tc>
        <w:tc>
          <w:tcPr>
            <w:tcW w:w="0" w:type="auto"/>
            <w:vAlign w:val="center"/>
            <w:hideMark/>
          </w:tcPr>
          <w:p w14:paraId="6EC97CF8" w14:textId="77777777" w:rsidR="00975C49" w:rsidRPr="00975C49" w:rsidRDefault="00975C49" w:rsidP="00975C49">
            <w:pPr>
              <w:rPr>
                <w:rFonts w:ascii="Times New Roman" w:hAnsi="Times New Roman" w:cs="Times New Roman"/>
                <w:b/>
                <w:bCs/>
                <w:sz w:val="22"/>
                <w:szCs w:val="22"/>
              </w:rPr>
            </w:pPr>
            <w:r w:rsidRPr="00975C49">
              <w:rPr>
                <w:rFonts w:ascii="Times New Roman" w:hAnsi="Times New Roman" w:cs="Times New Roman"/>
                <w:b/>
                <w:bCs/>
                <w:sz w:val="22"/>
                <w:szCs w:val="22"/>
              </w:rPr>
              <w:t>Mean Loading</w:t>
            </w:r>
          </w:p>
        </w:tc>
        <w:tc>
          <w:tcPr>
            <w:tcW w:w="0" w:type="auto"/>
            <w:vAlign w:val="center"/>
            <w:hideMark/>
          </w:tcPr>
          <w:p w14:paraId="42CC2510" w14:textId="77777777" w:rsidR="00975C49" w:rsidRPr="00975C49" w:rsidRDefault="00975C49" w:rsidP="00975C49">
            <w:pPr>
              <w:rPr>
                <w:rFonts w:ascii="Times New Roman" w:hAnsi="Times New Roman" w:cs="Times New Roman"/>
                <w:b/>
                <w:bCs/>
                <w:sz w:val="22"/>
                <w:szCs w:val="22"/>
              </w:rPr>
            </w:pPr>
            <w:r w:rsidRPr="00975C49">
              <w:rPr>
                <w:rFonts w:ascii="Times New Roman" w:hAnsi="Times New Roman" w:cs="Times New Roman"/>
                <w:b/>
                <w:bCs/>
                <w:sz w:val="22"/>
                <w:szCs w:val="22"/>
              </w:rPr>
              <w:t>Interpretation</w:t>
            </w:r>
          </w:p>
        </w:tc>
      </w:tr>
      <w:tr w:rsidR="00975C49" w:rsidRPr="00975C49" w14:paraId="5AB5A432" w14:textId="77777777">
        <w:trPr>
          <w:tblCellSpacing w:w="15" w:type="dxa"/>
        </w:trPr>
        <w:tc>
          <w:tcPr>
            <w:tcW w:w="0" w:type="auto"/>
            <w:vAlign w:val="center"/>
            <w:hideMark/>
          </w:tcPr>
          <w:p w14:paraId="77B50790" w14:textId="77777777" w:rsidR="00975C49" w:rsidRPr="00975C49" w:rsidRDefault="00975C49" w:rsidP="00975C49">
            <w:pPr>
              <w:rPr>
                <w:rFonts w:ascii="Times New Roman" w:hAnsi="Times New Roman" w:cs="Times New Roman"/>
                <w:sz w:val="22"/>
                <w:szCs w:val="22"/>
              </w:rPr>
            </w:pPr>
            <w:r w:rsidRPr="00975C49">
              <w:rPr>
                <w:rFonts w:ascii="Times New Roman" w:hAnsi="Times New Roman" w:cs="Times New Roman"/>
                <w:sz w:val="22"/>
                <w:szCs w:val="22"/>
              </w:rPr>
              <w:t>ASBH01K</w:t>
            </w:r>
          </w:p>
        </w:tc>
        <w:tc>
          <w:tcPr>
            <w:tcW w:w="0" w:type="auto"/>
            <w:vAlign w:val="center"/>
            <w:hideMark/>
          </w:tcPr>
          <w:p w14:paraId="76F00656" w14:textId="77777777" w:rsidR="00975C49" w:rsidRPr="00975C49" w:rsidRDefault="00975C49" w:rsidP="00975C49">
            <w:pPr>
              <w:rPr>
                <w:rFonts w:ascii="Times New Roman" w:hAnsi="Times New Roman" w:cs="Times New Roman"/>
                <w:sz w:val="22"/>
                <w:szCs w:val="22"/>
              </w:rPr>
            </w:pPr>
            <w:r w:rsidRPr="00975C49">
              <w:rPr>
                <w:rFonts w:ascii="Times New Roman" w:hAnsi="Times New Roman" w:cs="Times New Roman"/>
                <w:sz w:val="22"/>
                <w:szCs w:val="22"/>
              </w:rPr>
              <w:t>0.775</w:t>
            </w:r>
          </w:p>
        </w:tc>
        <w:tc>
          <w:tcPr>
            <w:tcW w:w="0" w:type="auto"/>
            <w:vAlign w:val="center"/>
            <w:hideMark/>
          </w:tcPr>
          <w:p w14:paraId="71300827" w14:textId="77777777" w:rsidR="00975C49" w:rsidRPr="00975C49" w:rsidRDefault="00975C49" w:rsidP="00975C49">
            <w:pPr>
              <w:rPr>
                <w:rFonts w:ascii="Times New Roman" w:hAnsi="Times New Roman" w:cs="Times New Roman"/>
                <w:sz w:val="22"/>
                <w:szCs w:val="22"/>
              </w:rPr>
            </w:pPr>
            <w:r w:rsidRPr="00975C49">
              <w:rPr>
                <w:rFonts w:ascii="Times New Roman" w:hAnsi="Times New Roman" w:cs="Times New Roman"/>
                <w:sz w:val="22"/>
                <w:szCs w:val="22"/>
              </w:rPr>
              <w:t>Strong</w:t>
            </w:r>
          </w:p>
        </w:tc>
      </w:tr>
      <w:tr w:rsidR="00975C49" w:rsidRPr="00975C49" w14:paraId="398C92B8" w14:textId="77777777">
        <w:trPr>
          <w:tblCellSpacing w:w="15" w:type="dxa"/>
        </w:trPr>
        <w:tc>
          <w:tcPr>
            <w:tcW w:w="0" w:type="auto"/>
            <w:vAlign w:val="center"/>
            <w:hideMark/>
          </w:tcPr>
          <w:p w14:paraId="0568FEE4" w14:textId="77777777" w:rsidR="00975C49" w:rsidRPr="00975C49" w:rsidRDefault="00975C49" w:rsidP="00975C49">
            <w:pPr>
              <w:rPr>
                <w:rFonts w:ascii="Times New Roman" w:hAnsi="Times New Roman" w:cs="Times New Roman"/>
                <w:sz w:val="22"/>
                <w:szCs w:val="22"/>
              </w:rPr>
            </w:pPr>
            <w:r w:rsidRPr="00975C49">
              <w:rPr>
                <w:rFonts w:ascii="Times New Roman" w:hAnsi="Times New Roman" w:cs="Times New Roman"/>
                <w:sz w:val="22"/>
                <w:szCs w:val="22"/>
              </w:rPr>
              <w:t>ASBH01P</w:t>
            </w:r>
          </w:p>
        </w:tc>
        <w:tc>
          <w:tcPr>
            <w:tcW w:w="0" w:type="auto"/>
            <w:vAlign w:val="center"/>
            <w:hideMark/>
          </w:tcPr>
          <w:p w14:paraId="28071372" w14:textId="77777777" w:rsidR="00975C49" w:rsidRPr="00975C49" w:rsidRDefault="00975C49" w:rsidP="00975C49">
            <w:pPr>
              <w:rPr>
                <w:rFonts w:ascii="Times New Roman" w:hAnsi="Times New Roman" w:cs="Times New Roman"/>
                <w:sz w:val="22"/>
                <w:szCs w:val="22"/>
              </w:rPr>
            </w:pPr>
            <w:r w:rsidRPr="00975C49">
              <w:rPr>
                <w:rFonts w:ascii="Times New Roman" w:hAnsi="Times New Roman" w:cs="Times New Roman"/>
                <w:sz w:val="22"/>
                <w:szCs w:val="22"/>
              </w:rPr>
              <w:t>0.760</w:t>
            </w:r>
          </w:p>
        </w:tc>
        <w:tc>
          <w:tcPr>
            <w:tcW w:w="0" w:type="auto"/>
            <w:vAlign w:val="center"/>
            <w:hideMark/>
          </w:tcPr>
          <w:p w14:paraId="3281D31B" w14:textId="77777777" w:rsidR="00975C49" w:rsidRPr="00975C49" w:rsidRDefault="00975C49" w:rsidP="00975C49">
            <w:pPr>
              <w:rPr>
                <w:rFonts w:ascii="Times New Roman" w:hAnsi="Times New Roman" w:cs="Times New Roman"/>
                <w:sz w:val="22"/>
                <w:szCs w:val="22"/>
              </w:rPr>
            </w:pPr>
            <w:r w:rsidRPr="00975C49">
              <w:rPr>
                <w:rFonts w:ascii="Times New Roman" w:hAnsi="Times New Roman" w:cs="Times New Roman"/>
                <w:sz w:val="22"/>
                <w:szCs w:val="22"/>
              </w:rPr>
              <w:t>Strong</w:t>
            </w:r>
          </w:p>
        </w:tc>
      </w:tr>
      <w:tr w:rsidR="00975C49" w:rsidRPr="00975C49" w14:paraId="394E111C" w14:textId="77777777">
        <w:trPr>
          <w:tblCellSpacing w:w="15" w:type="dxa"/>
        </w:trPr>
        <w:tc>
          <w:tcPr>
            <w:tcW w:w="0" w:type="auto"/>
            <w:vAlign w:val="center"/>
            <w:hideMark/>
          </w:tcPr>
          <w:p w14:paraId="60E56380" w14:textId="77777777" w:rsidR="00975C49" w:rsidRPr="00975C49" w:rsidRDefault="00975C49" w:rsidP="00975C49">
            <w:pPr>
              <w:rPr>
                <w:rFonts w:ascii="Times New Roman" w:hAnsi="Times New Roman" w:cs="Times New Roman"/>
                <w:sz w:val="22"/>
                <w:szCs w:val="22"/>
              </w:rPr>
            </w:pPr>
            <w:r w:rsidRPr="00975C49">
              <w:rPr>
                <w:rFonts w:ascii="Times New Roman" w:hAnsi="Times New Roman" w:cs="Times New Roman"/>
                <w:sz w:val="22"/>
                <w:szCs w:val="22"/>
              </w:rPr>
              <w:t>ASBH01H</w:t>
            </w:r>
          </w:p>
        </w:tc>
        <w:tc>
          <w:tcPr>
            <w:tcW w:w="0" w:type="auto"/>
            <w:vAlign w:val="center"/>
            <w:hideMark/>
          </w:tcPr>
          <w:p w14:paraId="5B270A5A" w14:textId="77777777" w:rsidR="00975C49" w:rsidRPr="00975C49" w:rsidRDefault="00975C49" w:rsidP="00975C49">
            <w:pPr>
              <w:rPr>
                <w:rFonts w:ascii="Times New Roman" w:hAnsi="Times New Roman" w:cs="Times New Roman"/>
                <w:sz w:val="22"/>
                <w:szCs w:val="22"/>
              </w:rPr>
            </w:pPr>
            <w:r w:rsidRPr="00975C49">
              <w:rPr>
                <w:rFonts w:ascii="Times New Roman" w:hAnsi="Times New Roman" w:cs="Times New Roman"/>
                <w:sz w:val="22"/>
                <w:szCs w:val="22"/>
              </w:rPr>
              <w:t>0.732</w:t>
            </w:r>
          </w:p>
        </w:tc>
        <w:tc>
          <w:tcPr>
            <w:tcW w:w="0" w:type="auto"/>
            <w:vAlign w:val="center"/>
            <w:hideMark/>
          </w:tcPr>
          <w:p w14:paraId="03C50B45" w14:textId="77777777" w:rsidR="00975C49" w:rsidRPr="00975C49" w:rsidRDefault="00975C49" w:rsidP="00975C49">
            <w:pPr>
              <w:rPr>
                <w:rFonts w:ascii="Times New Roman" w:hAnsi="Times New Roman" w:cs="Times New Roman"/>
                <w:sz w:val="22"/>
                <w:szCs w:val="22"/>
              </w:rPr>
            </w:pPr>
            <w:r w:rsidRPr="00975C49">
              <w:rPr>
                <w:rFonts w:ascii="Times New Roman" w:hAnsi="Times New Roman" w:cs="Times New Roman"/>
                <w:sz w:val="22"/>
                <w:szCs w:val="22"/>
              </w:rPr>
              <w:t>Strong</w:t>
            </w:r>
          </w:p>
        </w:tc>
      </w:tr>
      <w:tr w:rsidR="00975C49" w:rsidRPr="00975C49" w14:paraId="6B361573" w14:textId="77777777">
        <w:trPr>
          <w:tblCellSpacing w:w="15" w:type="dxa"/>
        </w:trPr>
        <w:tc>
          <w:tcPr>
            <w:tcW w:w="0" w:type="auto"/>
            <w:vAlign w:val="center"/>
            <w:hideMark/>
          </w:tcPr>
          <w:p w14:paraId="02F33E1C" w14:textId="77777777" w:rsidR="00975C49" w:rsidRPr="00975C49" w:rsidRDefault="00975C49" w:rsidP="00975C49">
            <w:pPr>
              <w:rPr>
                <w:rFonts w:ascii="Times New Roman" w:hAnsi="Times New Roman" w:cs="Times New Roman"/>
                <w:sz w:val="22"/>
                <w:szCs w:val="22"/>
              </w:rPr>
            </w:pPr>
            <w:r w:rsidRPr="00975C49">
              <w:rPr>
                <w:rFonts w:ascii="Times New Roman" w:hAnsi="Times New Roman" w:cs="Times New Roman"/>
                <w:sz w:val="22"/>
                <w:szCs w:val="22"/>
              </w:rPr>
              <w:t>ASBH01D</w:t>
            </w:r>
          </w:p>
        </w:tc>
        <w:tc>
          <w:tcPr>
            <w:tcW w:w="0" w:type="auto"/>
            <w:vAlign w:val="center"/>
            <w:hideMark/>
          </w:tcPr>
          <w:p w14:paraId="48A270F8" w14:textId="77777777" w:rsidR="00975C49" w:rsidRPr="00975C49" w:rsidRDefault="00975C49" w:rsidP="00975C49">
            <w:pPr>
              <w:rPr>
                <w:rFonts w:ascii="Times New Roman" w:hAnsi="Times New Roman" w:cs="Times New Roman"/>
                <w:sz w:val="22"/>
                <w:szCs w:val="22"/>
              </w:rPr>
            </w:pPr>
            <w:r w:rsidRPr="00975C49">
              <w:rPr>
                <w:rFonts w:ascii="Times New Roman" w:hAnsi="Times New Roman" w:cs="Times New Roman"/>
                <w:sz w:val="22"/>
                <w:szCs w:val="22"/>
              </w:rPr>
              <w:t>0.732</w:t>
            </w:r>
          </w:p>
        </w:tc>
        <w:tc>
          <w:tcPr>
            <w:tcW w:w="0" w:type="auto"/>
            <w:vAlign w:val="center"/>
            <w:hideMark/>
          </w:tcPr>
          <w:p w14:paraId="1AD4A7CD" w14:textId="77777777" w:rsidR="00975C49" w:rsidRPr="00975C49" w:rsidRDefault="00975C49" w:rsidP="00975C49">
            <w:pPr>
              <w:rPr>
                <w:rFonts w:ascii="Times New Roman" w:hAnsi="Times New Roman" w:cs="Times New Roman"/>
                <w:sz w:val="22"/>
                <w:szCs w:val="22"/>
              </w:rPr>
            </w:pPr>
            <w:r w:rsidRPr="00975C49">
              <w:rPr>
                <w:rFonts w:ascii="Times New Roman" w:hAnsi="Times New Roman" w:cs="Times New Roman"/>
                <w:sz w:val="22"/>
                <w:szCs w:val="22"/>
              </w:rPr>
              <w:t>Strong</w:t>
            </w:r>
          </w:p>
        </w:tc>
      </w:tr>
      <w:tr w:rsidR="00975C49" w:rsidRPr="00975C49" w14:paraId="6294D07C" w14:textId="77777777">
        <w:trPr>
          <w:tblCellSpacing w:w="15" w:type="dxa"/>
        </w:trPr>
        <w:tc>
          <w:tcPr>
            <w:tcW w:w="0" w:type="auto"/>
            <w:vAlign w:val="center"/>
            <w:hideMark/>
          </w:tcPr>
          <w:p w14:paraId="14E1BC8A" w14:textId="77777777" w:rsidR="00975C49" w:rsidRPr="00975C49" w:rsidRDefault="00975C49" w:rsidP="00975C49">
            <w:pPr>
              <w:rPr>
                <w:rFonts w:ascii="Times New Roman" w:hAnsi="Times New Roman" w:cs="Times New Roman"/>
                <w:sz w:val="22"/>
                <w:szCs w:val="22"/>
              </w:rPr>
            </w:pPr>
            <w:r w:rsidRPr="00975C49">
              <w:rPr>
                <w:rFonts w:ascii="Times New Roman" w:hAnsi="Times New Roman" w:cs="Times New Roman"/>
                <w:sz w:val="22"/>
                <w:szCs w:val="22"/>
              </w:rPr>
              <w:t>ASBH01L</w:t>
            </w:r>
          </w:p>
        </w:tc>
        <w:tc>
          <w:tcPr>
            <w:tcW w:w="0" w:type="auto"/>
            <w:vAlign w:val="center"/>
            <w:hideMark/>
          </w:tcPr>
          <w:p w14:paraId="330AB301" w14:textId="77777777" w:rsidR="00975C49" w:rsidRPr="00975C49" w:rsidRDefault="00975C49" w:rsidP="00975C49">
            <w:pPr>
              <w:rPr>
                <w:rFonts w:ascii="Times New Roman" w:hAnsi="Times New Roman" w:cs="Times New Roman"/>
                <w:sz w:val="22"/>
                <w:szCs w:val="22"/>
              </w:rPr>
            </w:pPr>
            <w:r w:rsidRPr="00975C49">
              <w:rPr>
                <w:rFonts w:ascii="Times New Roman" w:hAnsi="Times New Roman" w:cs="Times New Roman"/>
                <w:sz w:val="22"/>
                <w:szCs w:val="22"/>
              </w:rPr>
              <w:t>0.672</w:t>
            </w:r>
          </w:p>
        </w:tc>
        <w:tc>
          <w:tcPr>
            <w:tcW w:w="0" w:type="auto"/>
            <w:vAlign w:val="center"/>
            <w:hideMark/>
          </w:tcPr>
          <w:p w14:paraId="3C820208" w14:textId="77777777" w:rsidR="00975C49" w:rsidRPr="00975C49" w:rsidRDefault="00975C49" w:rsidP="00975C49">
            <w:pPr>
              <w:rPr>
                <w:rFonts w:ascii="Times New Roman" w:hAnsi="Times New Roman" w:cs="Times New Roman"/>
                <w:sz w:val="22"/>
                <w:szCs w:val="22"/>
              </w:rPr>
            </w:pPr>
            <w:r w:rsidRPr="00975C49">
              <w:rPr>
                <w:rFonts w:ascii="Times New Roman" w:hAnsi="Times New Roman" w:cs="Times New Roman"/>
                <w:sz w:val="22"/>
                <w:szCs w:val="22"/>
              </w:rPr>
              <w:t>Moderate–strong</w:t>
            </w:r>
          </w:p>
        </w:tc>
      </w:tr>
      <w:tr w:rsidR="00975C49" w:rsidRPr="00975C49" w14:paraId="74CEDE9A" w14:textId="77777777">
        <w:trPr>
          <w:tblCellSpacing w:w="15" w:type="dxa"/>
        </w:trPr>
        <w:tc>
          <w:tcPr>
            <w:tcW w:w="0" w:type="auto"/>
            <w:vAlign w:val="center"/>
            <w:hideMark/>
          </w:tcPr>
          <w:p w14:paraId="020F0E40" w14:textId="77777777" w:rsidR="00975C49" w:rsidRPr="00975C49" w:rsidRDefault="00975C49" w:rsidP="00975C49">
            <w:pPr>
              <w:rPr>
                <w:rFonts w:ascii="Times New Roman" w:hAnsi="Times New Roman" w:cs="Times New Roman"/>
                <w:sz w:val="22"/>
                <w:szCs w:val="22"/>
              </w:rPr>
            </w:pPr>
            <w:r w:rsidRPr="00975C49">
              <w:rPr>
                <w:rFonts w:ascii="Times New Roman" w:hAnsi="Times New Roman" w:cs="Times New Roman"/>
                <w:sz w:val="22"/>
                <w:szCs w:val="22"/>
              </w:rPr>
              <w:t>ASBH01G</w:t>
            </w:r>
          </w:p>
        </w:tc>
        <w:tc>
          <w:tcPr>
            <w:tcW w:w="0" w:type="auto"/>
            <w:vAlign w:val="center"/>
            <w:hideMark/>
          </w:tcPr>
          <w:p w14:paraId="16A261A1" w14:textId="77777777" w:rsidR="00975C49" w:rsidRPr="00975C49" w:rsidRDefault="00975C49" w:rsidP="00975C49">
            <w:pPr>
              <w:rPr>
                <w:rFonts w:ascii="Times New Roman" w:hAnsi="Times New Roman" w:cs="Times New Roman"/>
                <w:sz w:val="22"/>
                <w:szCs w:val="22"/>
              </w:rPr>
            </w:pPr>
            <w:r w:rsidRPr="00975C49">
              <w:rPr>
                <w:rFonts w:ascii="Times New Roman" w:hAnsi="Times New Roman" w:cs="Times New Roman"/>
                <w:sz w:val="22"/>
                <w:szCs w:val="22"/>
              </w:rPr>
              <w:t>0.659</w:t>
            </w:r>
          </w:p>
        </w:tc>
        <w:tc>
          <w:tcPr>
            <w:tcW w:w="0" w:type="auto"/>
            <w:vAlign w:val="center"/>
            <w:hideMark/>
          </w:tcPr>
          <w:p w14:paraId="6E880FB1" w14:textId="77777777" w:rsidR="00975C49" w:rsidRPr="00975C49" w:rsidRDefault="00975C49" w:rsidP="00975C49">
            <w:pPr>
              <w:rPr>
                <w:rFonts w:ascii="Times New Roman" w:hAnsi="Times New Roman" w:cs="Times New Roman"/>
                <w:sz w:val="22"/>
                <w:szCs w:val="22"/>
              </w:rPr>
            </w:pPr>
            <w:r w:rsidRPr="00975C49">
              <w:rPr>
                <w:rFonts w:ascii="Times New Roman" w:hAnsi="Times New Roman" w:cs="Times New Roman"/>
                <w:sz w:val="22"/>
                <w:szCs w:val="22"/>
              </w:rPr>
              <w:t>Moderate–strong</w:t>
            </w:r>
          </w:p>
        </w:tc>
      </w:tr>
      <w:tr w:rsidR="00975C49" w:rsidRPr="00975C49" w14:paraId="6F094C6F" w14:textId="77777777">
        <w:trPr>
          <w:tblCellSpacing w:w="15" w:type="dxa"/>
        </w:trPr>
        <w:tc>
          <w:tcPr>
            <w:tcW w:w="0" w:type="auto"/>
            <w:vAlign w:val="center"/>
            <w:hideMark/>
          </w:tcPr>
          <w:p w14:paraId="3F3EA9F7" w14:textId="77777777" w:rsidR="00975C49" w:rsidRPr="00975C49" w:rsidRDefault="00975C49" w:rsidP="00975C49">
            <w:pPr>
              <w:rPr>
                <w:rFonts w:ascii="Times New Roman" w:hAnsi="Times New Roman" w:cs="Times New Roman"/>
                <w:sz w:val="22"/>
                <w:szCs w:val="22"/>
              </w:rPr>
            </w:pPr>
            <w:r w:rsidRPr="00975C49">
              <w:rPr>
                <w:rFonts w:ascii="Times New Roman" w:hAnsi="Times New Roman" w:cs="Times New Roman"/>
                <w:sz w:val="22"/>
                <w:szCs w:val="22"/>
              </w:rPr>
              <w:t>ASBH01Q</w:t>
            </w:r>
          </w:p>
        </w:tc>
        <w:tc>
          <w:tcPr>
            <w:tcW w:w="0" w:type="auto"/>
            <w:vAlign w:val="center"/>
            <w:hideMark/>
          </w:tcPr>
          <w:p w14:paraId="620B317C" w14:textId="77777777" w:rsidR="00975C49" w:rsidRPr="00975C49" w:rsidRDefault="00975C49" w:rsidP="00975C49">
            <w:pPr>
              <w:rPr>
                <w:rFonts w:ascii="Times New Roman" w:hAnsi="Times New Roman" w:cs="Times New Roman"/>
                <w:sz w:val="22"/>
                <w:szCs w:val="22"/>
              </w:rPr>
            </w:pPr>
            <w:r w:rsidRPr="00975C49">
              <w:rPr>
                <w:rFonts w:ascii="Times New Roman" w:hAnsi="Times New Roman" w:cs="Times New Roman"/>
                <w:sz w:val="22"/>
                <w:szCs w:val="22"/>
              </w:rPr>
              <w:t>0.649</w:t>
            </w:r>
          </w:p>
        </w:tc>
        <w:tc>
          <w:tcPr>
            <w:tcW w:w="0" w:type="auto"/>
            <w:vAlign w:val="center"/>
            <w:hideMark/>
          </w:tcPr>
          <w:p w14:paraId="62764A32" w14:textId="77777777" w:rsidR="00975C49" w:rsidRPr="00975C49" w:rsidRDefault="00975C49" w:rsidP="00975C49">
            <w:pPr>
              <w:rPr>
                <w:rFonts w:ascii="Times New Roman" w:hAnsi="Times New Roman" w:cs="Times New Roman"/>
                <w:sz w:val="22"/>
                <w:szCs w:val="22"/>
              </w:rPr>
            </w:pPr>
            <w:r w:rsidRPr="00975C49">
              <w:rPr>
                <w:rFonts w:ascii="Times New Roman" w:hAnsi="Times New Roman" w:cs="Times New Roman"/>
                <w:sz w:val="22"/>
                <w:szCs w:val="22"/>
              </w:rPr>
              <w:t>Moderate</w:t>
            </w:r>
          </w:p>
        </w:tc>
      </w:tr>
      <w:tr w:rsidR="00975C49" w:rsidRPr="00975C49" w14:paraId="3462054A" w14:textId="77777777">
        <w:trPr>
          <w:tblCellSpacing w:w="15" w:type="dxa"/>
        </w:trPr>
        <w:tc>
          <w:tcPr>
            <w:tcW w:w="0" w:type="auto"/>
            <w:vAlign w:val="center"/>
            <w:hideMark/>
          </w:tcPr>
          <w:p w14:paraId="52C62A38" w14:textId="77777777" w:rsidR="00975C49" w:rsidRPr="00975C49" w:rsidRDefault="00975C49" w:rsidP="00975C49">
            <w:pPr>
              <w:rPr>
                <w:rFonts w:ascii="Times New Roman" w:hAnsi="Times New Roman" w:cs="Times New Roman"/>
                <w:sz w:val="22"/>
                <w:szCs w:val="22"/>
              </w:rPr>
            </w:pPr>
            <w:r w:rsidRPr="00975C49">
              <w:rPr>
                <w:rFonts w:ascii="Times New Roman" w:hAnsi="Times New Roman" w:cs="Times New Roman"/>
                <w:sz w:val="22"/>
                <w:szCs w:val="22"/>
              </w:rPr>
              <w:t>ASBH01M</w:t>
            </w:r>
          </w:p>
        </w:tc>
        <w:tc>
          <w:tcPr>
            <w:tcW w:w="0" w:type="auto"/>
            <w:vAlign w:val="center"/>
            <w:hideMark/>
          </w:tcPr>
          <w:p w14:paraId="174E95C4" w14:textId="77777777" w:rsidR="00975C49" w:rsidRPr="00975C49" w:rsidRDefault="00975C49" w:rsidP="00975C49">
            <w:pPr>
              <w:rPr>
                <w:rFonts w:ascii="Times New Roman" w:hAnsi="Times New Roman" w:cs="Times New Roman"/>
                <w:sz w:val="22"/>
                <w:szCs w:val="22"/>
              </w:rPr>
            </w:pPr>
            <w:r w:rsidRPr="00975C49">
              <w:rPr>
                <w:rFonts w:ascii="Times New Roman" w:hAnsi="Times New Roman" w:cs="Times New Roman"/>
                <w:sz w:val="22"/>
                <w:szCs w:val="22"/>
              </w:rPr>
              <w:t>0.636</w:t>
            </w:r>
          </w:p>
        </w:tc>
        <w:tc>
          <w:tcPr>
            <w:tcW w:w="0" w:type="auto"/>
            <w:vAlign w:val="center"/>
            <w:hideMark/>
          </w:tcPr>
          <w:p w14:paraId="3CD43780" w14:textId="77777777" w:rsidR="00975C49" w:rsidRPr="00975C49" w:rsidRDefault="00975C49" w:rsidP="00975C49">
            <w:pPr>
              <w:rPr>
                <w:rFonts w:ascii="Times New Roman" w:hAnsi="Times New Roman" w:cs="Times New Roman"/>
                <w:sz w:val="22"/>
                <w:szCs w:val="22"/>
              </w:rPr>
            </w:pPr>
            <w:r w:rsidRPr="00975C49">
              <w:rPr>
                <w:rFonts w:ascii="Times New Roman" w:hAnsi="Times New Roman" w:cs="Times New Roman"/>
                <w:sz w:val="22"/>
                <w:szCs w:val="22"/>
              </w:rPr>
              <w:t>Moderate</w:t>
            </w:r>
          </w:p>
        </w:tc>
      </w:tr>
      <w:tr w:rsidR="00975C49" w:rsidRPr="00975C49" w14:paraId="3E66E952" w14:textId="77777777">
        <w:trPr>
          <w:tblCellSpacing w:w="15" w:type="dxa"/>
        </w:trPr>
        <w:tc>
          <w:tcPr>
            <w:tcW w:w="0" w:type="auto"/>
            <w:vAlign w:val="center"/>
            <w:hideMark/>
          </w:tcPr>
          <w:p w14:paraId="2F71AEEB" w14:textId="77777777" w:rsidR="00975C49" w:rsidRPr="00975C49" w:rsidRDefault="00975C49" w:rsidP="00975C49">
            <w:pPr>
              <w:rPr>
                <w:rFonts w:ascii="Times New Roman" w:hAnsi="Times New Roman" w:cs="Times New Roman"/>
                <w:sz w:val="22"/>
                <w:szCs w:val="22"/>
              </w:rPr>
            </w:pPr>
            <w:r w:rsidRPr="00975C49">
              <w:rPr>
                <w:rFonts w:ascii="Times New Roman" w:hAnsi="Times New Roman" w:cs="Times New Roman"/>
                <w:sz w:val="22"/>
                <w:szCs w:val="22"/>
              </w:rPr>
              <w:t>ASBH01J</w:t>
            </w:r>
          </w:p>
        </w:tc>
        <w:tc>
          <w:tcPr>
            <w:tcW w:w="0" w:type="auto"/>
            <w:vAlign w:val="center"/>
            <w:hideMark/>
          </w:tcPr>
          <w:p w14:paraId="37502857" w14:textId="77777777" w:rsidR="00975C49" w:rsidRPr="00975C49" w:rsidRDefault="00975C49" w:rsidP="00975C49">
            <w:pPr>
              <w:rPr>
                <w:rFonts w:ascii="Times New Roman" w:hAnsi="Times New Roman" w:cs="Times New Roman"/>
                <w:sz w:val="22"/>
                <w:szCs w:val="22"/>
              </w:rPr>
            </w:pPr>
            <w:r w:rsidRPr="00975C49">
              <w:rPr>
                <w:rFonts w:ascii="Times New Roman" w:hAnsi="Times New Roman" w:cs="Times New Roman"/>
                <w:sz w:val="22"/>
                <w:szCs w:val="22"/>
              </w:rPr>
              <w:t>0.616</w:t>
            </w:r>
          </w:p>
        </w:tc>
        <w:tc>
          <w:tcPr>
            <w:tcW w:w="0" w:type="auto"/>
            <w:vAlign w:val="center"/>
            <w:hideMark/>
          </w:tcPr>
          <w:p w14:paraId="19286993" w14:textId="77777777" w:rsidR="00975C49" w:rsidRPr="00975C49" w:rsidRDefault="00975C49" w:rsidP="00975C49">
            <w:pPr>
              <w:rPr>
                <w:rFonts w:ascii="Times New Roman" w:hAnsi="Times New Roman" w:cs="Times New Roman"/>
                <w:sz w:val="22"/>
                <w:szCs w:val="22"/>
              </w:rPr>
            </w:pPr>
            <w:r w:rsidRPr="00975C49">
              <w:rPr>
                <w:rFonts w:ascii="Times New Roman" w:hAnsi="Times New Roman" w:cs="Times New Roman"/>
                <w:sz w:val="22"/>
                <w:szCs w:val="22"/>
              </w:rPr>
              <w:t>Moderate</w:t>
            </w:r>
          </w:p>
        </w:tc>
      </w:tr>
      <w:tr w:rsidR="00975C49" w:rsidRPr="00975C49" w14:paraId="3E2E9D08" w14:textId="77777777">
        <w:trPr>
          <w:tblCellSpacing w:w="15" w:type="dxa"/>
        </w:trPr>
        <w:tc>
          <w:tcPr>
            <w:tcW w:w="0" w:type="auto"/>
            <w:vAlign w:val="center"/>
            <w:hideMark/>
          </w:tcPr>
          <w:p w14:paraId="0D11BC1E" w14:textId="77777777" w:rsidR="00975C49" w:rsidRPr="00975C49" w:rsidRDefault="00975C49" w:rsidP="00975C49">
            <w:pPr>
              <w:rPr>
                <w:rFonts w:ascii="Times New Roman" w:hAnsi="Times New Roman" w:cs="Times New Roman"/>
                <w:sz w:val="22"/>
                <w:szCs w:val="22"/>
              </w:rPr>
            </w:pPr>
            <w:r w:rsidRPr="00975C49">
              <w:rPr>
                <w:rFonts w:ascii="Times New Roman" w:hAnsi="Times New Roman" w:cs="Times New Roman"/>
                <w:sz w:val="22"/>
                <w:szCs w:val="22"/>
              </w:rPr>
              <w:t>ASBH01I</w:t>
            </w:r>
          </w:p>
        </w:tc>
        <w:tc>
          <w:tcPr>
            <w:tcW w:w="0" w:type="auto"/>
            <w:vAlign w:val="center"/>
            <w:hideMark/>
          </w:tcPr>
          <w:p w14:paraId="7C6A8FC1" w14:textId="77777777" w:rsidR="00975C49" w:rsidRPr="00975C49" w:rsidRDefault="00975C49" w:rsidP="00975C49">
            <w:pPr>
              <w:rPr>
                <w:rFonts w:ascii="Times New Roman" w:hAnsi="Times New Roman" w:cs="Times New Roman"/>
                <w:sz w:val="22"/>
                <w:szCs w:val="22"/>
              </w:rPr>
            </w:pPr>
            <w:r w:rsidRPr="00975C49">
              <w:rPr>
                <w:rFonts w:ascii="Times New Roman" w:hAnsi="Times New Roman" w:cs="Times New Roman"/>
                <w:sz w:val="22"/>
                <w:szCs w:val="22"/>
              </w:rPr>
              <w:t>0.596</w:t>
            </w:r>
          </w:p>
        </w:tc>
        <w:tc>
          <w:tcPr>
            <w:tcW w:w="0" w:type="auto"/>
            <w:vAlign w:val="center"/>
            <w:hideMark/>
          </w:tcPr>
          <w:p w14:paraId="1F19DC8C" w14:textId="77777777" w:rsidR="00975C49" w:rsidRPr="00975C49" w:rsidRDefault="00975C49" w:rsidP="00975C49">
            <w:pPr>
              <w:rPr>
                <w:rFonts w:ascii="Times New Roman" w:hAnsi="Times New Roman" w:cs="Times New Roman"/>
                <w:sz w:val="22"/>
                <w:szCs w:val="22"/>
              </w:rPr>
            </w:pPr>
            <w:r w:rsidRPr="00975C49">
              <w:rPr>
                <w:rFonts w:ascii="Times New Roman" w:hAnsi="Times New Roman" w:cs="Times New Roman"/>
                <w:sz w:val="22"/>
                <w:szCs w:val="22"/>
              </w:rPr>
              <w:t>Moderate</w:t>
            </w:r>
          </w:p>
        </w:tc>
      </w:tr>
      <w:tr w:rsidR="00975C49" w:rsidRPr="00975C49" w14:paraId="18D73232" w14:textId="77777777">
        <w:trPr>
          <w:tblCellSpacing w:w="15" w:type="dxa"/>
        </w:trPr>
        <w:tc>
          <w:tcPr>
            <w:tcW w:w="0" w:type="auto"/>
            <w:vAlign w:val="center"/>
            <w:hideMark/>
          </w:tcPr>
          <w:p w14:paraId="1D4B2243" w14:textId="77777777" w:rsidR="00975C49" w:rsidRPr="00975C49" w:rsidRDefault="00975C49" w:rsidP="00975C49">
            <w:pPr>
              <w:rPr>
                <w:rFonts w:ascii="Times New Roman" w:hAnsi="Times New Roman" w:cs="Times New Roman"/>
                <w:sz w:val="22"/>
                <w:szCs w:val="22"/>
              </w:rPr>
            </w:pPr>
            <w:r w:rsidRPr="00975C49">
              <w:rPr>
                <w:rFonts w:ascii="Times New Roman" w:hAnsi="Times New Roman" w:cs="Times New Roman"/>
                <w:sz w:val="22"/>
                <w:szCs w:val="22"/>
              </w:rPr>
              <w:t>ASBH01N</w:t>
            </w:r>
          </w:p>
        </w:tc>
        <w:tc>
          <w:tcPr>
            <w:tcW w:w="0" w:type="auto"/>
            <w:vAlign w:val="center"/>
            <w:hideMark/>
          </w:tcPr>
          <w:p w14:paraId="666E1C76" w14:textId="77777777" w:rsidR="00975C49" w:rsidRPr="00975C49" w:rsidRDefault="00975C49" w:rsidP="00975C49">
            <w:pPr>
              <w:rPr>
                <w:rFonts w:ascii="Times New Roman" w:hAnsi="Times New Roman" w:cs="Times New Roman"/>
                <w:sz w:val="22"/>
                <w:szCs w:val="22"/>
              </w:rPr>
            </w:pPr>
            <w:r w:rsidRPr="00975C49">
              <w:rPr>
                <w:rFonts w:ascii="Times New Roman" w:hAnsi="Times New Roman" w:cs="Times New Roman"/>
                <w:sz w:val="22"/>
                <w:szCs w:val="22"/>
              </w:rPr>
              <w:t>0.564</w:t>
            </w:r>
          </w:p>
        </w:tc>
        <w:tc>
          <w:tcPr>
            <w:tcW w:w="0" w:type="auto"/>
            <w:vAlign w:val="center"/>
            <w:hideMark/>
          </w:tcPr>
          <w:p w14:paraId="2946B695" w14:textId="77777777" w:rsidR="00975C49" w:rsidRPr="00975C49" w:rsidRDefault="00975C49" w:rsidP="00975C49">
            <w:pPr>
              <w:rPr>
                <w:rFonts w:ascii="Times New Roman" w:hAnsi="Times New Roman" w:cs="Times New Roman"/>
                <w:sz w:val="22"/>
                <w:szCs w:val="22"/>
              </w:rPr>
            </w:pPr>
            <w:r w:rsidRPr="00975C49">
              <w:rPr>
                <w:rFonts w:ascii="Times New Roman" w:hAnsi="Times New Roman" w:cs="Times New Roman"/>
                <w:sz w:val="22"/>
                <w:szCs w:val="22"/>
              </w:rPr>
              <w:t>Moderate</w:t>
            </w:r>
          </w:p>
        </w:tc>
      </w:tr>
      <w:tr w:rsidR="00975C49" w:rsidRPr="00975C49" w14:paraId="5A88B53B" w14:textId="77777777">
        <w:trPr>
          <w:tblCellSpacing w:w="15" w:type="dxa"/>
        </w:trPr>
        <w:tc>
          <w:tcPr>
            <w:tcW w:w="0" w:type="auto"/>
            <w:vAlign w:val="center"/>
            <w:hideMark/>
          </w:tcPr>
          <w:p w14:paraId="12AD6742" w14:textId="77777777" w:rsidR="00975C49" w:rsidRPr="00975C49" w:rsidRDefault="00975C49" w:rsidP="00975C49">
            <w:pPr>
              <w:rPr>
                <w:rFonts w:ascii="Times New Roman" w:hAnsi="Times New Roman" w:cs="Times New Roman"/>
                <w:sz w:val="22"/>
                <w:szCs w:val="22"/>
              </w:rPr>
            </w:pPr>
            <w:r w:rsidRPr="00975C49">
              <w:rPr>
                <w:rFonts w:ascii="Times New Roman" w:hAnsi="Times New Roman" w:cs="Times New Roman"/>
                <w:sz w:val="22"/>
                <w:szCs w:val="22"/>
              </w:rPr>
              <w:t>ASBH01F</w:t>
            </w:r>
          </w:p>
        </w:tc>
        <w:tc>
          <w:tcPr>
            <w:tcW w:w="0" w:type="auto"/>
            <w:vAlign w:val="center"/>
            <w:hideMark/>
          </w:tcPr>
          <w:p w14:paraId="215F0035" w14:textId="77777777" w:rsidR="00975C49" w:rsidRPr="00975C49" w:rsidRDefault="00975C49" w:rsidP="00975C49">
            <w:pPr>
              <w:rPr>
                <w:rFonts w:ascii="Times New Roman" w:hAnsi="Times New Roman" w:cs="Times New Roman"/>
                <w:sz w:val="22"/>
                <w:szCs w:val="22"/>
              </w:rPr>
            </w:pPr>
            <w:r w:rsidRPr="00975C49">
              <w:rPr>
                <w:rFonts w:ascii="Times New Roman" w:hAnsi="Times New Roman" w:cs="Times New Roman"/>
                <w:sz w:val="22"/>
                <w:szCs w:val="22"/>
              </w:rPr>
              <w:t>0.556</w:t>
            </w:r>
          </w:p>
        </w:tc>
        <w:tc>
          <w:tcPr>
            <w:tcW w:w="0" w:type="auto"/>
            <w:vAlign w:val="center"/>
            <w:hideMark/>
          </w:tcPr>
          <w:p w14:paraId="5497B1B1" w14:textId="77777777" w:rsidR="00975C49" w:rsidRPr="00975C49" w:rsidRDefault="00975C49" w:rsidP="00975C49">
            <w:pPr>
              <w:rPr>
                <w:rFonts w:ascii="Times New Roman" w:hAnsi="Times New Roman" w:cs="Times New Roman"/>
                <w:sz w:val="22"/>
                <w:szCs w:val="22"/>
              </w:rPr>
            </w:pPr>
            <w:r w:rsidRPr="00975C49">
              <w:rPr>
                <w:rFonts w:ascii="Times New Roman" w:hAnsi="Times New Roman" w:cs="Times New Roman"/>
                <w:sz w:val="22"/>
                <w:szCs w:val="22"/>
              </w:rPr>
              <w:t>Moderate</w:t>
            </w:r>
          </w:p>
        </w:tc>
      </w:tr>
      <w:tr w:rsidR="00975C49" w:rsidRPr="00975C49" w14:paraId="69EE00F0" w14:textId="77777777">
        <w:trPr>
          <w:tblCellSpacing w:w="15" w:type="dxa"/>
        </w:trPr>
        <w:tc>
          <w:tcPr>
            <w:tcW w:w="0" w:type="auto"/>
            <w:vAlign w:val="center"/>
            <w:hideMark/>
          </w:tcPr>
          <w:p w14:paraId="499D81C8" w14:textId="77777777" w:rsidR="00975C49" w:rsidRPr="00975C49" w:rsidRDefault="00975C49" w:rsidP="00975C49">
            <w:pPr>
              <w:rPr>
                <w:rFonts w:ascii="Times New Roman" w:hAnsi="Times New Roman" w:cs="Times New Roman"/>
                <w:sz w:val="22"/>
                <w:szCs w:val="22"/>
              </w:rPr>
            </w:pPr>
            <w:r w:rsidRPr="00975C49">
              <w:rPr>
                <w:rFonts w:ascii="Times New Roman" w:hAnsi="Times New Roman" w:cs="Times New Roman"/>
                <w:sz w:val="22"/>
                <w:szCs w:val="22"/>
              </w:rPr>
              <w:t>ASBH01B</w:t>
            </w:r>
          </w:p>
        </w:tc>
        <w:tc>
          <w:tcPr>
            <w:tcW w:w="0" w:type="auto"/>
            <w:vAlign w:val="center"/>
            <w:hideMark/>
          </w:tcPr>
          <w:p w14:paraId="3A88BE55" w14:textId="77777777" w:rsidR="00975C49" w:rsidRPr="00975C49" w:rsidRDefault="00975C49" w:rsidP="00975C49">
            <w:pPr>
              <w:rPr>
                <w:rFonts w:ascii="Times New Roman" w:hAnsi="Times New Roman" w:cs="Times New Roman"/>
                <w:sz w:val="22"/>
                <w:szCs w:val="22"/>
              </w:rPr>
            </w:pPr>
            <w:r w:rsidRPr="00975C49">
              <w:rPr>
                <w:rFonts w:ascii="Times New Roman" w:hAnsi="Times New Roman" w:cs="Times New Roman"/>
                <w:sz w:val="22"/>
                <w:szCs w:val="22"/>
              </w:rPr>
              <w:t>0.538</w:t>
            </w:r>
          </w:p>
        </w:tc>
        <w:tc>
          <w:tcPr>
            <w:tcW w:w="0" w:type="auto"/>
            <w:vAlign w:val="center"/>
            <w:hideMark/>
          </w:tcPr>
          <w:p w14:paraId="2AFA9334" w14:textId="77777777" w:rsidR="00975C49" w:rsidRPr="00975C49" w:rsidRDefault="00975C49" w:rsidP="00975C49">
            <w:pPr>
              <w:rPr>
                <w:rFonts w:ascii="Times New Roman" w:hAnsi="Times New Roman" w:cs="Times New Roman"/>
                <w:sz w:val="22"/>
                <w:szCs w:val="22"/>
              </w:rPr>
            </w:pPr>
            <w:r w:rsidRPr="00975C49">
              <w:rPr>
                <w:rFonts w:ascii="Times New Roman" w:hAnsi="Times New Roman" w:cs="Times New Roman"/>
                <w:sz w:val="22"/>
                <w:szCs w:val="22"/>
              </w:rPr>
              <w:t>Moderate</w:t>
            </w:r>
          </w:p>
        </w:tc>
      </w:tr>
      <w:tr w:rsidR="00975C49" w:rsidRPr="00975C49" w14:paraId="04CAFA3C" w14:textId="77777777">
        <w:trPr>
          <w:tblCellSpacing w:w="15" w:type="dxa"/>
        </w:trPr>
        <w:tc>
          <w:tcPr>
            <w:tcW w:w="0" w:type="auto"/>
            <w:vAlign w:val="center"/>
            <w:hideMark/>
          </w:tcPr>
          <w:p w14:paraId="6AA6E93A" w14:textId="77777777" w:rsidR="00975C49" w:rsidRPr="00975C49" w:rsidRDefault="00975C49" w:rsidP="00975C49">
            <w:pPr>
              <w:rPr>
                <w:rFonts w:ascii="Times New Roman" w:hAnsi="Times New Roman" w:cs="Times New Roman"/>
                <w:sz w:val="22"/>
                <w:szCs w:val="22"/>
              </w:rPr>
            </w:pPr>
            <w:r w:rsidRPr="00975C49">
              <w:rPr>
                <w:rFonts w:ascii="Times New Roman" w:hAnsi="Times New Roman" w:cs="Times New Roman"/>
                <w:sz w:val="22"/>
                <w:szCs w:val="22"/>
              </w:rPr>
              <w:t>ASBH01R</w:t>
            </w:r>
          </w:p>
        </w:tc>
        <w:tc>
          <w:tcPr>
            <w:tcW w:w="0" w:type="auto"/>
            <w:vAlign w:val="center"/>
            <w:hideMark/>
          </w:tcPr>
          <w:p w14:paraId="204E4172" w14:textId="77777777" w:rsidR="00975C49" w:rsidRPr="00975C49" w:rsidRDefault="00975C49" w:rsidP="00975C49">
            <w:pPr>
              <w:rPr>
                <w:rFonts w:ascii="Times New Roman" w:hAnsi="Times New Roman" w:cs="Times New Roman"/>
                <w:sz w:val="22"/>
                <w:szCs w:val="22"/>
              </w:rPr>
            </w:pPr>
            <w:r w:rsidRPr="00975C49">
              <w:rPr>
                <w:rFonts w:ascii="Times New Roman" w:hAnsi="Times New Roman" w:cs="Times New Roman"/>
                <w:sz w:val="22"/>
                <w:szCs w:val="22"/>
              </w:rPr>
              <w:t>0.517</w:t>
            </w:r>
          </w:p>
        </w:tc>
        <w:tc>
          <w:tcPr>
            <w:tcW w:w="0" w:type="auto"/>
            <w:vAlign w:val="center"/>
            <w:hideMark/>
          </w:tcPr>
          <w:p w14:paraId="7531710D" w14:textId="77777777" w:rsidR="00975C49" w:rsidRPr="00975C49" w:rsidRDefault="00975C49" w:rsidP="00975C49">
            <w:pPr>
              <w:rPr>
                <w:rFonts w:ascii="Times New Roman" w:hAnsi="Times New Roman" w:cs="Times New Roman"/>
                <w:sz w:val="22"/>
                <w:szCs w:val="22"/>
              </w:rPr>
            </w:pPr>
            <w:r w:rsidRPr="00975C49">
              <w:rPr>
                <w:rFonts w:ascii="Times New Roman" w:hAnsi="Times New Roman" w:cs="Times New Roman"/>
                <w:sz w:val="22"/>
                <w:szCs w:val="22"/>
              </w:rPr>
              <w:t>Moderate</w:t>
            </w:r>
          </w:p>
        </w:tc>
      </w:tr>
      <w:tr w:rsidR="00975C49" w:rsidRPr="00975C49" w14:paraId="6EB9BA16" w14:textId="77777777">
        <w:trPr>
          <w:tblCellSpacing w:w="15" w:type="dxa"/>
        </w:trPr>
        <w:tc>
          <w:tcPr>
            <w:tcW w:w="0" w:type="auto"/>
            <w:vAlign w:val="center"/>
            <w:hideMark/>
          </w:tcPr>
          <w:p w14:paraId="79EE82AC" w14:textId="77777777" w:rsidR="00975C49" w:rsidRPr="00975C49" w:rsidRDefault="00975C49" w:rsidP="00975C49">
            <w:pPr>
              <w:rPr>
                <w:rFonts w:ascii="Times New Roman" w:hAnsi="Times New Roman" w:cs="Times New Roman"/>
                <w:sz w:val="22"/>
                <w:szCs w:val="22"/>
              </w:rPr>
            </w:pPr>
            <w:r w:rsidRPr="00975C49">
              <w:rPr>
                <w:rFonts w:ascii="Times New Roman" w:hAnsi="Times New Roman" w:cs="Times New Roman"/>
                <w:sz w:val="22"/>
                <w:szCs w:val="22"/>
              </w:rPr>
              <w:t>ASBH01O</w:t>
            </w:r>
          </w:p>
        </w:tc>
        <w:tc>
          <w:tcPr>
            <w:tcW w:w="0" w:type="auto"/>
            <w:vAlign w:val="center"/>
            <w:hideMark/>
          </w:tcPr>
          <w:p w14:paraId="4E17E723" w14:textId="77777777" w:rsidR="00975C49" w:rsidRPr="00975C49" w:rsidRDefault="00975C49" w:rsidP="00975C49">
            <w:pPr>
              <w:rPr>
                <w:rFonts w:ascii="Times New Roman" w:hAnsi="Times New Roman" w:cs="Times New Roman"/>
                <w:sz w:val="22"/>
                <w:szCs w:val="22"/>
              </w:rPr>
            </w:pPr>
            <w:r w:rsidRPr="00975C49">
              <w:rPr>
                <w:rFonts w:ascii="Times New Roman" w:hAnsi="Times New Roman" w:cs="Times New Roman"/>
                <w:sz w:val="22"/>
                <w:szCs w:val="22"/>
              </w:rPr>
              <w:t>0.490</w:t>
            </w:r>
          </w:p>
        </w:tc>
        <w:tc>
          <w:tcPr>
            <w:tcW w:w="0" w:type="auto"/>
            <w:vAlign w:val="center"/>
            <w:hideMark/>
          </w:tcPr>
          <w:p w14:paraId="060AFDDD" w14:textId="77777777" w:rsidR="00975C49" w:rsidRPr="00975C49" w:rsidRDefault="00975C49" w:rsidP="00975C49">
            <w:pPr>
              <w:rPr>
                <w:rFonts w:ascii="Times New Roman" w:hAnsi="Times New Roman" w:cs="Times New Roman"/>
                <w:sz w:val="22"/>
                <w:szCs w:val="22"/>
              </w:rPr>
            </w:pPr>
            <w:r w:rsidRPr="00975C49">
              <w:rPr>
                <w:rFonts w:ascii="Times New Roman" w:hAnsi="Times New Roman" w:cs="Times New Roman"/>
                <w:sz w:val="22"/>
                <w:szCs w:val="22"/>
              </w:rPr>
              <w:t>Weak–moderate</w:t>
            </w:r>
          </w:p>
        </w:tc>
      </w:tr>
      <w:tr w:rsidR="00975C49" w:rsidRPr="00975C49" w14:paraId="74991477" w14:textId="77777777">
        <w:trPr>
          <w:tblCellSpacing w:w="15" w:type="dxa"/>
        </w:trPr>
        <w:tc>
          <w:tcPr>
            <w:tcW w:w="0" w:type="auto"/>
            <w:vAlign w:val="center"/>
            <w:hideMark/>
          </w:tcPr>
          <w:p w14:paraId="6624BDAC" w14:textId="77777777" w:rsidR="00975C49" w:rsidRPr="00975C49" w:rsidRDefault="00975C49" w:rsidP="00975C49">
            <w:pPr>
              <w:rPr>
                <w:rFonts w:ascii="Times New Roman" w:hAnsi="Times New Roman" w:cs="Times New Roman"/>
                <w:sz w:val="22"/>
                <w:szCs w:val="22"/>
              </w:rPr>
            </w:pPr>
            <w:r w:rsidRPr="00975C49">
              <w:rPr>
                <w:rFonts w:ascii="Times New Roman" w:hAnsi="Times New Roman" w:cs="Times New Roman"/>
                <w:sz w:val="22"/>
                <w:szCs w:val="22"/>
              </w:rPr>
              <w:t>ASBH01A</w:t>
            </w:r>
          </w:p>
        </w:tc>
        <w:tc>
          <w:tcPr>
            <w:tcW w:w="0" w:type="auto"/>
            <w:vAlign w:val="center"/>
            <w:hideMark/>
          </w:tcPr>
          <w:p w14:paraId="2A8D6E0A" w14:textId="77777777" w:rsidR="00975C49" w:rsidRPr="00975C49" w:rsidRDefault="00975C49" w:rsidP="00975C49">
            <w:pPr>
              <w:rPr>
                <w:rFonts w:ascii="Times New Roman" w:hAnsi="Times New Roman" w:cs="Times New Roman"/>
                <w:sz w:val="22"/>
                <w:szCs w:val="22"/>
              </w:rPr>
            </w:pPr>
            <w:r w:rsidRPr="00975C49">
              <w:rPr>
                <w:rFonts w:ascii="Times New Roman" w:hAnsi="Times New Roman" w:cs="Times New Roman"/>
                <w:sz w:val="22"/>
                <w:szCs w:val="22"/>
              </w:rPr>
              <w:t>0.460</w:t>
            </w:r>
          </w:p>
        </w:tc>
        <w:tc>
          <w:tcPr>
            <w:tcW w:w="0" w:type="auto"/>
            <w:vAlign w:val="center"/>
            <w:hideMark/>
          </w:tcPr>
          <w:p w14:paraId="0EC34775" w14:textId="77777777" w:rsidR="00975C49" w:rsidRPr="00975C49" w:rsidRDefault="00975C49" w:rsidP="00975C49">
            <w:pPr>
              <w:rPr>
                <w:rFonts w:ascii="Times New Roman" w:hAnsi="Times New Roman" w:cs="Times New Roman"/>
                <w:sz w:val="22"/>
                <w:szCs w:val="22"/>
              </w:rPr>
            </w:pPr>
            <w:r w:rsidRPr="00975C49">
              <w:rPr>
                <w:rFonts w:ascii="Times New Roman" w:hAnsi="Times New Roman" w:cs="Times New Roman"/>
                <w:sz w:val="22"/>
                <w:szCs w:val="22"/>
              </w:rPr>
              <w:t>Weak</w:t>
            </w:r>
          </w:p>
        </w:tc>
      </w:tr>
      <w:tr w:rsidR="00975C49" w:rsidRPr="00975C49" w14:paraId="4D9640D1" w14:textId="77777777">
        <w:trPr>
          <w:tblCellSpacing w:w="15" w:type="dxa"/>
        </w:trPr>
        <w:tc>
          <w:tcPr>
            <w:tcW w:w="0" w:type="auto"/>
            <w:vAlign w:val="center"/>
            <w:hideMark/>
          </w:tcPr>
          <w:p w14:paraId="2FB30594" w14:textId="77777777" w:rsidR="00975C49" w:rsidRPr="00975C49" w:rsidRDefault="00975C49" w:rsidP="00975C49">
            <w:pPr>
              <w:rPr>
                <w:rFonts w:ascii="Times New Roman" w:hAnsi="Times New Roman" w:cs="Times New Roman"/>
                <w:sz w:val="22"/>
                <w:szCs w:val="22"/>
              </w:rPr>
            </w:pPr>
            <w:r w:rsidRPr="00975C49">
              <w:rPr>
                <w:rFonts w:ascii="Times New Roman" w:hAnsi="Times New Roman" w:cs="Times New Roman"/>
                <w:b/>
                <w:bCs/>
                <w:sz w:val="22"/>
                <w:szCs w:val="22"/>
              </w:rPr>
              <w:t>ASBH01E</w:t>
            </w:r>
          </w:p>
        </w:tc>
        <w:tc>
          <w:tcPr>
            <w:tcW w:w="0" w:type="auto"/>
            <w:vAlign w:val="center"/>
            <w:hideMark/>
          </w:tcPr>
          <w:p w14:paraId="01E9CB6C" w14:textId="77777777" w:rsidR="00975C49" w:rsidRPr="00975C49" w:rsidRDefault="00975C49" w:rsidP="00975C49">
            <w:pPr>
              <w:rPr>
                <w:rFonts w:ascii="Times New Roman" w:hAnsi="Times New Roman" w:cs="Times New Roman"/>
                <w:sz w:val="22"/>
                <w:szCs w:val="22"/>
              </w:rPr>
            </w:pPr>
            <w:r w:rsidRPr="00975C49">
              <w:rPr>
                <w:rFonts w:ascii="Times New Roman" w:hAnsi="Times New Roman" w:cs="Times New Roman"/>
                <w:b/>
                <w:bCs/>
                <w:sz w:val="22"/>
                <w:szCs w:val="22"/>
              </w:rPr>
              <w:t>0.453</w:t>
            </w:r>
          </w:p>
        </w:tc>
        <w:tc>
          <w:tcPr>
            <w:tcW w:w="0" w:type="auto"/>
            <w:vAlign w:val="center"/>
            <w:hideMark/>
          </w:tcPr>
          <w:p w14:paraId="012D9ABF" w14:textId="77777777" w:rsidR="00975C49" w:rsidRPr="00975C49" w:rsidRDefault="00975C49" w:rsidP="00975C49">
            <w:pPr>
              <w:rPr>
                <w:rFonts w:ascii="Times New Roman" w:hAnsi="Times New Roman" w:cs="Times New Roman"/>
                <w:sz w:val="22"/>
                <w:szCs w:val="22"/>
              </w:rPr>
            </w:pPr>
            <w:r w:rsidRPr="00975C49">
              <w:rPr>
                <w:rFonts w:ascii="Times New Roman" w:hAnsi="Times New Roman" w:cs="Times New Roman"/>
                <w:b/>
                <w:bCs/>
                <w:sz w:val="22"/>
                <w:szCs w:val="22"/>
              </w:rPr>
              <w:t>Weak (anchor)</w:t>
            </w:r>
          </w:p>
        </w:tc>
      </w:tr>
      <w:tr w:rsidR="00975C49" w:rsidRPr="00975C49" w14:paraId="5976F04F" w14:textId="77777777">
        <w:trPr>
          <w:tblCellSpacing w:w="15" w:type="dxa"/>
        </w:trPr>
        <w:tc>
          <w:tcPr>
            <w:tcW w:w="0" w:type="auto"/>
            <w:vAlign w:val="center"/>
            <w:hideMark/>
          </w:tcPr>
          <w:p w14:paraId="184181F1" w14:textId="77777777" w:rsidR="00975C49" w:rsidRPr="00975C49" w:rsidRDefault="00975C49" w:rsidP="00975C49">
            <w:pPr>
              <w:rPr>
                <w:rFonts w:ascii="Times New Roman" w:hAnsi="Times New Roman" w:cs="Times New Roman"/>
                <w:sz w:val="22"/>
                <w:szCs w:val="22"/>
              </w:rPr>
            </w:pPr>
            <w:r w:rsidRPr="00975C49">
              <w:rPr>
                <w:rFonts w:ascii="Times New Roman" w:hAnsi="Times New Roman" w:cs="Times New Roman"/>
                <w:sz w:val="22"/>
                <w:szCs w:val="22"/>
              </w:rPr>
              <w:t>ASBH01C</w:t>
            </w:r>
          </w:p>
        </w:tc>
        <w:tc>
          <w:tcPr>
            <w:tcW w:w="0" w:type="auto"/>
            <w:vAlign w:val="center"/>
            <w:hideMark/>
          </w:tcPr>
          <w:p w14:paraId="2422B020" w14:textId="77777777" w:rsidR="00975C49" w:rsidRPr="00975C49" w:rsidRDefault="00975C49" w:rsidP="00975C49">
            <w:pPr>
              <w:rPr>
                <w:rFonts w:ascii="Times New Roman" w:hAnsi="Times New Roman" w:cs="Times New Roman"/>
                <w:sz w:val="22"/>
                <w:szCs w:val="22"/>
              </w:rPr>
            </w:pPr>
            <w:r w:rsidRPr="00975C49">
              <w:rPr>
                <w:rFonts w:ascii="Times New Roman" w:hAnsi="Times New Roman" w:cs="Times New Roman"/>
                <w:sz w:val="22"/>
                <w:szCs w:val="22"/>
              </w:rPr>
              <w:t>0.437</w:t>
            </w:r>
          </w:p>
        </w:tc>
        <w:tc>
          <w:tcPr>
            <w:tcW w:w="0" w:type="auto"/>
            <w:vAlign w:val="center"/>
            <w:hideMark/>
          </w:tcPr>
          <w:p w14:paraId="61CB9098" w14:textId="77777777" w:rsidR="00975C49" w:rsidRPr="00975C49" w:rsidRDefault="00975C49" w:rsidP="00975C49">
            <w:pPr>
              <w:rPr>
                <w:rFonts w:ascii="Times New Roman" w:hAnsi="Times New Roman" w:cs="Times New Roman"/>
                <w:sz w:val="22"/>
                <w:szCs w:val="22"/>
              </w:rPr>
            </w:pPr>
            <w:r w:rsidRPr="00975C49">
              <w:rPr>
                <w:rFonts w:ascii="Times New Roman" w:hAnsi="Times New Roman" w:cs="Times New Roman"/>
                <w:sz w:val="22"/>
                <w:szCs w:val="22"/>
              </w:rPr>
              <w:t>Weak</w:t>
            </w:r>
          </w:p>
        </w:tc>
      </w:tr>
    </w:tbl>
    <w:p w14:paraId="42EDDF6A" w14:textId="77777777" w:rsidR="00975C49" w:rsidRPr="00975C49" w:rsidRDefault="00975C49" w:rsidP="00975C49">
      <w:pPr>
        <w:rPr>
          <w:rFonts w:ascii="Times New Roman" w:hAnsi="Times New Roman" w:cs="Times New Roman"/>
          <w:sz w:val="22"/>
          <w:szCs w:val="22"/>
          <w:lang w:val="en-US"/>
        </w:rPr>
      </w:pPr>
      <w:r w:rsidRPr="00975C49">
        <w:rPr>
          <w:rFonts w:ascii="Times New Roman" w:hAnsi="Times New Roman" w:cs="Times New Roman"/>
          <w:sz w:val="22"/>
          <w:szCs w:val="22"/>
          <w:lang w:val="en-US"/>
        </w:rPr>
        <w:t>Loadings above 0.7 indicate strong relationships, values between 0.5 and 0.7 indicate moderate relationships, and values below 0.5 indicate weaker relationships. The anchor item has a weak loading but remains appropriate due to its cross-country stability.</w:t>
      </w:r>
    </w:p>
    <w:p w14:paraId="3AA0C1BF" w14:textId="77777777" w:rsidR="00975C49" w:rsidRPr="00975C49" w:rsidRDefault="00975C49" w:rsidP="00975C49">
      <w:pPr>
        <w:rPr>
          <w:rFonts w:ascii="Times New Roman" w:hAnsi="Times New Roman" w:cs="Times New Roman"/>
          <w:sz w:val="22"/>
          <w:szCs w:val="22"/>
        </w:rPr>
      </w:pPr>
      <w:r w:rsidRPr="00975C49">
        <w:rPr>
          <w:rFonts w:ascii="Times New Roman" w:hAnsi="Times New Roman" w:cs="Times New Roman"/>
          <w:sz w:val="22"/>
          <w:szCs w:val="22"/>
        </w:rPr>
        <w:pict w14:anchorId="4C3C640D">
          <v:rect id="_x0000_i1132" style="width:0;height:1.5pt" o:hralign="center" o:hrstd="t" o:hr="t" fillcolor="#a0a0a0" stroked="f"/>
        </w:pict>
      </w:r>
    </w:p>
    <w:p w14:paraId="443586DE" w14:textId="77777777" w:rsidR="00975C49" w:rsidRPr="00975C49" w:rsidRDefault="00975C49" w:rsidP="00975C49">
      <w:pPr>
        <w:rPr>
          <w:rFonts w:ascii="Times New Roman" w:hAnsi="Times New Roman" w:cs="Times New Roman"/>
          <w:b/>
          <w:bCs/>
          <w:sz w:val="22"/>
          <w:szCs w:val="22"/>
          <w:lang w:val="en-US"/>
        </w:rPr>
      </w:pPr>
      <w:r w:rsidRPr="00975C49">
        <w:rPr>
          <w:rFonts w:ascii="Times New Roman" w:hAnsi="Times New Roman" w:cs="Times New Roman"/>
          <w:b/>
          <w:bCs/>
          <w:sz w:val="22"/>
          <w:szCs w:val="22"/>
          <w:lang w:val="en-US"/>
        </w:rPr>
        <w:t>6. Integration into Regression Analysis</w:t>
      </w:r>
    </w:p>
    <w:p w14:paraId="5483BB41" w14:textId="77777777" w:rsidR="00975C49" w:rsidRPr="00975C49" w:rsidRDefault="00975C49" w:rsidP="00975C49">
      <w:pPr>
        <w:rPr>
          <w:rFonts w:ascii="Times New Roman" w:hAnsi="Times New Roman" w:cs="Times New Roman"/>
          <w:b/>
          <w:bCs/>
          <w:sz w:val="22"/>
          <w:szCs w:val="22"/>
          <w:lang w:val="en-US"/>
        </w:rPr>
      </w:pPr>
      <w:r w:rsidRPr="00975C49">
        <w:rPr>
          <w:rFonts w:ascii="Times New Roman" w:hAnsi="Times New Roman" w:cs="Times New Roman"/>
          <w:b/>
          <w:bCs/>
          <w:sz w:val="22"/>
          <w:szCs w:val="22"/>
          <w:lang w:val="en-US"/>
        </w:rPr>
        <w:lastRenderedPageBreak/>
        <w:t>6.1 Independent Variables</w:t>
      </w:r>
    </w:p>
    <w:p w14:paraId="5CB386D3" w14:textId="77777777" w:rsidR="00975C49" w:rsidRPr="00975C49" w:rsidRDefault="00975C49" w:rsidP="00975C49">
      <w:pPr>
        <w:rPr>
          <w:rFonts w:ascii="Times New Roman" w:hAnsi="Times New Roman" w:cs="Times New Roman"/>
          <w:sz w:val="22"/>
          <w:szCs w:val="22"/>
          <w:lang w:val="en-US"/>
        </w:rPr>
      </w:pPr>
      <w:r w:rsidRPr="00975C49">
        <w:rPr>
          <w:rFonts w:ascii="Times New Roman" w:hAnsi="Times New Roman" w:cs="Times New Roman"/>
          <w:sz w:val="22"/>
          <w:szCs w:val="22"/>
          <w:lang w:val="en-US"/>
        </w:rPr>
        <w:t>Regression tables report five predictors: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9"/>
        <w:gridCol w:w="2443"/>
        <w:gridCol w:w="2646"/>
        <w:gridCol w:w="2060"/>
      </w:tblGrid>
      <w:tr w:rsidR="00975C49" w:rsidRPr="00975C49" w14:paraId="23B0C0B6" w14:textId="77777777">
        <w:trPr>
          <w:tblHeader/>
          <w:tblCellSpacing w:w="15" w:type="dxa"/>
        </w:trPr>
        <w:tc>
          <w:tcPr>
            <w:tcW w:w="0" w:type="auto"/>
            <w:vAlign w:val="center"/>
            <w:hideMark/>
          </w:tcPr>
          <w:p w14:paraId="6E48412A" w14:textId="77777777" w:rsidR="00975C49" w:rsidRPr="00975C49" w:rsidRDefault="00975C49" w:rsidP="00975C49">
            <w:pPr>
              <w:rPr>
                <w:rFonts w:ascii="Times New Roman" w:hAnsi="Times New Roman" w:cs="Times New Roman"/>
                <w:b/>
                <w:bCs/>
                <w:sz w:val="22"/>
                <w:szCs w:val="22"/>
              </w:rPr>
            </w:pPr>
            <w:r w:rsidRPr="00975C49">
              <w:rPr>
                <w:rFonts w:ascii="Times New Roman" w:hAnsi="Times New Roman" w:cs="Times New Roman"/>
                <w:b/>
                <w:bCs/>
                <w:sz w:val="22"/>
                <w:szCs w:val="22"/>
              </w:rPr>
              <w:t>Output column</w:t>
            </w:r>
          </w:p>
        </w:tc>
        <w:tc>
          <w:tcPr>
            <w:tcW w:w="0" w:type="auto"/>
            <w:vAlign w:val="center"/>
            <w:hideMark/>
          </w:tcPr>
          <w:p w14:paraId="64F8D367" w14:textId="77777777" w:rsidR="00975C49" w:rsidRPr="00975C49" w:rsidRDefault="00975C49" w:rsidP="00975C49">
            <w:pPr>
              <w:rPr>
                <w:rFonts w:ascii="Times New Roman" w:hAnsi="Times New Roman" w:cs="Times New Roman"/>
                <w:b/>
                <w:bCs/>
                <w:sz w:val="22"/>
                <w:szCs w:val="22"/>
              </w:rPr>
            </w:pPr>
            <w:r w:rsidRPr="00975C49">
              <w:rPr>
                <w:rFonts w:ascii="Times New Roman" w:hAnsi="Times New Roman" w:cs="Times New Roman"/>
                <w:b/>
                <w:bCs/>
                <w:sz w:val="22"/>
                <w:szCs w:val="22"/>
              </w:rPr>
              <w:t>Variable</w:t>
            </w:r>
          </w:p>
        </w:tc>
        <w:tc>
          <w:tcPr>
            <w:tcW w:w="0" w:type="auto"/>
            <w:vAlign w:val="center"/>
            <w:hideMark/>
          </w:tcPr>
          <w:p w14:paraId="38D30D08" w14:textId="77777777" w:rsidR="00975C49" w:rsidRPr="00975C49" w:rsidRDefault="00975C49" w:rsidP="00975C49">
            <w:pPr>
              <w:rPr>
                <w:rFonts w:ascii="Times New Roman" w:hAnsi="Times New Roman" w:cs="Times New Roman"/>
                <w:b/>
                <w:bCs/>
                <w:sz w:val="22"/>
                <w:szCs w:val="22"/>
              </w:rPr>
            </w:pPr>
            <w:r w:rsidRPr="00975C49">
              <w:rPr>
                <w:rFonts w:ascii="Times New Roman" w:hAnsi="Times New Roman" w:cs="Times New Roman"/>
                <w:b/>
                <w:bCs/>
                <w:sz w:val="22"/>
                <w:szCs w:val="22"/>
              </w:rPr>
              <w:t>Description</w:t>
            </w:r>
          </w:p>
        </w:tc>
        <w:tc>
          <w:tcPr>
            <w:tcW w:w="0" w:type="auto"/>
            <w:vAlign w:val="center"/>
            <w:hideMark/>
          </w:tcPr>
          <w:p w14:paraId="13A7B3FE" w14:textId="77777777" w:rsidR="00975C49" w:rsidRPr="00975C49" w:rsidRDefault="00975C49" w:rsidP="00975C49">
            <w:pPr>
              <w:rPr>
                <w:rFonts w:ascii="Times New Roman" w:hAnsi="Times New Roman" w:cs="Times New Roman"/>
                <w:b/>
                <w:bCs/>
                <w:sz w:val="22"/>
                <w:szCs w:val="22"/>
              </w:rPr>
            </w:pPr>
            <w:r w:rsidRPr="00975C49">
              <w:rPr>
                <w:rFonts w:ascii="Times New Roman" w:hAnsi="Times New Roman" w:cs="Times New Roman"/>
                <w:b/>
                <w:bCs/>
                <w:sz w:val="22"/>
                <w:szCs w:val="22"/>
              </w:rPr>
              <w:t>Interpretation</w:t>
            </w:r>
          </w:p>
        </w:tc>
      </w:tr>
      <w:tr w:rsidR="00975C49" w:rsidRPr="00975C49" w14:paraId="65E5A34A" w14:textId="77777777">
        <w:trPr>
          <w:tblCellSpacing w:w="15" w:type="dxa"/>
        </w:trPr>
        <w:tc>
          <w:tcPr>
            <w:tcW w:w="0" w:type="auto"/>
            <w:vAlign w:val="center"/>
            <w:hideMark/>
          </w:tcPr>
          <w:p w14:paraId="4EDDCAC0" w14:textId="77777777" w:rsidR="00975C49" w:rsidRPr="00975C49" w:rsidRDefault="00975C49" w:rsidP="00975C49">
            <w:pPr>
              <w:rPr>
                <w:rFonts w:ascii="Times New Roman" w:hAnsi="Times New Roman" w:cs="Times New Roman"/>
                <w:sz w:val="22"/>
                <w:szCs w:val="22"/>
              </w:rPr>
            </w:pPr>
            <w:r w:rsidRPr="00975C49">
              <w:rPr>
                <w:rFonts w:ascii="Times New Roman" w:hAnsi="Times New Roman" w:cs="Times New Roman"/>
                <w:sz w:val="22"/>
                <w:szCs w:val="22"/>
              </w:rPr>
              <w:t>CountryName</w:t>
            </w:r>
          </w:p>
        </w:tc>
        <w:tc>
          <w:tcPr>
            <w:tcW w:w="0" w:type="auto"/>
            <w:vAlign w:val="center"/>
            <w:hideMark/>
          </w:tcPr>
          <w:p w14:paraId="2DB81047" w14:textId="77777777" w:rsidR="00975C49" w:rsidRPr="00975C49" w:rsidRDefault="00975C49" w:rsidP="00975C49">
            <w:pPr>
              <w:rPr>
                <w:rFonts w:ascii="Times New Roman" w:hAnsi="Times New Roman" w:cs="Times New Roman"/>
                <w:sz w:val="22"/>
                <w:szCs w:val="22"/>
              </w:rPr>
            </w:pPr>
            <w:r w:rsidRPr="00975C49">
              <w:rPr>
                <w:rFonts w:ascii="Times New Roman" w:hAnsi="Times New Roman" w:cs="Times New Roman"/>
                <w:sz w:val="22"/>
                <w:szCs w:val="22"/>
              </w:rPr>
              <w:t>—</w:t>
            </w:r>
          </w:p>
        </w:tc>
        <w:tc>
          <w:tcPr>
            <w:tcW w:w="0" w:type="auto"/>
            <w:vAlign w:val="center"/>
            <w:hideMark/>
          </w:tcPr>
          <w:p w14:paraId="0955362F" w14:textId="77777777" w:rsidR="00975C49" w:rsidRPr="00975C49" w:rsidRDefault="00975C49" w:rsidP="00975C49">
            <w:pPr>
              <w:rPr>
                <w:rFonts w:ascii="Times New Roman" w:hAnsi="Times New Roman" w:cs="Times New Roman"/>
                <w:sz w:val="22"/>
                <w:szCs w:val="22"/>
              </w:rPr>
            </w:pPr>
            <w:r w:rsidRPr="00975C49">
              <w:rPr>
                <w:rFonts w:ascii="Times New Roman" w:hAnsi="Times New Roman" w:cs="Times New Roman"/>
                <w:sz w:val="22"/>
                <w:szCs w:val="22"/>
              </w:rPr>
              <w:t>Country or region</w:t>
            </w:r>
          </w:p>
        </w:tc>
        <w:tc>
          <w:tcPr>
            <w:tcW w:w="0" w:type="auto"/>
            <w:vAlign w:val="center"/>
            <w:hideMark/>
          </w:tcPr>
          <w:p w14:paraId="250C5A01" w14:textId="77777777" w:rsidR="00975C49" w:rsidRPr="00975C49" w:rsidRDefault="00975C49" w:rsidP="00975C49">
            <w:pPr>
              <w:rPr>
                <w:rFonts w:ascii="Times New Roman" w:hAnsi="Times New Roman" w:cs="Times New Roman"/>
                <w:sz w:val="22"/>
                <w:szCs w:val="22"/>
              </w:rPr>
            </w:pPr>
            <w:r w:rsidRPr="00975C49">
              <w:rPr>
                <w:rFonts w:ascii="Times New Roman" w:hAnsi="Times New Roman" w:cs="Times New Roman"/>
                <w:sz w:val="22"/>
                <w:szCs w:val="22"/>
              </w:rPr>
              <w:t>Row label</w:t>
            </w:r>
          </w:p>
        </w:tc>
      </w:tr>
      <w:tr w:rsidR="00975C49" w:rsidRPr="00975C49" w14:paraId="6DBA1CC3" w14:textId="77777777">
        <w:trPr>
          <w:tblCellSpacing w:w="15" w:type="dxa"/>
        </w:trPr>
        <w:tc>
          <w:tcPr>
            <w:tcW w:w="0" w:type="auto"/>
            <w:vAlign w:val="center"/>
            <w:hideMark/>
          </w:tcPr>
          <w:p w14:paraId="35B6404D" w14:textId="77777777" w:rsidR="00975C49" w:rsidRPr="00975C49" w:rsidRDefault="00975C49" w:rsidP="00975C49">
            <w:pPr>
              <w:rPr>
                <w:rFonts w:ascii="Times New Roman" w:hAnsi="Times New Roman" w:cs="Times New Roman"/>
                <w:sz w:val="22"/>
                <w:szCs w:val="22"/>
              </w:rPr>
            </w:pPr>
            <w:r w:rsidRPr="00975C49">
              <w:rPr>
                <w:rFonts w:ascii="Times New Roman" w:hAnsi="Times New Roman" w:cs="Times New Roman"/>
                <w:sz w:val="22"/>
                <w:szCs w:val="22"/>
              </w:rPr>
              <w:t>ParentB_HighEdu</w:t>
            </w:r>
          </w:p>
        </w:tc>
        <w:tc>
          <w:tcPr>
            <w:tcW w:w="0" w:type="auto"/>
            <w:vAlign w:val="center"/>
            <w:hideMark/>
          </w:tcPr>
          <w:p w14:paraId="2BCD8B76" w14:textId="77777777" w:rsidR="00975C49" w:rsidRPr="00975C49" w:rsidRDefault="00975C49" w:rsidP="00975C49">
            <w:pPr>
              <w:rPr>
                <w:rFonts w:ascii="Times New Roman" w:hAnsi="Times New Roman" w:cs="Times New Roman"/>
                <w:sz w:val="22"/>
                <w:szCs w:val="22"/>
              </w:rPr>
            </w:pPr>
            <w:r w:rsidRPr="00975C49">
              <w:rPr>
                <w:rFonts w:ascii="Times New Roman" w:hAnsi="Times New Roman" w:cs="Times New Roman"/>
                <w:sz w:val="22"/>
                <w:szCs w:val="22"/>
              </w:rPr>
              <w:t>parentB_high_edu</w:t>
            </w:r>
          </w:p>
        </w:tc>
        <w:tc>
          <w:tcPr>
            <w:tcW w:w="0" w:type="auto"/>
            <w:vAlign w:val="center"/>
            <w:hideMark/>
          </w:tcPr>
          <w:p w14:paraId="076BFE45" w14:textId="77777777" w:rsidR="00975C49" w:rsidRPr="00975C49" w:rsidRDefault="00975C49" w:rsidP="00975C49">
            <w:pPr>
              <w:rPr>
                <w:rFonts w:ascii="Times New Roman" w:hAnsi="Times New Roman" w:cs="Times New Roman"/>
                <w:sz w:val="22"/>
                <w:szCs w:val="22"/>
                <w:lang w:val="en-US"/>
              </w:rPr>
            </w:pPr>
            <w:r w:rsidRPr="00975C49">
              <w:rPr>
                <w:rFonts w:ascii="Times New Roman" w:hAnsi="Times New Roman" w:cs="Times New Roman"/>
                <w:sz w:val="22"/>
                <w:szCs w:val="22"/>
                <w:lang w:val="en-US"/>
              </w:rPr>
              <w:t>Parent B has upper secondary or higher</w:t>
            </w:r>
          </w:p>
        </w:tc>
        <w:tc>
          <w:tcPr>
            <w:tcW w:w="0" w:type="auto"/>
            <w:vAlign w:val="center"/>
            <w:hideMark/>
          </w:tcPr>
          <w:p w14:paraId="55064CB8" w14:textId="77777777" w:rsidR="00975C49" w:rsidRPr="00975C49" w:rsidRDefault="00975C49" w:rsidP="00975C49">
            <w:pPr>
              <w:rPr>
                <w:rFonts w:ascii="Times New Roman" w:hAnsi="Times New Roman" w:cs="Times New Roman"/>
                <w:sz w:val="22"/>
                <w:szCs w:val="22"/>
              </w:rPr>
            </w:pPr>
            <w:r w:rsidRPr="00975C49">
              <w:rPr>
                <w:rFonts w:ascii="Times New Roman" w:hAnsi="Times New Roman" w:cs="Times New Roman"/>
                <w:sz w:val="22"/>
                <w:szCs w:val="22"/>
              </w:rPr>
              <w:t>Change in achievement percentile</w:t>
            </w:r>
          </w:p>
        </w:tc>
      </w:tr>
      <w:tr w:rsidR="00975C49" w:rsidRPr="00975C49" w14:paraId="388F2E59" w14:textId="77777777">
        <w:trPr>
          <w:tblCellSpacing w:w="15" w:type="dxa"/>
        </w:trPr>
        <w:tc>
          <w:tcPr>
            <w:tcW w:w="0" w:type="auto"/>
            <w:vAlign w:val="center"/>
            <w:hideMark/>
          </w:tcPr>
          <w:p w14:paraId="17EE5097" w14:textId="77777777" w:rsidR="00975C49" w:rsidRPr="00975C49" w:rsidRDefault="00975C49" w:rsidP="00975C49">
            <w:pPr>
              <w:rPr>
                <w:rFonts w:ascii="Times New Roman" w:hAnsi="Times New Roman" w:cs="Times New Roman"/>
                <w:sz w:val="22"/>
                <w:szCs w:val="22"/>
              </w:rPr>
            </w:pPr>
            <w:r w:rsidRPr="00975C49">
              <w:rPr>
                <w:rFonts w:ascii="Times New Roman" w:hAnsi="Times New Roman" w:cs="Times New Roman"/>
                <w:sz w:val="22"/>
                <w:szCs w:val="22"/>
              </w:rPr>
              <w:t>HighestEdu</w:t>
            </w:r>
          </w:p>
        </w:tc>
        <w:tc>
          <w:tcPr>
            <w:tcW w:w="0" w:type="auto"/>
            <w:vAlign w:val="center"/>
            <w:hideMark/>
          </w:tcPr>
          <w:p w14:paraId="2C966C20" w14:textId="77777777" w:rsidR="00975C49" w:rsidRPr="00975C49" w:rsidRDefault="00975C49" w:rsidP="00975C49">
            <w:pPr>
              <w:rPr>
                <w:rFonts w:ascii="Times New Roman" w:hAnsi="Times New Roman" w:cs="Times New Roman"/>
                <w:sz w:val="22"/>
                <w:szCs w:val="22"/>
              </w:rPr>
            </w:pPr>
            <w:r w:rsidRPr="00975C49">
              <w:rPr>
                <w:rFonts w:ascii="Times New Roman" w:hAnsi="Times New Roman" w:cs="Times New Roman"/>
                <w:sz w:val="22"/>
                <w:szCs w:val="22"/>
              </w:rPr>
              <w:t>ASDHEDUP_binary</w:t>
            </w:r>
          </w:p>
        </w:tc>
        <w:tc>
          <w:tcPr>
            <w:tcW w:w="0" w:type="auto"/>
            <w:vAlign w:val="center"/>
            <w:hideMark/>
          </w:tcPr>
          <w:p w14:paraId="21BED51A" w14:textId="77777777" w:rsidR="00975C49" w:rsidRPr="00975C49" w:rsidRDefault="00975C49" w:rsidP="00975C49">
            <w:pPr>
              <w:rPr>
                <w:rFonts w:ascii="Times New Roman" w:hAnsi="Times New Roman" w:cs="Times New Roman"/>
                <w:sz w:val="22"/>
                <w:szCs w:val="22"/>
                <w:lang w:val="en-US"/>
              </w:rPr>
            </w:pPr>
            <w:r w:rsidRPr="00975C49">
              <w:rPr>
                <w:rFonts w:ascii="Times New Roman" w:hAnsi="Times New Roman" w:cs="Times New Roman"/>
                <w:sz w:val="22"/>
                <w:szCs w:val="22"/>
                <w:lang w:val="en-US"/>
              </w:rPr>
              <w:t>Highest parental education is upper secondary or higher</w:t>
            </w:r>
          </w:p>
        </w:tc>
        <w:tc>
          <w:tcPr>
            <w:tcW w:w="0" w:type="auto"/>
            <w:vAlign w:val="center"/>
            <w:hideMark/>
          </w:tcPr>
          <w:p w14:paraId="3102193E" w14:textId="77777777" w:rsidR="00975C49" w:rsidRPr="00975C49" w:rsidRDefault="00975C49" w:rsidP="00975C49">
            <w:pPr>
              <w:rPr>
                <w:rFonts w:ascii="Times New Roman" w:hAnsi="Times New Roman" w:cs="Times New Roman"/>
                <w:sz w:val="22"/>
                <w:szCs w:val="22"/>
              </w:rPr>
            </w:pPr>
            <w:r w:rsidRPr="00975C49">
              <w:rPr>
                <w:rFonts w:ascii="Times New Roman" w:hAnsi="Times New Roman" w:cs="Times New Roman"/>
                <w:sz w:val="22"/>
                <w:szCs w:val="22"/>
              </w:rPr>
              <w:t>Change in achievement percentile</w:t>
            </w:r>
          </w:p>
        </w:tc>
      </w:tr>
      <w:tr w:rsidR="00975C49" w:rsidRPr="00975C49" w14:paraId="6F91F0DA" w14:textId="77777777">
        <w:trPr>
          <w:tblCellSpacing w:w="15" w:type="dxa"/>
        </w:trPr>
        <w:tc>
          <w:tcPr>
            <w:tcW w:w="0" w:type="auto"/>
            <w:vAlign w:val="center"/>
            <w:hideMark/>
          </w:tcPr>
          <w:p w14:paraId="67F1E977" w14:textId="77777777" w:rsidR="00975C49" w:rsidRPr="00975C49" w:rsidRDefault="00975C49" w:rsidP="00975C49">
            <w:pPr>
              <w:rPr>
                <w:rFonts w:ascii="Times New Roman" w:hAnsi="Times New Roman" w:cs="Times New Roman"/>
                <w:sz w:val="22"/>
                <w:szCs w:val="22"/>
              </w:rPr>
            </w:pPr>
            <w:r w:rsidRPr="00975C49">
              <w:rPr>
                <w:rFonts w:ascii="Times New Roman" w:hAnsi="Times New Roman" w:cs="Times New Roman"/>
                <w:sz w:val="22"/>
                <w:szCs w:val="22"/>
              </w:rPr>
              <w:t>SES</w:t>
            </w:r>
          </w:p>
        </w:tc>
        <w:tc>
          <w:tcPr>
            <w:tcW w:w="0" w:type="auto"/>
            <w:vAlign w:val="center"/>
            <w:hideMark/>
          </w:tcPr>
          <w:p w14:paraId="469671F7" w14:textId="77777777" w:rsidR="00975C49" w:rsidRPr="00975C49" w:rsidRDefault="00975C49" w:rsidP="00975C49">
            <w:pPr>
              <w:rPr>
                <w:rFonts w:ascii="Times New Roman" w:hAnsi="Times New Roman" w:cs="Times New Roman"/>
                <w:sz w:val="22"/>
                <w:szCs w:val="22"/>
              </w:rPr>
            </w:pPr>
            <w:r w:rsidRPr="00975C49">
              <w:rPr>
                <w:rFonts w:ascii="Times New Roman" w:hAnsi="Times New Roman" w:cs="Times New Roman"/>
                <w:sz w:val="22"/>
                <w:szCs w:val="22"/>
              </w:rPr>
              <w:t>SES_index</w:t>
            </w:r>
          </w:p>
        </w:tc>
        <w:tc>
          <w:tcPr>
            <w:tcW w:w="0" w:type="auto"/>
            <w:vAlign w:val="center"/>
            <w:hideMark/>
          </w:tcPr>
          <w:p w14:paraId="149EF49D" w14:textId="77777777" w:rsidR="00975C49" w:rsidRPr="00975C49" w:rsidRDefault="00975C49" w:rsidP="00975C49">
            <w:pPr>
              <w:rPr>
                <w:rFonts w:ascii="Times New Roman" w:hAnsi="Times New Roman" w:cs="Times New Roman"/>
                <w:sz w:val="22"/>
                <w:szCs w:val="22"/>
              </w:rPr>
            </w:pPr>
            <w:r w:rsidRPr="00975C49">
              <w:rPr>
                <w:rFonts w:ascii="Times New Roman" w:hAnsi="Times New Roman" w:cs="Times New Roman"/>
                <w:sz w:val="22"/>
                <w:szCs w:val="22"/>
              </w:rPr>
              <w:t>SES terciles (1–3)</w:t>
            </w:r>
          </w:p>
        </w:tc>
        <w:tc>
          <w:tcPr>
            <w:tcW w:w="0" w:type="auto"/>
            <w:vAlign w:val="center"/>
            <w:hideMark/>
          </w:tcPr>
          <w:p w14:paraId="311AE362" w14:textId="77777777" w:rsidR="00975C49" w:rsidRPr="00975C49" w:rsidRDefault="00975C49" w:rsidP="00975C49">
            <w:pPr>
              <w:rPr>
                <w:rFonts w:ascii="Times New Roman" w:hAnsi="Times New Roman" w:cs="Times New Roman"/>
                <w:sz w:val="22"/>
                <w:szCs w:val="22"/>
              </w:rPr>
            </w:pPr>
            <w:r w:rsidRPr="00975C49">
              <w:rPr>
                <w:rFonts w:ascii="Times New Roman" w:hAnsi="Times New Roman" w:cs="Times New Roman"/>
                <w:sz w:val="22"/>
                <w:szCs w:val="22"/>
              </w:rPr>
              <w:t>Change per SES category</w:t>
            </w:r>
          </w:p>
        </w:tc>
      </w:tr>
      <w:tr w:rsidR="00975C49" w:rsidRPr="00975C49" w14:paraId="11299D7D" w14:textId="77777777">
        <w:trPr>
          <w:tblCellSpacing w:w="15" w:type="dxa"/>
        </w:trPr>
        <w:tc>
          <w:tcPr>
            <w:tcW w:w="0" w:type="auto"/>
            <w:vAlign w:val="center"/>
            <w:hideMark/>
          </w:tcPr>
          <w:p w14:paraId="4CD1DB9F" w14:textId="77777777" w:rsidR="00975C49" w:rsidRPr="00975C49" w:rsidRDefault="00975C49" w:rsidP="00975C49">
            <w:pPr>
              <w:rPr>
                <w:rFonts w:ascii="Times New Roman" w:hAnsi="Times New Roman" w:cs="Times New Roman"/>
                <w:sz w:val="22"/>
                <w:szCs w:val="22"/>
              </w:rPr>
            </w:pPr>
            <w:r w:rsidRPr="00975C49">
              <w:rPr>
                <w:rFonts w:ascii="Times New Roman" w:hAnsi="Times New Roman" w:cs="Times New Roman"/>
                <w:sz w:val="22"/>
                <w:szCs w:val="22"/>
              </w:rPr>
              <w:t>Parental_Invest</w:t>
            </w:r>
          </w:p>
        </w:tc>
        <w:tc>
          <w:tcPr>
            <w:tcW w:w="0" w:type="auto"/>
            <w:vAlign w:val="center"/>
            <w:hideMark/>
          </w:tcPr>
          <w:p w14:paraId="29E3497D" w14:textId="77777777" w:rsidR="00975C49" w:rsidRPr="00975C49" w:rsidRDefault="00975C49" w:rsidP="00975C49">
            <w:pPr>
              <w:rPr>
                <w:rFonts w:ascii="Times New Roman" w:hAnsi="Times New Roman" w:cs="Times New Roman"/>
                <w:sz w:val="22"/>
                <w:szCs w:val="22"/>
              </w:rPr>
            </w:pPr>
            <w:r w:rsidRPr="00975C49">
              <w:rPr>
                <w:rFonts w:ascii="Times New Roman" w:hAnsi="Times New Roman" w:cs="Times New Roman"/>
                <w:sz w:val="22"/>
                <w:szCs w:val="22"/>
              </w:rPr>
              <w:t>parental_investment_index</w:t>
            </w:r>
          </w:p>
        </w:tc>
        <w:tc>
          <w:tcPr>
            <w:tcW w:w="0" w:type="auto"/>
            <w:vAlign w:val="center"/>
            <w:hideMark/>
          </w:tcPr>
          <w:p w14:paraId="0F871B60" w14:textId="77777777" w:rsidR="00975C49" w:rsidRPr="00975C49" w:rsidRDefault="00975C49" w:rsidP="00975C49">
            <w:pPr>
              <w:rPr>
                <w:rFonts w:ascii="Times New Roman" w:hAnsi="Times New Roman" w:cs="Times New Roman"/>
                <w:sz w:val="22"/>
                <w:szCs w:val="22"/>
              </w:rPr>
            </w:pPr>
            <w:r w:rsidRPr="00975C49">
              <w:rPr>
                <w:rFonts w:ascii="Times New Roman" w:hAnsi="Times New Roman" w:cs="Times New Roman"/>
                <w:sz w:val="22"/>
                <w:szCs w:val="22"/>
              </w:rPr>
              <w:t>Parental investment percentile (1–100)</w:t>
            </w:r>
          </w:p>
        </w:tc>
        <w:tc>
          <w:tcPr>
            <w:tcW w:w="0" w:type="auto"/>
            <w:vAlign w:val="center"/>
            <w:hideMark/>
          </w:tcPr>
          <w:p w14:paraId="4D31F8FB" w14:textId="77777777" w:rsidR="00975C49" w:rsidRPr="00975C49" w:rsidRDefault="00975C49" w:rsidP="00975C49">
            <w:pPr>
              <w:rPr>
                <w:rFonts w:ascii="Times New Roman" w:hAnsi="Times New Roman" w:cs="Times New Roman"/>
                <w:sz w:val="22"/>
                <w:szCs w:val="22"/>
              </w:rPr>
            </w:pPr>
            <w:r w:rsidRPr="00975C49">
              <w:rPr>
                <w:rFonts w:ascii="Times New Roman" w:hAnsi="Times New Roman" w:cs="Times New Roman"/>
                <w:sz w:val="22"/>
                <w:szCs w:val="22"/>
              </w:rPr>
              <w:t>Change per percentile</w:t>
            </w:r>
          </w:p>
        </w:tc>
      </w:tr>
      <w:tr w:rsidR="00975C49" w:rsidRPr="00975C49" w14:paraId="170D1660" w14:textId="77777777">
        <w:trPr>
          <w:tblCellSpacing w:w="15" w:type="dxa"/>
        </w:trPr>
        <w:tc>
          <w:tcPr>
            <w:tcW w:w="0" w:type="auto"/>
            <w:vAlign w:val="center"/>
            <w:hideMark/>
          </w:tcPr>
          <w:p w14:paraId="048B71E5" w14:textId="77777777" w:rsidR="00975C49" w:rsidRPr="00975C49" w:rsidRDefault="00975C49" w:rsidP="00975C49">
            <w:pPr>
              <w:rPr>
                <w:rFonts w:ascii="Times New Roman" w:hAnsi="Times New Roman" w:cs="Times New Roman"/>
                <w:sz w:val="22"/>
                <w:szCs w:val="22"/>
              </w:rPr>
            </w:pPr>
            <w:r w:rsidRPr="00975C49">
              <w:rPr>
                <w:rFonts w:ascii="Times New Roman" w:hAnsi="Times New Roman" w:cs="Times New Roman"/>
                <w:sz w:val="22"/>
                <w:szCs w:val="22"/>
              </w:rPr>
              <w:t>PI_labels</w:t>
            </w:r>
          </w:p>
        </w:tc>
        <w:tc>
          <w:tcPr>
            <w:tcW w:w="0" w:type="auto"/>
            <w:vAlign w:val="center"/>
            <w:hideMark/>
          </w:tcPr>
          <w:p w14:paraId="749D1B7B" w14:textId="77777777" w:rsidR="00975C49" w:rsidRPr="00975C49" w:rsidRDefault="00975C49" w:rsidP="00975C49">
            <w:pPr>
              <w:rPr>
                <w:rFonts w:ascii="Times New Roman" w:hAnsi="Times New Roman" w:cs="Times New Roman"/>
                <w:sz w:val="22"/>
                <w:szCs w:val="22"/>
              </w:rPr>
            </w:pPr>
            <w:r w:rsidRPr="00975C49">
              <w:rPr>
                <w:rFonts w:ascii="Times New Roman" w:hAnsi="Times New Roman" w:cs="Times New Roman"/>
                <w:sz w:val="22"/>
                <w:szCs w:val="22"/>
              </w:rPr>
              <w:t>PI_labels</w:t>
            </w:r>
          </w:p>
        </w:tc>
        <w:tc>
          <w:tcPr>
            <w:tcW w:w="0" w:type="auto"/>
            <w:vAlign w:val="center"/>
            <w:hideMark/>
          </w:tcPr>
          <w:p w14:paraId="4A342DDA" w14:textId="77777777" w:rsidR="00975C49" w:rsidRPr="00975C49" w:rsidRDefault="00975C49" w:rsidP="00975C49">
            <w:pPr>
              <w:rPr>
                <w:rFonts w:ascii="Times New Roman" w:hAnsi="Times New Roman" w:cs="Times New Roman"/>
                <w:sz w:val="22"/>
                <w:szCs w:val="22"/>
              </w:rPr>
            </w:pPr>
            <w:r w:rsidRPr="00975C49">
              <w:rPr>
                <w:rFonts w:ascii="Times New Roman" w:hAnsi="Times New Roman" w:cs="Times New Roman"/>
                <w:sz w:val="22"/>
                <w:szCs w:val="22"/>
              </w:rPr>
              <w:t>Low / Medium / High</w:t>
            </w:r>
          </w:p>
        </w:tc>
        <w:tc>
          <w:tcPr>
            <w:tcW w:w="0" w:type="auto"/>
            <w:vAlign w:val="center"/>
            <w:hideMark/>
          </w:tcPr>
          <w:p w14:paraId="4ECFDAE3" w14:textId="77777777" w:rsidR="00975C49" w:rsidRPr="00975C49" w:rsidRDefault="00975C49" w:rsidP="00975C49">
            <w:pPr>
              <w:rPr>
                <w:rFonts w:ascii="Times New Roman" w:hAnsi="Times New Roman" w:cs="Times New Roman"/>
                <w:sz w:val="22"/>
                <w:szCs w:val="22"/>
              </w:rPr>
            </w:pPr>
            <w:r w:rsidRPr="00975C49">
              <w:rPr>
                <w:rFonts w:ascii="Times New Roman" w:hAnsi="Times New Roman" w:cs="Times New Roman"/>
                <w:sz w:val="22"/>
                <w:szCs w:val="22"/>
              </w:rPr>
              <w:t>Change per tertile</w:t>
            </w:r>
          </w:p>
        </w:tc>
      </w:tr>
    </w:tbl>
    <w:p w14:paraId="6C202788" w14:textId="77777777" w:rsidR="00975C49" w:rsidRPr="00975C49" w:rsidRDefault="00975C49" w:rsidP="00975C49">
      <w:pPr>
        <w:rPr>
          <w:rFonts w:ascii="Times New Roman" w:hAnsi="Times New Roman" w:cs="Times New Roman"/>
          <w:sz w:val="22"/>
          <w:szCs w:val="22"/>
          <w:lang w:val="en-US"/>
        </w:rPr>
      </w:pPr>
      <w:r w:rsidRPr="00975C49">
        <w:rPr>
          <w:rFonts w:ascii="Times New Roman" w:hAnsi="Times New Roman" w:cs="Times New Roman"/>
          <w:sz w:val="22"/>
          <w:szCs w:val="22"/>
          <w:lang w:val="en-US"/>
        </w:rPr>
        <w:t>Each predictor is estimated in a separate regression.</w:t>
      </w:r>
    </w:p>
    <w:p w14:paraId="28997143" w14:textId="77777777" w:rsidR="00975C49" w:rsidRPr="00975C49" w:rsidRDefault="00975C49" w:rsidP="00975C49">
      <w:pPr>
        <w:rPr>
          <w:rFonts w:ascii="Times New Roman" w:hAnsi="Times New Roman" w:cs="Times New Roman"/>
          <w:sz w:val="22"/>
          <w:szCs w:val="22"/>
        </w:rPr>
      </w:pPr>
      <w:r w:rsidRPr="00975C49">
        <w:rPr>
          <w:rFonts w:ascii="Times New Roman" w:hAnsi="Times New Roman" w:cs="Times New Roman"/>
          <w:sz w:val="22"/>
          <w:szCs w:val="22"/>
        </w:rPr>
        <w:pict w14:anchorId="43D713E6">
          <v:rect id="_x0000_i1133" style="width:0;height:1.5pt" o:hralign="center" o:hrstd="t" o:hr="t" fillcolor="#a0a0a0" stroked="f"/>
        </w:pict>
      </w:r>
    </w:p>
    <w:p w14:paraId="219ADDB3" w14:textId="77777777" w:rsidR="00975C49" w:rsidRPr="00975C49" w:rsidRDefault="00975C49" w:rsidP="00975C49">
      <w:pPr>
        <w:rPr>
          <w:rFonts w:ascii="Times New Roman" w:hAnsi="Times New Roman" w:cs="Times New Roman"/>
          <w:b/>
          <w:bCs/>
          <w:sz w:val="22"/>
          <w:szCs w:val="22"/>
        </w:rPr>
      </w:pPr>
      <w:r w:rsidRPr="00975C49">
        <w:rPr>
          <w:rFonts w:ascii="Times New Roman" w:hAnsi="Times New Roman" w:cs="Times New Roman"/>
          <w:b/>
          <w:bCs/>
          <w:sz w:val="22"/>
          <w:szCs w:val="22"/>
        </w:rPr>
        <w:t>7. Missing Data</w:t>
      </w:r>
    </w:p>
    <w:p w14:paraId="4D37E502" w14:textId="77777777" w:rsidR="00975C49" w:rsidRPr="00975C49" w:rsidRDefault="00975C49" w:rsidP="00975C49">
      <w:pPr>
        <w:numPr>
          <w:ilvl w:val="0"/>
          <w:numId w:val="54"/>
        </w:numPr>
        <w:rPr>
          <w:rFonts w:ascii="Times New Roman" w:hAnsi="Times New Roman" w:cs="Times New Roman"/>
          <w:sz w:val="22"/>
          <w:szCs w:val="22"/>
        </w:rPr>
      </w:pPr>
      <w:r w:rsidRPr="00975C49">
        <w:rPr>
          <w:rFonts w:ascii="Times New Roman" w:hAnsi="Times New Roman" w:cs="Times New Roman"/>
          <w:sz w:val="22"/>
          <w:szCs w:val="22"/>
        </w:rPr>
        <w:t>Complete cases: 77.5%</w:t>
      </w:r>
    </w:p>
    <w:p w14:paraId="7459546A" w14:textId="77777777" w:rsidR="00975C49" w:rsidRPr="00975C49" w:rsidRDefault="00975C49" w:rsidP="00975C49">
      <w:pPr>
        <w:numPr>
          <w:ilvl w:val="0"/>
          <w:numId w:val="54"/>
        </w:numPr>
        <w:rPr>
          <w:rFonts w:ascii="Times New Roman" w:hAnsi="Times New Roman" w:cs="Times New Roman"/>
          <w:sz w:val="22"/>
          <w:szCs w:val="22"/>
        </w:rPr>
      </w:pPr>
      <w:r w:rsidRPr="00975C49">
        <w:rPr>
          <w:rFonts w:ascii="Times New Roman" w:hAnsi="Times New Roman" w:cs="Times New Roman"/>
          <w:sz w:val="22"/>
          <w:szCs w:val="22"/>
        </w:rPr>
        <w:t>Partial cases: 22.5%</w:t>
      </w:r>
    </w:p>
    <w:p w14:paraId="22086CC8" w14:textId="77777777" w:rsidR="00975C49" w:rsidRPr="00975C49" w:rsidRDefault="00975C49" w:rsidP="00975C49">
      <w:pPr>
        <w:numPr>
          <w:ilvl w:val="0"/>
          <w:numId w:val="54"/>
        </w:numPr>
        <w:rPr>
          <w:rFonts w:ascii="Times New Roman" w:hAnsi="Times New Roman" w:cs="Times New Roman"/>
          <w:sz w:val="22"/>
          <w:szCs w:val="22"/>
        </w:rPr>
      </w:pPr>
      <w:r w:rsidRPr="00975C49">
        <w:rPr>
          <w:rFonts w:ascii="Times New Roman" w:hAnsi="Times New Roman" w:cs="Times New Roman"/>
          <w:sz w:val="22"/>
          <w:szCs w:val="22"/>
        </w:rPr>
        <w:t>Highest missingness: ASBH01C (18.4%)</w:t>
      </w:r>
    </w:p>
    <w:p w14:paraId="3841FB50" w14:textId="77777777" w:rsidR="00975C49" w:rsidRPr="00975C49" w:rsidRDefault="00975C49" w:rsidP="00975C49">
      <w:pPr>
        <w:rPr>
          <w:rFonts w:ascii="Times New Roman" w:hAnsi="Times New Roman" w:cs="Times New Roman"/>
          <w:sz w:val="22"/>
          <w:szCs w:val="22"/>
          <w:lang w:val="en-US"/>
        </w:rPr>
      </w:pPr>
      <w:r w:rsidRPr="00975C49">
        <w:rPr>
          <w:rFonts w:ascii="Times New Roman" w:hAnsi="Times New Roman" w:cs="Times New Roman"/>
          <w:sz w:val="22"/>
          <w:szCs w:val="22"/>
          <w:lang w:val="en-US"/>
        </w:rPr>
        <w:t>Pairwise deletion under WLSMV allows observations with partial data to contribute to estimation, maximizing sample size.</w:t>
      </w:r>
    </w:p>
    <w:p w14:paraId="565310EA" w14:textId="77777777" w:rsidR="00975C49" w:rsidRPr="00975C49" w:rsidRDefault="00975C49" w:rsidP="00975C49">
      <w:pPr>
        <w:rPr>
          <w:rFonts w:ascii="Times New Roman" w:hAnsi="Times New Roman" w:cs="Times New Roman"/>
          <w:sz w:val="22"/>
          <w:szCs w:val="22"/>
        </w:rPr>
      </w:pPr>
      <w:r w:rsidRPr="00975C49">
        <w:rPr>
          <w:rFonts w:ascii="Times New Roman" w:hAnsi="Times New Roman" w:cs="Times New Roman"/>
          <w:sz w:val="22"/>
          <w:szCs w:val="22"/>
        </w:rPr>
        <w:pict w14:anchorId="2D233BD8">
          <v:rect id="_x0000_i1134" style="width:0;height:1.5pt" o:hralign="center" o:hrstd="t" o:hr="t" fillcolor="#a0a0a0" stroked="f"/>
        </w:pict>
      </w:r>
    </w:p>
    <w:p w14:paraId="4BBCCD94" w14:textId="77777777" w:rsidR="00975C49" w:rsidRPr="00975C49" w:rsidRDefault="00975C49" w:rsidP="00975C49">
      <w:pPr>
        <w:rPr>
          <w:rFonts w:ascii="Times New Roman" w:hAnsi="Times New Roman" w:cs="Times New Roman"/>
          <w:b/>
          <w:bCs/>
          <w:sz w:val="22"/>
          <w:szCs w:val="22"/>
          <w:lang w:val="en-US"/>
        </w:rPr>
      </w:pPr>
      <w:r w:rsidRPr="00975C49">
        <w:rPr>
          <w:rFonts w:ascii="Times New Roman" w:hAnsi="Times New Roman" w:cs="Times New Roman"/>
          <w:b/>
          <w:bCs/>
          <w:sz w:val="22"/>
          <w:szCs w:val="22"/>
          <w:lang w:val="en-US"/>
        </w:rPr>
        <w:t>8. Outputs</w:t>
      </w:r>
    </w:p>
    <w:p w14:paraId="789FDEEA" w14:textId="03C58BB2" w:rsidR="00975C49" w:rsidRPr="00975C49" w:rsidRDefault="00975C49" w:rsidP="00975C49">
      <w:pPr>
        <w:rPr>
          <w:rFonts w:ascii="Times New Roman" w:hAnsi="Times New Roman" w:cs="Times New Roman"/>
          <w:sz w:val="22"/>
          <w:szCs w:val="22"/>
        </w:rPr>
      </w:pPr>
      <w:r w:rsidRPr="00975C49">
        <w:rPr>
          <w:rFonts w:ascii="Times New Roman" w:hAnsi="Times New Roman" w:cs="Times New Roman"/>
          <w:sz w:val="22"/>
          <w:szCs w:val="22"/>
          <w:lang w:val="en-US"/>
        </w:rPr>
        <w:t xml:space="preserve">Outputs include regression tables (HTML and Excel), latent score distributions, comparison plots between SES and parental investment effects, and detailed anchor analysis files. </w:t>
      </w:r>
      <w:r w:rsidRPr="00975C49">
        <w:rPr>
          <w:rFonts w:ascii="Times New Roman" w:hAnsi="Times New Roman" w:cs="Times New Roman"/>
          <w:sz w:val="22"/>
          <w:szCs w:val="22"/>
        </w:rPr>
        <w:t>All outputs are stored in structured folders under output/.</w:t>
      </w:r>
    </w:p>
    <w:p w14:paraId="2837BC88" w14:textId="77777777" w:rsidR="00975C49" w:rsidRPr="00975C49" w:rsidRDefault="00975C49" w:rsidP="00975C49">
      <w:pPr>
        <w:rPr>
          <w:rFonts w:ascii="Times New Roman" w:hAnsi="Times New Roman" w:cs="Times New Roman"/>
          <w:b/>
          <w:bCs/>
          <w:sz w:val="22"/>
          <w:szCs w:val="22"/>
          <w:lang w:val="en-US"/>
        </w:rPr>
      </w:pPr>
      <w:r w:rsidRPr="00975C49">
        <w:rPr>
          <w:rFonts w:ascii="Times New Roman" w:hAnsi="Times New Roman" w:cs="Times New Roman"/>
          <w:b/>
          <w:bCs/>
          <w:sz w:val="22"/>
          <w:szCs w:val="22"/>
          <w:lang w:val="en-US"/>
        </w:rPr>
        <w:t>9. References</w:t>
      </w:r>
    </w:p>
    <w:p w14:paraId="0BD2F8B5" w14:textId="6B53481F" w:rsidR="007E799E" w:rsidRPr="00975C49" w:rsidRDefault="00975C49" w:rsidP="007E799E">
      <w:pPr>
        <w:rPr>
          <w:rFonts w:ascii="Times New Roman" w:hAnsi="Times New Roman" w:cs="Times New Roman"/>
          <w:sz w:val="22"/>
          <w:szCs w:val="22"/>
        </w:rPr>
      </w:pPr>
      <w:r w:rsidRPr="00975C49">
        <w:rPr>
          <w:rFonts w:ascii="Times New Roman" w:hAnsi="Times New Roman" w:cs="Times New Roman"/>
          <w:sz w:val="22"/>
          <w:szCs w:val="22"/>
          <w:lang w:val="en-US"/>
        </w:rPr>
        <w:t xml:space="preserve">Rosseel, Y. (2012). </w:t>
      </w:r>
      <w:r w:rsidRPr="00975C49">
        <w:rPr>
          <w:rFonts w:ascii="Times New Roman" w:hAnsi="Times New Roman" w:cs="Times New Roman"/>
          <w:i/>
          <w:iCs/>
          <w:sz w:val="22"/>
          <w:szCs w:val="22"/>
          <w:lang w:val="en-US"/>
        </w:rPr>
        <w:t>lavaan: An R Package for Structural Equation Modeling</w:t>
      </w:r>
      <w:r w:rsidRPr="00975C49">
        <w:rPr>
          <w:rFonts w:ascii="Times New Roman" w:hAnsi="Times New Roman" w:cs="Times New Roman"/>
          <w:sz w:val="22"/>
          <w:szCs w:val="22"/>
          <w:lang w:val="en-US"/>
        </w:rPr>
        <w:t xml:space="preserve">. </w:t>
      </w:r>
      <w:r w:rsidRPr="00975C49">
        <w:rPr>
          <w:rFonts w:ascii="Times New Roman" w:hAnsi="Times New Roman" w:cs="Times New Roman"/>
          <w:sz w:val="22"/>
          <w:szCs w:val="22"/>
        </w:rPr>
        <w:t>Journal of Statistical Software, 48(2), 1–36.</w:t>
      </w:r>
    </w:p>
    <w:sectPr w:rsidR="007E799E" w:rsidRPr="00975C49">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74E53"/>
    <w:multiLevelType w:val="multilevel"/>
    <w:tmpl w:val="22BC0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CA0C14"/>
    <w:multiLevelType w:val="multilevel"/>
    <w:tmpl w:val="2304A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444DFA"/>
    <w:multiLevelType w:val="multilevel"/>
    <w:tmpl w:val="783E6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1A4BB2"/>
    <w:multiLevelType w:val="multilevel"/>
    <w:tmpl w:val="698A3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A17DFD"/>
    <w:multiLevelType w:val="multilevel"/>
    <w:tmpl w:val="62641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78468F"/>
    <w:multiLevelType w:val="multilevel"/>
    <w:tmpl w:val="4CDE5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AA3BDB"/>
    <w:multiLevelType w:val="multilevel"/>
    <w:tmpl w:val="F4644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3D500D"/>
    <w:multiLevelType w:val="multilevel"/>
    <w:tmpl w:val="710E9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6C5E9E"/>
    <w:multiLevelType w:val="multilevel"/>
    <w:tmpl w:val="49BAB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245EB9"/>
    <w:multiLevelType w:val="multilevel"/>
    <w:tmpl w:val="65DACC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FBF1A2B"/>
    <w:multiLevelType w:val="multilevel"/>
    <w:tmpl w:val="37FAD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4E4A30"/>
    <w:multiLevelType w:val="multilevel"/>
    <w:tmpl w:val="A6EC57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8102295"/>
    <w:multiLevelType w:val="multilevel"/>
    <w:tmpl w:val="BCF82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DD67F6"/>
    <w:multiLevelType w:val="multilevel"/>
    <w:tmpl w:val="0EAE97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2C7838"/>
    <w:multiLevelType w:val="multilevel"/>
    <w:tmpl w:val="A7B0B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D85D0B"/>
    <w:multiLevelType w:val="multilevel"/>
    <w:tmpl w:val="56905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341508"/>
    <w:multiLevelType w:val="multilevel"/>
    <w:tmpl w:val="F3D00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050183A"/>
    <w:multiLevelType w:val="multilevel"/>
    <w:tmpl w:val="4A447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693F61"/>
    <w:multiLevelType w:val="multilevel"/>
    <w:tmpl w:val="37E48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1D31E7C"/>
    <w:multiLevelType w:val="multilevel"/>
    <w:tmpl w:val="7ABC1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4CD65F7"/>
    <w:multiLevelType w:val="multilevel"/>
    <w:tmpl w:val="F500C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5275C40"/>
    <w:multiLevelType w:val="multilevel"/>
    <w:tmpl w:val="7F2AE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19F266C"/>
    <w:multiLevelType w:val="multilevel"/>
    <w:tmpl w:val="942E5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2684CA0"/>
    <w:multiLevelType w:val="multilevel"/>
    <w:tmpl w:val="A6189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6D6517D"/>
    <w:multiLevelType w:val="multilevel"/>
    <w:tmpl w:val="C7C8D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773477D"/>
    <w:multiLevelType w:val="multilevel"/>
    <w:tmpl w:val="98846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B44413B"/>
    <w:multiLevelType w:val="multilevel"/>
    <w:tmpl w:val="4E72B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B63619E"/>
    <w:multiLevelType w:val="multilevel"/>
    <w:tmpl w:val="6F660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CEB1652"/>
    <w:multiLevelType w:val="multilevel"/>
    <w:tmpl w:val="DECAA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5932826"/>
    <w:multiLevelType w:val="multilevel"/>
    <w:tmpl w:val="CF00D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917175B"/>
    <w:multiLevelType w:val="multilevel"/>
    <w:tmpl w:val="59325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C920974"/>
    <w:multiLevelType w:val="multilevel"/>
    <w:tmpl w:val="9CFE2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DCB0701"/>
    <w:multiLevelType w:val="multilevel"/>
    <w:tmpl w:val="E376D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DCE7CDD"/>
    <w:multiLevelType w:val="multilevel"/>
    <w:tmpl w:val="ED6A8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ECF01A2"/>
    <w:multiLevelType w:val="multilevel"/>
    <w:tmpl w:val="BECAE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F2C6EA8"/>
    <w:multiLevelType w:val="multilevel"/>
    <w:tmpl w:val="DD56E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4055D8F"/>
    <w:multiLevelType w:val="multilevel"/>
    <w:tmpl w:val="DFE03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4C80631"/>
    <w:multiLevelType w:val="multilevel"/>
    <w:tmpl w:val="800CD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5F07ED8"/>
    <w:multiLevelType w:val="multilevel"/>
    <w:tmpl w:val="1654E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82356E5"/>
    <w:multiLevelType w:val="multilevel"/>
    <w:tmpl w:val="9AE27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88627ED"/>
    <w:multiLevelType w:val="multilevel"/>
    <w:tmpl w:val="D66A3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AAA5012"/>
    <w:multiLevelType w:val="multilevel"/>
    <w:tmpl w:val="1186B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C7041AC"/>
    <w:multiLevelType w:val="multilevel"/>
    <w:tmpl w:val="64382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E766622"/>
    <w:multiLevelType w:val="multilevel"/>
    <w:tmpl w:val="EF7E7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0262D5E"/>
    <w:multiLevelType w:val="multilevel"/>
    <w:tmpl w:val="714CD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0AE15AC"/>
    <w:multiLevelType w:val="multilevel"/>
    <w:tmpl w:val="3DE02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1DA7E89"/>
    <w:multiLevelType w:val="multilevel"/>
    <w:tmpl w:val="26BE8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4164C95"/>
    <w:multiLevelType w:val="multilevel"/>
    <w:tmpl w:val="86D28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4966C31"/>
    <w:multiLevelType w:val="multilevel"/>
    <w:tmpl w:val="AA0AC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A26555A"/>
    <w:multiLevelType w:val="multilevel"/>
    <w:tmpl w:val="6B74C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B7810C2"/>
    <w:multiLevelType w:val="multilevel"/>
    <w:tmpl w:val="06009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BCE5CA2"/>
    <w:multiLevelType w:val="multilevel"/>
    <w:tmpl w:val="F8625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E9A3C73"/>
    <w:multiLevelType w:val="multilevel"/>
    <w:tmpl w:val="8C0891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F74648D"/>
    <w:multiLevelType w:val="multilevel"/>
    <w:tmpl w:val="74848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56335296">
    <w:abstractNumId w:val="39"/>
  </w:num>
  <w:num w:numId="2" w16cid:durableId="911891114">
    <w:abstractNumId w:val="36"/>
  </w:num>
  <w:num w:numId="3" w16cid:durableId="21637062">
    <w:abstractNumId w:val="41"/>
  </w:num>
  <w:num w:numId="4" w16cid:durableId="1587114246">
    <w:abstractNumId w:val="11"/>
  </w:num>
  <w:num w:numId="5" w16cid:durableId="603002209">
    <w:abstractNumId w:val="19"/>
  </w:num>
  <w:num w:numId="6" w16cid:durableId="1446270013">
    <w:abstractNumId w:val="28"/>
  </w:num>
  <w:num w:numId="7" w16cid:durableId="521943530">
    <w:abstractNumId w:val="10"/>
  </w:num>
  <w:num w:numId="8" w16cid:durableId="150027421">
    <w:abstractNumId w:val="47"/>
  </w:num>
  <w:num w:numId="9" w16cid:durableId="1545215702">
    <w:abstractNumId w:val="5"/>
  </w:num>
  <w:num w:numId="10" w16cid:durableId="1612978918">
    <w:abstractNumId w:val="18"/>
  </w:num>
  <w:num w:numId="11" w16cid:durableId="505021426">
    <w:abstractNumId w:val="13"/>
  </w:num>
  <w:num w:numId="12" w16cid:durableId="1335645802">
    <w:abstractNumId w:val="53"/>
  </w:num>
  <w:num w:numId="13" w16cid:durableId="1078745594">
    <w:abstractNumId w:val="37"/>
  </w:num>
  <w:num w:numId="14" w16cid:durableId="1325402000">
    <w:abstractNumId w:val="6"/>
  </w:num>
  <w:num w:numId="15" w16cid:durableId="38822567">
    <w:abstractNumId w:val="31"/>
  </w:num>
  <w:num w:numId="16" w16cid:durableId="278532422">
    <w:abstractNumId w:val="44"/>
  </w:num>
  <w:num w:numId="17" w16cid:durableId="1103307248">
    <w:abstractNumId w:val="29"/>
  </w:num>
  <w:num w:numId="18" w16cid:durableId="842164322">
    <w:abstractNumId w:val="27"/>
  </w:num>
  <w:num w:numId="19" w16cid:durableId="829180554">
    <w:abstractNumId w:val="25"/>
  </w:num>
  <w:num w:numId="20" w16cid:durableId="1391730029">
    <w:abstractNumId w:val="22"/>
  </w:num>
  <w:num w:numId="21" w16cid:durableId="360865975">
    <w:abstractNumId w:val="9"/>
  </w:num>
  <w:num w:numId="22" w16cid:durableId="875002828">
    <w:abstractNumId w:val="3"/>
  </w:num>
  <w:num w:numId="23" w16cid:durableId="2017533459">
    <w:abstractNumId w:val="15"/>
  </w:num>
  <w:num w:numId="24" w16cid:durableId="1809080278">
    <w:abstractNumId w:val="21"/>
  </w:num>
  <w:num w:numId="25" w16cid:durableId="1538199471">
    <w:abstractNumId w:val="30"/>
  </w:num>
  <w:num w:numId="26" w16cid:durableId="1359165663">
    <w:abstractNumId w:val="40"/>
  </w:num>
  <w:num w:numId="27" w16cid:durableId="2046055048">
    <w:abstractNumId w:val="48"/>
  </w:num>
  <w:num w:numId="28" w16cid:durableId="4748091">
    <w:abstractNumId w:val="52"/>
  </w:num>
  <w:num w:numId="29" w16cid:durableId="89156769">
    <w:abstractNumId w:val="46"/>
  </w:num>
  <w:num w:numId="30" w16cid:durableId="972910714">
    <w:abstractNumId w:val="20"/>
  </w:num>
  <w:num w:numId="31" w16cid:durableId="1458723078">
    <w:abstractNumId w:val="23"/>
  </w:num>
  <w:num w:numId="32" w16cid:durableId="384643413">
    <w:abstractNumId w:val="2"/>
  </w:num>
  <w:num w:numId="33" w16cid:durableId="412820687">
    <w:abstractNumId w:val="26"/>
  </w:num>
  <w:num w:numId="34" w16cid:durableId="219248059">
    <w:abstractNumId w:val="34"/>
  </w:num>
  <w:num w:numId="35" w16cid:durableId="777410863">
    <w:abstractNumId w:val="8"/>
  </w:num>
  <w:num w:numId="36" w16cid:durableId="668018421">
    <w:abstractNumId w:val="17"/>
  </w:num>
  <w:num w:numId="37" w16cid:durableId="583347016">
    <w:abstractNumId w:val="24"/>
  </w:num>
  <w:num w:numId="38" w16cid:durableId="1414160828">
    <w:abstractNumId w:val="4"/>
  </w:num>
  <w:num w:numId="39" w16cid:durableId="1747218910">
    <w:abstractNumId w:val="12"/>
  </w:num>
  <w:num w:numId="40" w16cid:durableId="1804539613">
    <w:abstractNumId w:val="7"/>
  </w:num>
  <w:num w:numId="41" w16cid:durableId="22561725">
    <w:abstractNumId w:val="45"/>
  </w:num>
  <w:num w:numId="42" w16cid:durableId="211499104">
    <w:abstractNumId w:val="49"/>
  </w:num>
  <w:num w:numId="43" w16cid:durableId="1038243564">
    <w:abstractNumId w:val="43"/>
  </w:num>
  <w:num w:numId="44" w16cid:durableId="720398759">
    <w:abstractNumId w:val="33"/>
  </w:num>
  <w:num w:numId="45" w16cid:durableId="1518810387">
    <w:abstractNumId w:val="50"/>
  </w:num>
  <w:num w:numId="46" w16cid:durableId="1091050148">
    <w:abstractNumId w:val="32"/>
  </w:num>
  <w:num w:numId="47" w16cid:durableId="2141217470">
    <w:abstractNumId w:val="16"/>
  </w:num>
  <w:num w:numId="48" w16cid:durableId="472451221">
    <w:abstractNumId w:val="38"/>
  </w:num>
  <w:num w:numId="49" w16cid:durableId="924653021">
    <w:abstractNumId w:val="42"/>
  </w:num>
  <w:num w:numId="50" w16cid:durableId="1818766601">
    <w:abstractNumId w:val="51"/>
  </w:num>
  <w:num w:numId="51" w16cid:durableId="1707945633">
    <w:abstractNumId w:val="35"/>
  </w:num>
  <w:num w:numId="52" w16cid:durableId="567883976">
    <w:abstractNumId w:val="1"/>
  </w:num>
  <w:num w:numId="53" w16cid:durableId="1102452726">
    <w:abstractNumId w:val="0"/>
  </w:num>
  <w:num w:numId="54" w16cid:durableId="182288686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799E"/>
    <w:rsid w:val="0002329E"/>
    <w:rsid w:val="000D70E1"/>
    <w:rsid w:val="00121D36"/>
    <w:rsid w:val="002326BD"/>
    <w:rsid w:val="002C0901"/>
    <w:rsid w:val="007E799E"/>
    <w:rsid w:val="008D7E43"/>
    <w:rsid w:val="00902704"/>
    <w:rsid w:val="00975C49"/>
    <w:rsid w:val="00D7034C"/>
    <w:rsid w:val="00FB37F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463CD7"/>
  <w15:chartTrackingRefBased/>
  <w15:docId w15:val="{578EC8BC-1DA1-401B-93AB-03ECCF5919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79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E79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E799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E799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E799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E79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79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79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79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799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E799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E799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E799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E799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E79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79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79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799E"/>
    <w:rPr>
      <w:rFonts w:eastAsiaTheme="majorEastAsia" w:cstheme="majorBidi"/>
      <w:color w:val="272727" w:themeColor="text1" w:themeTint="D8"/>
    </w:rPr>
  </w:style>
  <w:style w:type="paragraph" w:styleId="Title">
    <w:name w:val="Title"/>
    <w:basedOn w:val="Normal"/>
    <w:next w:val="Normal"/>
    <w:link w:val="TitleChar"/>
    <w:uiPriority w:val="10"/>
    <w:qFormat/>
    <w:rsid w:val="007E79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79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79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79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799E"/>
    <w:pPr>
      <w:spacing w:before="160"/>
      <w:jc w:val="center"/>
    </w:pPr>
    <w:rPr>
      <w:i/>
      <w:iCs/>
      <w:color w:val="404040" w:themeColor="text1" w:themeTint="BF"/>
    </w:rPr>
  </w:style>
  <w:style w:type="character" w:customStyle="1" w:styleId="QuoteChar">
    <w:name w:val="Quote Char"/>
    <w:basedOn w:val="DefaultParagraphFont"/>
    <w:link w:val="Quote"/>
    <w:uiPriority w:val="29"/>
    <w:rsid w:val="007E799E"/>
    <w:rPr>
      <w:i/>
      <w:iCs/>
      <w:color w:val="404040" w:themeColor="text1" w:themeTint="BF"/>
    </w:rPr>
  </w:style>
  <w:style w:type="paragraph" w:styleId="ListParagraph">
    <w:name w:val="List Paragraph"/>
    <w:basedOn w:val="Normal"/>
    <w:uiPriority w:val="34"/>
    <w:qFormat/>
    <w:rsid w:val="007E799E"/>
    <w:pPr>
      <w:ind w:left="720"/>
      <w:contextualSpacing/>
    </w:pPr>
  </w:style>
  <w:style w:type="character" w:styleId="IntenseEmphasis">
    <w:name w:val="Intense Emphasis"/>
    <w:basedOn w:val="DefaultParagraphFont"/>
    <w:uiPriority w:val="21"/>
    <w:qFormat/>
    <w:rsid w:val="007E799E"/>
    <w:rPr>
      <w:i/>
      <w:iCs/>
      <w:color w:val="0F4761" w:themeColor="accent1" w:themeShade="BF"/>
    </w:rPr>
  </w:style>
  <w:style w:type="paragraph" w:styleId="IntenseQuote">
    <w:name w:val="Intense Quote"/>
    <w:basedOn w:val="Normal"/>
    <w:next w:val="Normal"/>
    <w:link w:val="IntenseQuoteChar"/>
    <w:uiPriority w:val="30"/>
    <w:qFormat/>
    <w:rsid w:val="007E79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E799E"/>
    <w:rPr>
      <w:i/>
      <w:iCs/>
      <w:color w:val="0F4761" w:themeColor="accent1" w:themeShade="BF"/>
    </w:rPr>
  </w:style>
  <w:style w:type="character" w:styleId="IntenseReference">
    <w:name w:val="Intense Reference"/>
    <w:basedOn w:val="DefaultParagraphFont"/>
    <w:uiPriority w:val="32"/>
    <w:qFormat/>
    <w:rsid w:val="007E799E"/>
    <w:rPr>
      <w:b/>
      <w:bCs/>
      <w:smallCaps/>
      <w:color w:val="0F4761" w:themeColor="accent1" w:themeShade="BF"/>
      <w:spacing w:val="5"/>
    </w:rPr>
  </w:style>
  <w:style w:type="table" w:styleId="PlainTable5">
    <w:name w:val="Plain Table 5"/>
    <w:basedOn w:val="TableNormal"/>
    <w:uiPriority w:val="45"/>
    <w:rsid w:val="0002329E"/>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92</TotalTime>
  <Pages>16</Pages>
  <Words>3137</Words>
  <Characters>17258</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Navarro</dc:creator>
  <cp:keywords/>
  <dc:description/>
  <cp:lastModifiedBy>Daniel Navarro</cp:lastModifiedBy>
  <cp:revision>3</cp:revision>
  <dcterms:created xsi:type="dcterms:W3CDTF">2026-01-20T18:34:00Z</dcterms:created>
  <dcterms:modified xsi:type="dcterms:W3CDTF">2026-01-29T21:32:00Z</dcterms:modified>
</cp:coreProperties>
</file>