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96" w:rsidRPr="003D5296" w:rsidRDefault="003D5296">
      <w:pPr>
        <w:rPr>
          <w:lang w:val="uk-UA"/>
        </w:rPr>
      </w:pPr>
      <w:r>
        <w:t>В</w:t>
      </w:r>
      <w:proofErr w:type="spellStart"/>
      <w:r>
        <w:rPr>
          <w:lang w:val="uk-UA"/>
        </w:rPr>
        <w:t>ідправляємо</w:t>
      </w:r>
      <w:proofErr w:type="spellEnd"/>
      <w:r>
        <w:rPr>
          <w:lang w:val="uk-UA"/>
        </w:rPr>
        <w:t xml:space="preserve"> показники сенсорів в </w:t>
      </w:r>
      <w:proofErr w:type="spellStart"/>
      <w:r>
        <w:rPr>
          <w:lang w:val="uk-UA"/>
        </w:rPr>
        <w:t>топік</w:t>
      </w:r>
      <w:proofErr w:type="spellEnd"/>
      <w:r>
        <w:rPr>
          <w:lang w:val="uk-UA"/>
        </w:rPr>
        <w:t>:</w:t>
      </w:r>
    </w:p>
    <w:p w:rsidR="003D5296" w:rsidRDefault="003D5296">
      <w:r w:rsidRPr="003D5296">
        <w:drawing>
          <wp:inline distT="0" distB="0" distL="0" distR="0" wp14:anchorId="582DBC9C" wp14:editId="657A9B10">
            <wp:extent cx="5913120" cy="164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94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96" w:rsidRPr="00AD78F3" w:rsidRDefault="003D5296">
      <w:pPr>
        <w:rPr>
          <w:lang w:val="uk-UA"/>
        </w:rPr>
      </w:pPr>
      <w:r>
        <w:rPr>
          <w:lang w:val="uk-UA"/>
        </w:rPr>
        <w:t xml:space="preserve">Отримуємо дані за допомогою </w:t>
      </w:r>
      <w:proofErr w:type="spellStart"/>
      <w:r>
        <w:t>ковзного</w:t>
      </w:r>
      <w:proofErr w:type="spellEnd"/>
      <w:r>
        <w:t xml:space="preserve"> </w:t>
      </w:r>
      <w:r>
        <w:rPr>
          <w:lang w:val="uk-UA"/>
        </w:rPr>
        <w:t xml:space="preserve">вікна, </w:t>
      </w:r>
      <w:proofErr w:type="spellStart"/>
      <w:r>
        <w:rPr>
          <w:lang w:val="uk-UA"/>
        </w:rPr>
        <w:t>агрегуємо</w:t>
      </w:r>
      <w:proofErr w:type="spellEnd"/>
      <w:r>
        <w:rPr>
          <w:lang w:val="uk-UA"/>
        </w:rPr>
        <w:t xml:space="preserve"> та</w:t>
      </w:r>
      <w:r>
        <w:t xml:space="preserve"> </w:t>
      </w:r>
      <w:r w:rsidR="00AD78F3">
        <w:t>в</w:t>
      </w:r>
      <w:proofErr w:type="spellStart"/>
      <w:r w:rsidR="00AD78F3">
        <w:rPr>
          <w:lang w:val="uk-UA"/>
        </w:rPr>
        <w:t>ідправляємо</w:t>
      </w:r>
      <w:proofErr w:type="spellEnd"/>
      <w:r w:rsidR="00AD78F3">
        <w:rPr>
          <w:lang w:val="uk-UA"/>
        </w:rPr>
        <w:t xml:space="preserve"> у відповідний </w:t>
      </w:r>
      <w:proofErr w:type="spellStart"/>
      <w:r w:rsidR="00AD78F3">
        <w:rPr>
          <w:lang w:val="uk-UA"/>
        </w:rPr>
        <w:t>топік</w:t>
      </w:r>
      <w:proofErr w:type="spellEnd"/>
      <w:r w:rsidR="00AD78F3">
        <w:rPr>
          <w:lang w:val="uk-UA"/>
        </w:rPr>
        <w:t>:</w:t>
      </w:r>
    </w:p>
    <w:p w:rsidR="006B4D3A" w:rsidRDefault="00AD78F3">
      <w:r w:rsidRPr="00AD78F3">
        <w:drawing>
          <wp:inline distT="0" distB="0" distL="0" distR="0" wp14:anchorId="3E9E0B21" wp14:editId="061CE5F7">
            <wp:extent cx="5940425" cy="570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45"/>
    <w:rsid w:val="003D5296"/>
    <w:rsid w:val="00514645"/>
    <w:rsid w:val="006B4D3A"/>
    <w:rsid w:val="00AD78F3"/>
    <w:rsid w:val="00D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5444"/>
  <w15:chartTrackingRefBased/>
  <w15:docId w15:val="{67D7810B-90D7-4728-A0D3-A44460EA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</dc:creator>
  <cp:keywords/>
  <dc:description/>
  <cp:lastModifiedBy>Прокоп</cp:lastModifiedBy>
  <cp:revision>3</cp:revision>
  <dcterms:created xsi:type="dcterms:W3CDTF">2025-04-19T05:57:00Z</dcterms:created>
  <dcterms:modified xsi:type="dcterms:W3CDTF">2025-04-19T06:35:00Z</dcterms:modified>
</cp:coreProperties>
</file>