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100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4"/>
        <w:gridCol w:w="1977"/>
        <w:gridCol w:w="4272"/>
      </w:tblGrid>
      <w:tr w:rsidR="00343E99" w:rsidRPr="00C97AA2" w14:paraId="4C15F6E5" w14:textId="77777777" w:rsidTr="00CE2649">
        <w:trPr>
          <w:trHeight w:val="882"/>
          <w:jc w:val="center"/>
        </w:trPr>
        <w:tc>
          <w:tcPr>
            <w:tcW w:w="5000" w:type="pct"/>
            <w:gridSpan w:val="3"/>
            <w:vAlign w:val="center"/>
          </w:tcPr>
          <w:p w14:paraId="620099B7" w14:textId="13F3F116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CE2649">
        <w:trPr>
          <w:trHeight w:val="442"/>
          <w:jc w:val="center"/>
        </w:trPr>
        <w:tc>
          <w:tcPr>
            <w:tcW w:w="5000" w:type="pct"/>
            <w:gridSpan w:val="3"/>
            <w:vAlign w:val="bottom"/>
          </w:tcPr>
          <w:p w14:paraId="01AD7AE0" w14:textId="79CC0B85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CE2649">
        <w:trPr>
          <w:trHeight w:val="529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CE2649">
        <w:trPr>
          <w:trHeight w:val="4543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73661C8A">
                  <wp:simplePos x="1889760" y="3482340"/>
                  <wp:positionH relativeFrom="margin">
                    <wp:posOffset>1318895</wp:posOffset>
                  </wp:positionH>
                  <wp:positionV relativeFrom="margin">
                    <wp:posOffset>1235075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43E99" w:rsidRPr="00C97AA2" w14:paraId="220789ED" w14:textId="77777777" w:rsidTr="00CE2649">
        <w:trPr>
          <w:trHeight w:hRule="exact" w:val="353"/>
          <w:jc w:val="center"/>
        </w:trPr>
        <w:tc>
          <w:tcPr>
            <w:tcW w:w="5000" w:type="pct"/>
            <w:gridSpan w:val="3"/>
            <w:vAlign w:val="center"/>
          </w:tcPr>
          <w:p w14:paraId="6566563F" w14:textId="4D448860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 xml:space="preserve">Теоретической и прикладной </w:t>
            </w:r>
            <w:r w:rsidR="00CE2649">
              <w:rPr>
                <w:rFonts w:cstheme="majorHAnsi"/>
                <w:color w:val="auto"/>
              </w:rPr>
              <w:t>информатики</w:t>
            </w:r>
          </w:p>
        </w:tc>
      </w:tr>
      <w:tr w:rsidR="00343E99" w:rsidRPr="00C97AA2" w14:paraId="26DCD72A" w14:textId="77777777" w:rsidTr="00CE2649">
        <w:trPr>
          <w:trHeight w:hRule="exact" w:val="29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01373A7B" w14:textId="4F4271E6" w:rsidR="00343E99" w:rsidRPr="001C5BD4" w:rsidRDefault="00343E99" w:rsidP="00B75BEF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1C5BD4">
              <w:rPr>
                <w:rFonts w:cstheme="majorHAnsi"/>
                <w:color w:val="000000" w:themeColor="text1"/>
                <w:lang w:val="en-US"/>
              </w:rPr>
              <w:t>1</w:t>
            </w:r>
          </w:p>
        </w:tc>
      </w:tr>
      <w:tr w:rsidR="00343E99" w:rsidRPr="00C97AA2" w14:paraId="0F949059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158E4FB5" w14:textId="15085E79" w:rsidR="00343E99" w:rsidRPr="00C97AA2" w:rsidRDefault="00343E99" w:rsidP="00C61521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577C7F">
                  <w:rPr>
                    <w:rFonts w:cstheme="majorHAnsi"/>
                    <w:color w:val="auto"/>
                  </w:rPr>
                  <w:t>Компьютерное моделирование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CE2649">
        <w:trPr>
          <w:trHeight w:hRule="exact" w:val="353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064934AF" w14:textId="77777777" w:rsidTr="00CE2649">
        <w:trPr>
          <w:trHeight w:hRule="exact" w:val="903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783EF86B" w:rsidR="00343E99" w:rsidRPr="00C97AA2" w:rsidRDefault="00577C7F" w:rsidP="00042DCA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rFonts w:cstheme="majorHAnsi"/>
                    <w:b/>
                    <w:smallCaps/>
                    <w:color w:val="auto"/>
                    <w:sz w:val="32"/>
                  </w:rPr>
                  <w:t>Моделирование системы обслуживания клиентов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4176D5FF" w14:textId="3012A7BD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481449DD" w14:textId="77777777" w:rsidTr="00CE2649">
        <w:trPr>
          <w:trHeight w:hRule="exact" w:val="471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284DDA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0A745B0C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13EEE5B1" w:rsidR="00C13B61" w:rsidRPr="00C97AA2" w:rsidRDefault="00577C7F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Карманов Виталий Сергеевич</w:t>
            </w:r>
          </w:p>
        </w:tc>
      </w:tr>
      <w:tr w:rsidR="00C13B61" w:rsidRPr="00C97AA2" w14:paraId="4E5DACC1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30F69FC8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6F06D6A" w14:textId="646C7CA5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0A2532C" w14:textId="3FDF86E0" w:rsidR="00C13B61" w:rsidRPr="002832F7" w:rsidRDefault="00C13B61" w:rsidP="002832F7">
            <w:pPr>
              <w:rPr>
                <w:sz w:val="24"/>
                <w:szCs w:val="24"/>
              </w:rPr>
            </w:pPr>
          </w:p>
        </w:tc>
      </w:tr>
      <w:tr w:rsidR="00343E99" w:rsidRPr="00C97AA2" w14:paraId="30BC5876" w14:textId="77777777" w:rsidTr="00CE2649">
        <w:trPr>
          <w:gridAfter w:val="2"/>
          <w:wAfter w:w="3117" w:type="pct"/>
          <w:trHeight w:val="471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2321F750" w14:textId="005C8D55" w:rsidR="00343E99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9A6A8E7" w14:textId="09AA9A83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0F6475D" w14:textId="77777777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34D5DCA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3E56944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FD7D93E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C0A0F08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23D9FFB" w14:textId="06B5EB21" w:rsidR="00DB0211" w:rsidRPr="00C97AA2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786A424D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1F7E8A06" w14:textId="3C8750FB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2D131C">
              <w:rPr>
                <w:rFonts w:asciiTheme="majorHAnsi" w:hAnsiTheme="majorHAnsi" w:cstheme="majorHAnsi"/>
                <w:noProof/>
                <w:sz w:val="28"/>
                <w:szCs w:val="28"/>
              </w:rPr>
              <w:t>2023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2083603A" w14:textId="06AE5E68" w:rsidR="00CE2649" w:rsidRDefault="00CE2649" w:rsidP="00CE2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687061" w14:textId="6B76C2C8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Формулировка задания</w:t>
      </w:r>
    </w:p>
    <w:p w14:paraId="461B54BD" w14:textId="5FBC3E0A" w:rsidR="00577C7F" w:rsidRDefault="00577C7F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color w:val="000000"/>
          <w:sz w:val="28"/>
          <w:szCs w:val="28"/>
        </w:rPr>
        <w:t>Смоделировать одноканальную и двухканальную систему массового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7C7F">
        <w:rPr>
          <w:rFonts w:ascii="Times New Roman" w:hAnsi="Times New Roman" w:cs="Times New Roman"/>
          <w:color w:val="000000"/>
          <w:sz w:val="28"/>
          <w:szCs w:val="28"/>
        </w:rPr>
        <w:t>обслуживания. Протестировать модель двухканальной системы массового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7C7F">
        <w:rPr>
          <w:rFonts w:ascii="Times New Roman" w:hAnsi="Times New Roman" w:cs="Times New Roman"/>
          <w:color w:val="000000"/>
          <w:sz w:val="28"/>
          <w:szCs w:val="28"/>
        </w:rPr>
        <w:t>обслуживания, определив оптимальное количество консультантов. Определить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7C7F">
        <w:rPr>
          <w:rFonts w:ascii="Times New Roman" w:hAnsi="Times New Roman" w:cs="Times New Roman"/>
          <w:color w:val="000000"/>
          <w:sz w:val="28"/>
          <w:szCs w:val="28"/>
        </w:rPr>
        <w:t>максимальное значение интенсивности входного потока заявок, при котором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7C7F">
        <w:rPr>
          <w:rFonts w:ascii="Times New Roman" w:hAnsi="Times New Roman" w:cs="Times New Roman"/>
          <w:color w:val="000000"/>
          <w:sz w:val="28"/>
          <w:szCs w:val="28"/>
        </w:rPr>
        <w:t>система сохраняет работоспособность.</w:t>
      </w:r>
    </w:p>
    <w:p w14:paraId="53A500D0" w14:textId="7B40076A" w:rsidR="00577C7F" w:rsidRDefault="00577C7F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color w:val="000000"/>
          <w:sz w:val="28"/>
          <w:szCs w:val="28"/>
        </w:rPr>
        <w:t>В банковский офис обращаются клиенты. Офис представляет собой пункт обслуживания, в котором установлен банкомат и консультируют 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3</w:t>
      </w:r>
      <w:r w:rsidRPr="00577C7F">
        <w:rPr>
          <w:rFonts w:ascii="Times New Roman" w:hAnsi="Times New Roman" w:cs="Times New Roman"/>
          <w:color w:val="000000"/>
          <w:sz w:val="28"/>
          <w:szCs w:val="28"/>
        </w:rPr>
        <w:t xml:space="preserve"> работников банка. Банкомат единовременно может обслуживать только одного клиента. Клиенты прибывают с интенсивностью 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0.95</w:t>
      </w:r>
      <w:r w:rsidRPr="00577C7F">
        <w:rPr>
          <w:rFonts w:ascii="Times New Roman" w:hAnsi="Times New Roman" w:cs="Times New Roman"/>
          <w:color w:val="000000"/>
          <w:sz w:val="28"/>
          <w:szCs w:val="28"/>
        </w:rPr>
        <w:t>. Одновременно в офисе может находиться не более 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35</w:t>
      </w:r>
      <w:r w:rsidRPr="00577C7F">
        <w:rPr>
          <w:rFonts w:ascii="Times New Roman" w:hAnsi="Times New Roman" w:cs="Times New Roman"/>
          <w:color w:val="000000"/>
          <w:sz w:val="28"/>
          <w:szCs w:val="28"/>
        </w:rPr>
        <w:t xml:space="preserve"> клиентов. Распределение времени работы банкомата описывается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>равномерным</w:t>
      </w:r>
      <w:r w:rsidRPr="00577C7F">
        <w:rPr>
          <w:rFonts w:ascii="Times New Roman" w:hAnsi="Times New Roman" w:cs="Times New Roman"/>
          <w:color w:val="000000"/>
          <w:sz w:val="28"/>
          <w:szCs w:val="28"/>
        </w:rPr>
        <w:t xml:space="preserve"> законом распределения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A77653" w14:textId="3D1BC8B8" w:rsidR="00577C7F" w:rsidRPr="00577C7F" w:rsidRDefault="00577C7F" w:rsidP="00577C7F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65C519" w14:textId="46FD7586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Цели </w:t>
      </w:r>
      <w:r w:rsidRPr="003A5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работы</w:t>
      </w:r>
    </w:p>
    <w:p w14:paraId="4ACE0627" w14:textId="57261815" w:rsidR="00577C7F" w:rsidRPr="00577C7F" w:rsidRDefault="00577C7F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color w:val="000000"/>
          <w:sz w:val="28"/>
          <w:szCs w:val="28"/>
        </w:rPr>
        <w:t>Построить и проанализировать работу одноканальной и двуканальной модели системы обслуживания клиентов.</w:t>
      </w:r>
    </w:p>
    <w:p w14:paraId="00ADC39A" w14:textId="2213D298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выполненных действий</w:t>
      </w:r>
    </w:p>
    <w:p w14:paraId="2A09A786" w14:textId="311131BB" w:rsidR="003A5DF9" w:rsidRPr="002F0F79" w:rsidRDefault="003A5DF9" w:rsidP="00B144E7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F0F7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Моделирование одноканальной системы массового обслуживания</w:t>
      </w:r>
    </w:p>
    <w:p w14:paraId="6D82D6F9" w14:textId="356CCD38" w:rsid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модели</w:t>
      </w:r>
    </w:p>
    <w:p w14:paraId="73A47864" w14:textId="313E44EE" w:rsidR="00B144E7" w:rsidRP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>Создадим новую модель с именем Bank и зададим единицы модельного времени в минутах.</w:t>
      </w:r>
    </w:p>
    <w:p w14:paraId="369CA483" w14:textId="1612D243" w:rsidR="00FA1816" w:rsidRDefault="00B144E7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144E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E889551" wp14:editId="78D51858">
            <wp:extent cx="5128704" cy="307874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01E5" w14:textId="14B2095A" w:rsid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>Создадим диаграмму процесса потока клиентов банка и выполним настройку модели с помощью мастера создания модели. Добавим блоки библиотеки моделирования процессов на диаграмму и соединим их между собой.</w:t>
      </w:r>
    </w:p>
    <w:p w14:paraId="0D1D82F6" w14:textId="7967E773" w:rsidR="00B144E7" w:rsidRDefault="00B144E7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271CDE" wp14:editId="111D1DEE">
            <wp:extent cx="5631180" cy="141115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124" cy="14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55F6" w14:textId="77777777" w:rsid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lastRenderedPageBreak/>
        <w:t>Source – источник заявок. Объект генерирует агентов определенного типа. В нашем случае такими агентами являются клиенты банка.</w:t>
      </w:r>
    </w:p>
    <w:p w14:paraId="1B829FC5" w14:textId="6A456737" w:rsid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 xml:space="preserve"> Queue – очередь заявок, ожидающих обслуживания. Объект моделирует очередь клиентов банка, ожидающих освобождения банкомата.</w:t>
      </w:r>
    </w:p>
    <w:p w14:paraId="41146034" w14:textId="77777777" w:rsid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 xml:space="preserve"> Delay – узел обслуживания. Объект задерживает агента на определенный промежуток времени. В лабораторной работе узлом обслуживания является банкомат, у которого клиент банка проводит некоторое время для выполнения необходимой операции.</w:t>
      </w:r>
    </w:p>
    <w:p w14:paraId="44FCF0D6" w14:textId="77777777" w:rsid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>Sink – элемент, принимающий отработанные заявки. Объект уничтожает поток клиентов.</w:t>
      </w:r>
    </w:p>
    <w:p w14:paraId="3A383AFC" w14:textId="2511EECE" w:rsid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 xml:space="preserve"> Далее перейдем к заданию вышеуказанных объектов Source, Queue и Delay.</w:t>
      </w:r>
    </w:p>
    <w:p w14:paraId="0C6865E8" w14:textId="1C1A1C2C" w:rsidR="00B144E7" w:rsidRP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Настройка объекта Source</w:t>
      </w:r>
    </w:p>
    <w:p w14:paraId="67C84D16" w14:textId="77777777" w:rsidR="00B144E7" w:rsidRDefault="00B144E7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 xml:space="preserve">Согласно постановке задачи: </w:t>
      </w:r>
    </w:p>
    <w:p w14:paraId="595D4865" w14:textId="304E4060" w:rsidR="00B144E7" w:rsidRDefault="00B144E7" w:rsidP="00B144E7">
      <w:pPr>
        <w:pStyle w:val="ab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>заявки прибывают с интенсивностью 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0</w:t>
      </w:r>
      <w:r w:rsidR="00237C0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144E7">
        <w:rPr>
          <w:rFonts w:ascii="Times New Roman" w:hAnsi="Times New Roman" w:cs="Times New Roman"/>
          <w:color w:val="000000"/>
          <w:sz w:val="28"/>
          <w:szCs w:val="28"/>
        </w:rPr>
        <w:t xml:space="preserve">95; </w:t>
      </w:r>
    </w:p>
    <w:p w14:paraId="3C032948" w14:textId="755E661C" w:rsidR="00B144E7" w:rsidRDefault="00B144E7" w:rsidP="00B144E7">
      <w:pPr>
        <w:pStyle w:val="ab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>количество заявок, прибывающих за один раз, равно единице.</w:t>
      </w:r>
    </w:p>
    <w:p w14:paraId="418039B5" w14:textId="2ABA212D" w:rsidR="00B144E7" w:rsidRDefault="00B144E7" w:rsidP="007A5DD2">
      <w:pPr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9A3C8E" wp14:editId="6011ECE6">
            <wp:extent cx="4496190" cy="22480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C217" w14:textId="33DFA514" w:rsidR="00B144E7" w:rsidRPr="00B144E7" w:rsidRDefault="00B144E7" w:rsidP="00B144E7">
      <w:pPr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Настройка объекта Queue</w:t>
      </w:r>
    </w:p>
    <w:p w14:paraId="41978B39" w14:textId="2F3F1B35" w:rsidR="00B144E7" w:rsidRDefault="00B144E7" w:rsidP="006059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144E7">
        <w:rPr>
          <w:rFonts w:ascii="Times New Roman" w:hAnsi="Times New Roman" w:cs="Times New Roman"/>
          <w:color w:val="000000"/>
          <w:sz w:val="28"/>
          <w:szCs w:val="28"/>
        </w:rPr>
        <w:t xml:space="preserve">Согласно заданию вместимость очереди равна 35, т. е. в очереди могут находиться не более </w:t>
      </w:r>
      <w:r w:rsidRPr="00364994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B144E7">
        <w:rPr>
          <w:rFonts w:ascii="Times New Roman" w:hAnsi="Times New Roman" w:cs="Times New Roman"/>
          <w:color w:val="000000"/>
          <w:sz w:val="28"/>
          <w:szCs w:val="28"/>
        </w:rPr>
        <w:t>5 человек. Будем считать, что в очереди действует порядок обслуживания FIFO (First In – First Out), означающий, что клиент, первым подошедший к банкомату, первым и будет обслужен.</w:t>
      </w:r>
    </w:p>
    <w:p w14:paraId="24849A5A" w14:textId="23777CB3" w:rsidR="00364994" w:rsidRDefault="00364994" w:rsidP="007A5DD2">
      <w:pPr>
        <w:autoSpaceDE w:val="0"/>
        <w:autoSpaceDN w:val="0"/>
        <w:adjustRightInd w:val="0"/>
        <w:spacing w:after="0" w:line="240" w:lineRule="auto"/>
        <w:ind w:left="14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6499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9AFD8C6" wp14:editId="5A1BFAC5">
            <wp:extent cx="4412362" cy="3292125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0601" w14:textId="3E973000" w:rsidR="00237C0C" w:rsidRPr="00237C0C" w:rsidRDefault="00237C0C" w:rsidP="00237C0C">
      <w:pPr>
        <w:autoSpaceDE w:val="0"/>
        <w:autoSpaceDN w:val="0"/>
        <w:adjustRightInd w:val="0"/>
        <w:spacing w:after="0" w:line="240" w:lineRule="auto"/>
        <w:ind w:left="1440"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37C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Настройка объекта Delay</w:t>
      </w:r>
    </w:p>
    <w:p w14:paraId="39F7B412" w14:textId="1C777DC6" w:rsidR="00237C0C" w:rsidRDefault="00237C0C" w:rsidP="006059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237C0C">
        <w:rPr>
          <w:rFonts w:ascii="Times New Roman" w:hAnsi="Times New Roman" w:cs="Times New Roman"/>
          <w:color w:val="000000"/>
          <w:sz w:val="28"/>
          <w:szCs w:val="28"/>
        </w:rPr>
        <w:t xml:space="preserve">Интервал времени работы банкомата подчиняется </w:t>
      </w:r>
      <w:r>
        <w:rPr>
          <w:rFonts w:ascii="Times New Roman" w:hAnsi="Times New Roman" w:cs="Times New Roman"/>
          <w:color w:val="000000"/>
          <w:sz w:val="28"/>
          <w:szCs w:val="28"/>
        </w:rPr>
        <w:t>равномерному</w:t>
      </w:r>
      <w:r w:rsidRPr="00237C0C">
        <w:rPr>
          <w:rFonts w:ascii="Times New Roman" w:hAnsi="Times New Roman" w:cs="Times New Roman"/>
          <w:color w:val="000000"/>
          <w:sz w:val="28"/>
          <w:szCs w:val="28"/>
        </w:rPr>
        <w:t xml:space="preserve"> закону распределения с параметрами x</w:t>
      </w:r>
      <w:r w:rsidRPr="00237C0C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min</w:t>
      </w:r>
      <w:r w:rsidRPr="00237C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37C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237C0C">
        <w:rPr>
          <w:rFonts w:ascii="Times New Roman" w:hAnsi="Times New Roman" w:cs="Times New Roman"/>
          <w:color w:val="000000"/>
          <w:sz w:val="28"/>
          <w:szCs w:val="28"/>
        </w:rPr>
        <w:t xml:space="preserve"> , x</w:t>
      </w:r>
      <w:r w:rsidRPr="00237C0C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mах</w:t>
      </w:r>
      <w:r w:rsidRPr="00237C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Pr="00237C0C">
        <w:rPr>
          <w:rFonts w:ascii="Times New Roman" w:hAnsi="Times New Roman" w:cs="Times New Roman"/>
          <w:color w:val="000000"/>
          <w:sz w:val="28"/>
          <w:szCs w:val="28"/>
        </w:rPr>
        <w:t xml:space="preserve">1,8. Воспользуемся функцией </w:t>
      </w:r>
      <w:r w:rsidR="007F09FD">
        <w:rPr>
          <w:rFonts w:ascii="Times New Roman" w:hAnsi="Times New Roman" w:cs="Times New Roman"/>
          <w:color w:val="000000"/>
          <w:sz w:val="28"/>
          <w:szCs w:val="28"/>
          <w:lang w:val="en-US"/>
        </w:rPr>
        <w:t>uniform</w:t>
      </w:r>
      <w:r w:rsidRPr="00237C0C">
        <w:rPr>
          <w:rFonts w:ascii="Times New Roman" w:hAnsi="Times New Roman" w:cs="Times New Roman"/>
          <w:color w:val="000000"/>
          <w:sz w:val="28"/>
          <w:szCs w:val="28"/>
        </w:rPr>
        <w:t>, которая является стандартной функцией генератора случайных чисел AnyLogic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A2DA917" w14:textId="5D962ECA" w:rsidR="007F09FD" w:rsidRDefault="007F09FD" w:rsidP="007A5DD2">
      <w:pPr>
        <w:autoSpaceDE w:val="0"/>
        <w:autoSpaceDN w:val="0"/>
        <w:adjustRightInd w:val="0"/>
        <w:spacing w:after="0" w:line="240" w:lineRule="auto"/>
        <w:ind w:left="14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F09F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432EAC" wp14:editId="47626CF4">
            <wp:extent cx="4587638" cy="333784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DFC9" w14:textId="22B9631B" w:rsidR="00A8054C" w:rsidRDefault="00A8054C" w:rsidP="006059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8054C">
        <w:rPr>
          <w:rFonts w:ascii="Times New Roman" w:hAnsi="Times New Roman" w:cs="Times New Roman"/>
          <w:color w:val="000000"/>
          <w:sz w:val="28"/>
          <w:szCs w:val="28"/>
        </w:rPr>
        <w:t>После настройки элементов диаграммы нужно выполнить настройку</w:t>
      </w:r>
      <w:r w:rsidR="0060597A" w:rsidRPr="006059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8054C">
        <w:rPr>
          <w:rFonts w:ascii="Times New Roman" w:hAnsi="Times New Roman" w:cs="Times New Roman"/>
          <w:color w:val="000000"/>
          <w:sz w:val="28"/>
          <w:szCs w:val="28"/>
        </w:rPr>
        <w:t>модельного времени.</w:t>
      </w:r>
    </w:p>
    <w:p w14:paraId="0881803E" w14:textId="038C1E6D" w:rsidR="00A8054C" w:rsidRDefault="00A8054C" w:rsidP="007A5DD2">
      <w:pPr>
        <w:autoSpaceDE w:val="0"/>
        <w:autoSpaceDN w:val="0"/>
        <w:adjustRightInd w:val="0"/>
        <w:spacing w:after="0" w:line="240" w:lineRule="auto"/>
        <w:ind w:left="14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8054C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3C12DFB" wp14:editId="350DCE60">
            <wp:extent cx="4488569" cy="184420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F7C4" w14:textId="1959B17E" w:rsidR="007A5DD2" w:rsidRDefault="007A5DD2" w:rsidP="007A5DD2">
      <w:pPr>
        <w:autoSpaceDE w:val="0"/>
        <w:autoSpaceDN w:val="0"/>
        <w:adjustRightInd w:val="0"/>
        <w:spacing w:after="0" w:line="240" w:lineRule="auto"/>
        <w:ind w:left="14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A5DD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760204" wp14:editId="243827C0">
            <wp:extent cx="4580017" cy="28044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DFDB" w14:textId="64CF1B8D" w:rsidR="007A5DD2" w:rsidRPr="00B144E7" w:rsidRDefault="007A5DD2" w:rsidP="006059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7A5DD2">
        <w:rPr>
          <w:rFonts w:ascii="Times New Roman" w:hAnsi="Times New Roman" w:cs="Times New Roman"/>
          <w:color w:val="000000"/>
          <w:sz w:val="28"/>
          <w:szCs w:val="28"/>
        </w:rPr>
        <w:t>Ниже представлен вариант рабочей модели.</w:t>
      </w:r>
    </w:p>
    <w:p w14:paraId="0A205969" w14:textId="7860DF1D" w:rsidR="00B144E7" w:rsidRDefault="00B144E7" w:rsidP="00FA1816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75C5525" w14:textId="1025E037" w:rsidR="007A5DD2" w:rsidRDefault="007A5DD2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A5DD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02A22D0" wp14:editId="1B86743C">
            <wp:extent cx="4496190" cy="12269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5D39" w14:textId="3A82B82E" w:rsidR="007A5DD2" w:rsidRDefault="00112079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207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B9C89D3" wp14:editId="4F603FF7">
            <wp:extent cx="4038950" cy="21566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8132" w14:textId="543B5FFE" w:rsidR="00112079" w:rsidRDefault="00112079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207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анимации модели</w:t>
      </w:r>
    </w:p>
    <w:p w14:paraId="507D6EBF" w14:textId="77777777" w:rsidR="00112079" w:rsidRDefault="00112079" w:rsidP="00112079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12079">
        <w:rPr>
          <w:rFonts w:ascii="Times New Roman" w:hAnsi="Times New Roman" w:cs="Times New Roman"/>
          <w:color w:val="000000"/>
          <w:sz w:val="28"/>
          <w:szCs w:val="28"/>
        </w:rPr>
        <w:t>Для визуализации банкомата выберем на панели «Палитра» точечный узел и переместим элемент в графический редактор под блок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12079">
        <w:rPr>
          <w:rFonts w:ascii="Times New Roman" w:hAnsi="Times New Roman" w:cs="Times New Roman"/>
          <w:color w:val="000000"/>
          <w:sz w:val="28"/>
          <w:szCs w:val="28"/>
        </w:rPr>
        <w:t>- схемой процесса.</w:t>
      </w:r>
    </w:p>
    <w:p w14:paraId="29083F2C" w14:textId="77777777" w:rsidR="00112079" w:rsidRDefault="00112079" w:rsidP="00112079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207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2CB35E" wp14:editId="1CE9CC0E">
            <wp:extent cx="3955123" cy="1760373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9F4" w14:textId="77777777" w:rsidR="00112079" w:rsidRDefault="00112079" w:rsidP="00112079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12079">
        <w:rPr>
          <w:rFonts w:ascii="Times New Roman" w:hAnsi="Times New Roman" w:cs="Times New Roman"/>
          <w:color w:val="000000"/>
          <w:sz w:val="28"/>
          <w:szCs w:val="28"/>
        </w:rPr>
        <w:t>В свойствах точечного узла установим красный цвет для случая, если банкомат занят, и зеленый цвет, если банкомат свободен. Для изменения цвета фигуры необходимо в соответствующей строке ввести следующую команду:</w:t>
      </w:r>
    </w:p>
    <w:p w14:paraId="402CDAE2" w14:textId="77777777" w:rsidR="00112079" w:rsidRDefault="00112079" w:rsidP="00112079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</w:rPr>
      </w:pPr>
      <w:r>
        <w:rPr>
          <w:rFonts w:ascii="Consolas" w:hAnsi="Consolas" w:cs="Consolas"/>
        </w:rPr>
        <w:t>delay.size() &gt; 0 ? red : green</w:t>
      </w:r>
    </w:p>
    <w:p w14:paraId="57E9A5CA" w14:textId="77777777" w:rsidR="00AE32A5" w:rsidRDefault="00112079" w:rsidP="00112079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</w:rPr>
        <w:br/>
      </w:r>
      <w:r w:rsidRPr="0011207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CEC6DD" wp14:editId="38AFD7D0">
            <wp:extent cx="4183743" cy="1539373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BD53" w14:textId="77777777" w:rsidR="00AE32A5" w:rsidRDefault="00AE32A5" w:rsidP="00AE32A5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E32A5">
        <w:rPr>
          <w:rFonts w:ascii="Times New Roman" w:hAnsi="Times New Roman" w:cs="Times New Roman"/>
          <w:color w:val="000000"/>
          <w:sz w:val="28"/>
          <w:szCs w:val="28"/>
        </w:rPr>
        <w:t>Вернемся к свойствам объекта Delay и определим в качестве места размещения агентов точечный узел.</w:t>
      </w:r>
    </w:p>
    <w:p w14:paraId="03CC57CC" w14:textId="77777777" w:rsidR="00052E1B" w:rsidRDefault="00AE32A5" w:rsidP="00AE32A5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32A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4C5F26" wp14:editId="67EAFA09">
            <wp:extent cx="4267570" cy="24081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8C45" w14:textId="25C4ED9F" w:rsidR="00052E1B" w:rsidRDefault="00052E1B" w:rsidP="00052E1B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052E1B">
        <w:rPr>
          <w:rFonts w:ascii="Times New Roman" w:hAnsi="Times New Roman" w:cs="Times New Roman"/>
          <w:color w:val="000000"/>
          <w:sz w:val="28"/>
          <w:szCs w:val="28"/>
        </w:rPr>
        <w:t>Далее с помощью инструментов панели «Палитра» создадим маршрут, обозначающий очередь к банкомату.</w:t>
      </w:r>
    </w:p>
    <w:p w14:paraId="0EDCA57C" w14:textId="2F9AD8A3" w:rsidR="00972877" w:rsidRDefault="00972877" w:rsidP="00972877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7287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75B3BD" wp14:editId="587D4149">
            <wp:extent cx="4305673" cy="203471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9841" w14:textId="77777777" w:rsidR="00972877" w:rsidRDefault="00052E1B" w:rsidP="00052E1B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052E1B">
        <w:rPr>
          <w:rFonts w:ascii="Times New Roman" w:hAnsi="Times New Roman" w:cs="Times New Roman"/>
          <w:color w:val="000000"/>
          <w:sz w:val="28"/>
          <w:szCs w:val="28"/>
        </w:rPr>
        <w:t>Скорректируем свойства объекта Queue, установив путь.</w:t>
      </w:r>
    </w:p>
    <w:p w14:paraId="3C407D31" w14:textId="77777777" w:rsidR="00151A56" w:rsidRDefault="00972877" w:rsidP="00972877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72877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0CAC356" wp14:editId="3DB4A11F">
            <wp:extent cx="4214225" cy="17603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CBA6" w14:textId="77777777" w:rsidR="00151A56" w:rsidRDefault="00151A56" w:rsidP="00151A56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51A56">
        <w:rPr>
          <w:rFonts w:ascii="Times New Roman" w:hAnsi="Times New Roman" w:cs="Times New Roman"/>
          <w:color w:val="000000"/>
          <w:sz w:val="28"/>
          <w:szCs w:val="28"/>
        </w:rPr>
        <w:t>При запуске модели будет отображаться простейшая анимация:</w:t>
      </w:r>
    </w:p>
    <w:p w14:paraId="297A8042" w14:textId="77777777" w:rsidR="00151A56" w:rsidRDefault="00151A56" w:rsidP="00151A56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51A5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0506B0" wp14:editId="2FDE6D36">
            <wp:extent cx="4374259" cy="18365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0694" w14:textId="27F13CD6" w:rsidR="00151A56" w:rsidRDefault="00151A56" w:rsidP="00151A56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51A56">
        <w:rPr>
          <w:rFonts w:ascii="Times New Roman" w:hAnsi="Times New Roman" w:cs="Times New Roman"/>
          <w:color w:val="000000"/>
          <w:sz w:val="28"/>
          <w:szCs w:val="28"/>
        </w:rPr>
        <w:t>Для настройки 3D-анимации установим 3D-окно из палитры «Презентация». Добавим 3D-объекты клиентов и банкомата.</w:t>
      </w:r>
    </w:p>
    <w:p w14:paraId="6CB7B45B" w14:textId="77777777" w:rsidR="00CA73EF" w:rsidRDefault="00CA73EF" w:rsidP="00151A56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4C5F6BC" w14:textId="628A67DF" w:rsidR="00151A56" w:rsidRDefault="00151A56" w:rsidP="00CA73EF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51A56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90A5B02" wp14:editId="3DF6C1B6">
            <wp:extent cx="5521749" cy="39471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18" cy="39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A56">
        <w:rPr>
          <w:noProof/>
        </w:rPr>
        <w:drawing>
          <wp:inline distT="0" distB="0" distL="0" distR="0" wp14:anchorId="23CAA0FC" wp14:editId="6FF93C36">
            <wp:extent cx="5583712" cy="3962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5510" cy="396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B159" w14:textId="3FF7FEA8" w:rsidR="00CA73EF" w:rsidRPr="00151A56" w:rsidRDefault="00CA73EF" w:rsidP="00CA73EF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A73EF">
        <w:rPr>
          <w:rFonts w:ascii="Times New Roman" w:hAnsi="Times New Roman" w:cs="Times New Roman"/>
          <w:color w:val="000000"/>
          <w:sz w:val="28"/>
          <w:szCs w:val="28"/>
        </w:rPr>
        <w:t>В свойствах объекта Source укажем созданного агента.</w:t>
      </w:r>
    </w:p>
    <w:p w14:paraId="29CAF619" w14:textId="77777777" w:rsidR="00CA73EF" w:rsidRDefault="00151A56" w:rsidP="00CA73EF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51A5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97462F" wp14:editId="256C6340">
            <wp:extent cx="2522439" cy="7696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ED51" w14:textId="77777777" w:rsidR="00CA73EF" w:rsidRDefault="00CA73EF" w:rsidP="00CA73EF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A73EF">
        <w:rPr>
          <w:rFonts w:ascii="Times New Roman" w:hAnsi="Times New Roman" w:cs="Times New Roman"/>
          <w:color w:val="000000"/>
          <w:sz w:val="28"/>
          <w:szCs w:val="28"/>
        </w:rPr>
        <w:t>Запустив модель, видим, что клиенты банка стали 3D-объектами.</w:t>
      </w:r>
    </w:p>
    <w:p w14:paraId="770ECE35" w14:textId="77777777" w:rsidR="005822E3" w:rsidRDefault="00CA73EF" w:rsidP="00CA73EF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</w:r>
      <w:r w:rsidRPr="00CA73E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74F87B" wp14:editId="6B6D7EB7">
            <wp:extent cx="3612193" cy="1707028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D0D" w14:textId="77777777" w:rsidR="005822E3" w:rsidRDefault="005822E3" w:rsidP="005822E3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822E3">
        <w:rPr>
          <w:rFonts w:ascii="Times New Roman" w:hAnsi="Times New Roman" w:cs="Times New Roman"/>
          <w:color w:val="000000"/>
          <w:sz w:val="28"/>
          <w:szCs w:val="28"/>
        </w:rPr>
        <w:t>Для иллюстрации банкомата выберем из секции палитры «Супер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822E3">
        <w:rPr>
          <w:rFonts w:ascii="Times New Roman" w:hAnsi="Times New Roman" w:cs="Times New Roman"/>
          <w:color w:val="000000"/>
          <w:sz w:val="28"/>
          <w:szCs w:val="28"/>
        </w:rPr>
        <w:t>- маркет» 3D-банкомат и переместим его на точечный узел.</w:t>
      </w:r>
    </w:p>
    <w:p w14:paraId="1C94AF56" w14:textId="77777777" w:rsidR="005822E3" w:rsidRDefault="005822E3" w:rsidP="005822E3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22E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5C7DF6" wp14:editId="1D59230E">
            <wp:extent cx="2011854" cy="1371719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E1C8" w14:textId="77777777" w:rsidR="005822E3" w:rsidRDefault="005822E3" w:rsidP="005822E3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22E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5BC01E" wp14:editId="57E5FAEA">
            <wp:extent cx="2964437" cy="1973751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4DEB" w14:textId="77777777" w:rsidR="005822E3" w:rsidRDefault="005822E3" w:rsidP="005822E3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822E3">
        <w:rPr>
          <w:rFonts w:ascii="Times New Roman" w:hAnsi="Times New Roman" w:cs="Times New Roman"/>
          <w:color w:val="000000"/>
          <w:sz w:val="28"/>
          <w:szCs w:val="28"/>
        </w:rPr>
        <w:t>Для визуализации результатов изобразим на графиках среднее значение клиентов в очереди и среднее значение числа обслуженных клиентов в приборе обслуживания. Для размещения графиков используем палитру «Статистика» и элемент «Столбиковая диаграмма».</w:t>
      </w:r>
    </w:p>
    <w:p w14:paraId="4DC844EA" w14:textId="77777777" w:rsidR="005822E3" w:rsidRDefault="005822E3" w:rsidP="005822E3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22E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83EE0F" wp14:editId="2D509163">
            <wp:extent cx="4221846" cy="1562235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35C0" w14:textId="77777777" w:rsidR="005822E3" w:rsidRDefault="005822E3" w:rsidP="005822E3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822E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3F0A5D" wp14:editId="437D4BEE">
            <wp:extent cx="4198984" cy="15469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B56E" w14:textId="77777777" w:rsidR="005822E3" w:rsidRDefault="005822E3" w:rsidP="005822E3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822E3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Запустим окончательный вариант модели:</w:t>
      </w:r>
    </w:p>
    <w:p w14:paraId="50302704" w14:textId="77777777" w:rsidR="00990A29" w:rsidRDefault="005822E3" w:rsidP="005822E3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822E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151BBA" wp14:editId="168D53ED">
            <wp:extent cx="5649024" cy="3368040"/>
            <wp:effectExtent l="0" t="0" r="889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1390" cy="33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7E54" w14:textId="77777777" w:rsidR="00936E9A" w:rsidRDefault="00990A29" w:rsidP="00990A29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6E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Моделирование двухканальной системы массового обслуживания</w:t>
      </w:r>
    </w:p>
    <w:p w14:paraId="6152C07A" w14:textId="77777777" w:rsidR="00936E9A" w:rsidRDefault="00936E9A" w:rsidP="00990A29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модели</w:t>
      </w:r>
    </w:p>
    <w:p w14:paraId="724462C2" w14:textId="77777777" w:rsidR="00311217" w:rsidRDefault="00936E9A" w:rsidP="00936E9A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936E9A">
        <w:rPr>
          <w:rFonts w:ascii="Times New Roman" w:hAnsi="Times New Roman" w:cs="Times New Roman"/>
          <w:color w:val="000000"/>
          <w:sz w:val="28"/>
          <w:szCs w:val="28"/>
        </w:rPr>
        <w:t xml:space="preserve">Приходя в банковский офис, клиент может снять деньги в банкомате либо получить консультацию у работников банка. Рассмотрим в качестве первого канала очередь клиентов к банкомату, а в качестве второго канала – очередь к </w:t>
      </w:r>
      <w:r w:rsidR="00275E57">
        <w:rPr>
          <w:rFonts w:ascii="Times New Roman" w:hAnsi="Times New Roman" w:cs="Times New Roman"/>
          <w:color w:val="000000"/>
          <w:sz w:val="28"/>
          <w:szCs w:val="28"/>
        </w:rPr>
        <w:t>трем</w:t>
      </w:r>
      <w:r w:rsidRPr="00936E9A">
        <w:rPr>
          <w:rFonts w:ascii="Times New Roman" w:hAnsi="Times New Roman" w:cs="Times New Roman"/>
          <w:color w:val="000000"/>
          <w:sz w:val="28"/>
          <w:szCs w:val="28"/>
        </w:rPr>
        <w:t xml:space="preserve"> консультантам. Из библиотеки моделирования процессов в панели «Палитра» переместим блок Service (узел обслуживания клиентов, состоящий из очереди и прибора обслуживания Delay) на диаграмму Main.</w:t>
      </w:r>
    </w:p>
    <w:p w14:paraId="4679B673" w14:textId="77777777" w:rsidR="00311217" w:rsidRDefault="00311217" w:rsidP="00311217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311217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2D55C071" wp14:editId="426E365F">
            <wp:extent cx="5447428" cy="210312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487" cy="21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B2C" w14:textId="47FD3B3C" w:rsidR="0037672D" w:rsidRPr="004A7D61" w:rsidRDefault="00311217" w:rsidP="0037672D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A7D61">
        <w:rPr>
          <w:rFonts w:ascii="Times New Roman" w:hAnsi="Times New Roman" w:cs="Times New Roman"/>
          <w:color w:val="000000"/>
          <w:sz w:val="28"/>
          <w:szCs w:val="28"/>
        </w:rPr>
        <w:t xml:space="preserve">Установим в свойствах блока Service время задержки, соответствующее </w:t>
      </w:r>
      <w:r w:rsidR="0037672D" w:rsidRPr="004A7D61">
        <w:rPr>
          <w:rFonts w:ascii="Times New Roman" w:hAnsi="Times New Roman" w:cs="Times New Roman"/>
          <w:color w:val="000000"/>
          <w:sz w:val="28"/>
          <w:szCs w:val="28"/>
        </w:rPr>
        <w:t>равномерному</w:t>
      </w:r>
      <w:r w:rsidRPr="004A7D61">
        <w:rPr>
          <w:rFonts w:ascii="Times New Roman" w:hAnsi="Times New Roman" w:cs="Times New Roman"/>
          <w:color w:val="000000"/>
          <w:sz w:val="28"/>
          <w:szCs w:val="28"/>
        </w:rPr>
        <w:t xml:space="preserve"> закону распределения с параметрами x</w:t>
      </w:r>
      <w:r w:rsidRPr="004A7D61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min</w:t>
      </w:r>
      <w:r w:rsidR="0037672D" w:rsidRPr="004A7D61">
        <w:rPr>
          <w:rFonts w:ascii="Times New Roman" w:hAnsi="Times New Roman" w:cs="Times New Roman"/>
          <w:color w:val="000000"/>
          <w:sz w:val="28"/>
          <w:szCs w:val="28"/>
        </w:rPr>
        <w:t xml:space="preserve"> = 1</w:t>
      </w:r>
      <w:r w:rsidRPr="004A7D61">
        <w:rPr>
          <w:rFonts w:ascii="Times New Roman" w:hAnsi="Times New Roman" w:cs="Times New Roman"/>
          <w:color w:val="000000"/>
          <w:sz w:val="28"/>
          <w:szCs w:val="28"/>
        </w:rPr>
        <w:t>, x</w:t>
      </w:r>
      <w:r w:rsidRPr="004A7D61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max</w:t>
      </w:r>
      <w:r w:rsidRPr="004A7D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7672D" w:rsidRPr="004A7D61">
        <w:rPr>
          <w:rFonts w:ascii="Times New Roman" w:hAnsi="Times New Roman" w:cs="Times New Roman"/>
          <w:color w:val="000000"/>
          <w:sz w:val="28"/>
          <w:szCs w:val="28"/>
        </w:rPr>
        <w:t>= 1,8</w:t>
      </w:r>
      <w:r w:rsidRPr="004A7D61">
        <w:rPr>
          <w:rFonts w:ascii="Times New Roman" w:hAnsi="Times New Roman" w:cs="Times New Roman"/>
          <w:color w:val="000000"/>
          <w:sz w:val="28"/>
          <w:szCs w:val="28"/>
        </w:rPr>
        <w:t>. Определим вместимость очереди из 20 клиентов и включим сбор статистики.</w:t>
      </w:r>
    </w:p>
    <w:p w14:paraId="58D64942" w14:textId="0DC15EDF" w:rsidR="0037672D" w:rsidRDefault="00DB12E0" w:rsidP="00DB12E0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B12E0"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4E614CCE" wp14:editId="05CC52BB">
            <wp:extent cx="4701947" cy="2682472"/>
            <wp:effectExtent l="0" t="0" r="381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3D2C" w14:textId="77777777" w:rsidR="004A7D61" w:rsidRPr="004A7D61" w:rsidRDefault="0037672D" w:rsidP="0037672D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A7D61">
        <w:rPr>
          <w:rFonts w:ascii="Times New Roman" w:hAnsi="Times New Roman" w:cs="Times New Roman"/>
          <w:color w:val="000000"/>
          <w:sz w:val="28"/>
          <w:szCs w:val="28"/>
        </w:rPr>
        <w:t>Смоделируем равновероятный выбор клиентом варианта обслуживания (значение вероятности равно 0,5).</w:t>
      </w:r>
    </w:p>
    <w:p w14:paraId="2AD22679" w14:textId="77777777" w:rsidR="004A7D61" w:rsidRDefault="004A7D61" w:rsidP="004A7D61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4A7D61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4D484EBB" wp14:editId="6A01498D">
            <wp:extent cx="4816257" cy="158509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8351" w14:textId="77777777" w:rsidR="004A7D61" w:rsidRDefault="004A7D61" w:rsidP="004A7D61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4A7D61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7E25EB69" wp14:editId="0FC525D7">
            <wp:extent cx="4785775" cy="17146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98E" w14:textId="201690A6" w:rsidR="0038008A" w:rsidRDefault="004A7D61" w:rsidP="004A7D61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A7D61">
        <w:rPr>
          <w:rFonts w:ascii="Times New Roman" w:hAnsi="Times New Roman" w:cs="Times New Roman"/>
          <w:color w:val="000000"/>
          <w:sz w:val="28"/>
          <w:szCs w:val="28"/>
        </w:rPr>
        <w:t xml:space="preserve">Для отображения банковских работников в системе воспользуемся ResourcePool. Выберем количество ресурсов, равное </w:t>
      </w:r>
      <w:r w:rsidR="0038008A">
        <w:rPr>
          <w:rFonts w:ascii="Times New Roman" w:hAnsi="Times New Roman" w:cs="Times New Roman"/>
          <w:color w:val="000000"/>
          <w:sz w:val="28"/>
          <w:szCs w:val="28"/>
        </w:rPr>
        <w:t>трем</w:t>
      </w:r>
      <w:r w:rsidRPr="004A7D61">
        <w:rPr>
          <w:rFonts w:ascii="Times New Roman" w:hAnsi="Times New Roman" w:cs="Times New Roman"/>
          <w:color w:val="000000"/>
          <w:sz w:val="28"/>
          <w:szCs w:val="28"/>
        </w:rPr>
        <w:t xml:space="preserve">, и присвоим элементу имя </w:t>
      </w:r>
      <w:r w:rsidR="0038008A" w:rsidRPr="0038008A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38008A">
        <w:rPr>
          <w:rFonts w:ascii="Times New Roman" w:hAnsi="Times New Roman" w:cs="Times New Roman"/>
          <w:color w:val="000000"/>
          <w:sz w:val="28"/>
          <w:szCs w:val="28"/>
        </w:rPr>
        <w:t>Работники</w:t>
      </w:r>
      <w:r w:rsidR="0038008A" w:rsidRPr="0038008A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Pr="004A7D6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75AA1B" w14:textId="77777777" w:rsidR="0038008A" w:rsidRDefault="0038008A" w:rsidP="0038008A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38008A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7D185B2" wp14:editId="6C02FEEA">
            <wp:extent cx="4656223" cy="20042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6D2C" w14:textId="77777777" w:rsidR="0038008A" w:rsidRDefault="0038008A" w:rsidP="0038008A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38008A"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45C0C5A5" wp14:editId="0F6B26A8">
            <wp:extent cx="4976291" cy="2354784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CCE3" w14:textId="77777777" w:rsidR="0038008A" w:rsidRDefault="0038008A" w:rsidP="0038008A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32"/>
          <w:szCs w:val="32"/>
        </w:rPr>
      </w:pPr>
      <w:r w:rsidRPr="0038008A">
        <w:rPr>
          <w:rFonts w:ascii="Times New Roman" w:hAnsi="Times New Roman" w:cs="Times New Roman"/>
          <w:color w:val="000000"/>
          <w:sz w:val="28"/>
          <w:szCs w:val="28"/>
        </w:rPr>
        <w:t>Далее выделим блок Service и отредактируем его свойства.</w:t>
      </w:r>
    </w:p>
    <w:p w14:paraId="4E9EEE12" w14:textId="77777777" w:rsidR="0038008A" w:rsidRDefault="0038008A" w:rsidP="0038008A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38008A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381C97A5" wp14:editId="3BF25FCC">
            <wp:extent cx="4831499" cy="1508891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55D8" w14:textId="77777777" w:rsidR="00131BAC" w:rsidRDefault="0038008A" w:rsidP="0038008A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38008A">
        <w:rPr>
          <w:rFonts w:ascii="Times New Roman" w:hAnsi="Times New Roman" w:cs="Times New Roman"/>
          <w:color w:val="000000"/>
          <w:sz w:val="28"/>
          <w:szCs w:val="28"/>
        </w:rPr>
        <w:t xml:space="preserve">Разместим элемент-ползунок для текущего выбора количества консультантов, считая минимальное количество консультантов равным нулю, а максимальное количество равным </w:t>
      </w:r>
      <w:r>
        <w:rPr>
          <w:rFonts w:ascii="Times New Roman" w:hAnsi="Times New Roman" w:cs="Times New Roman"/>
          <w:color w:val="000000"/>
          <w:sz w:val="28"/>
          <w:szCs w:val="28"/>
        </w:rPr>
        <w:t>трем</w:t>
      </w:r>
      <w:r w:rsidRPr="0038008A">
        <w:rPr>
          <w:rFonts w:ascii="Times New Roman" w:hAnsi="Times New Roman" w:cs="Times New Roman"/>
          <w:color w:val="000000"/>
          <w:sz w:val="28"/>
          <w:szCs w:val="28"/>
        </w:rPr>
        <w:t>. Необходимо также установить связь со свойством capacity (число ресурсов) элемента “</w:t>
      </w:r>
      <w:r>
        <w:rPr>
          <w:rFonts w:ascii="Times New Roman" w:hAnsi="Times New Roman" w:cs="Times New Roman"/>
          <w:color w:val="000000"/>
          <w:sz w:val="28"/>
          <w:szCs w:val="28"/>
        </w:rPr>
        <w:t>Работники</w:t>
      </w:r>
      <w:r w:rsidRPr="0038008A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Pr="004A7D6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500A815" w14:textId="77777777" w:rsidR="00131BAC" w:rsidRDefault="00131BAC" w:rsidP="00131BAC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31BAC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70B153DF" wp14:editId="5DEB78A9">
            <wp:extent cx="4793395" cy="2773920"/>
            <wp:effectExtent l="0" t="0" r="762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6188" w14:textId="77777777" w:rsidR="00131BAC" w:rsidRDefault="00131BAC" w:rsidP="00131BAC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31BAC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30068241" wp14:editId="04BFBB21">
            <wp:extent cx="2461473" cy="84589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619F" w14:textId="77777777" w:rsidR="00026FA4" w:rsidRDefault="00131BAC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1BA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анимации модели</w:t>
      </w:r>
    </w:p>
    <w:p w14:paraId="708BCD3A" w14:textId="65FA3E71" w:rsidR="00EF56D9" w:rsidRPr="00026FA4" w:rsidRDefault="006733F2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33F2">
        <w:rPr>
          <w:rFonts w:ascii="Times New Roman" w:hAnsi="Times New Roman" w:cs="Times New Roman"/>
          <w:color w:val="000000"/>
          <w:sz w:val="28"/>
          <w:szCs w:val="28"/>
        </w:rPr>
        <w:t>С помощью прямоугольного узла с именем waitingArea отобразим место ожидания клиентов банковскими работниками.</w:t>
      </w:r>
    </w:p>
    <w:p w14:paraId="46D07A15" w14:textId="41FAE4F7" w:rsidR="00EF56D9" w:rsidRDefault="0095431A" w:rsidP="00EF56D9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95431A"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512EA834" wp14:editId="05F7AFE1">
            <wp:extent cx="4000847" cy="153175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74FE" w14:textId="77777777" w:rsidR="00EF56D9" w:rsidRDefault="00EF56D9" w:rsidP="00EF56D9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EF56D9"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08EADF5C" wp14:editId="358783A5">
            <wp:extent cx="3246401" cy="22709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6B6F" w14:textId="77777777" w:rsidR="00EF56D9" w:rsidRDefault="00EF56D9" w:rsidP="00EF56D9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EF56D9">
        <w:rPr>
          <w:rFonts w:ascii="Times New Roman" w:hAnsi="Times New Roman" w:cs="Times New Roman"/>
          <w:color w:val="000000"/>
          <w:sz w:val="28"/>
          <w:szCs w:val="28"/>
        </w:rPr>
        <w:t>Отредактируем свойства блока Service.</w:t>
      </w:r>
    </w:p>
    <w:p w14:paraId="687B8C2C" w14:textId="77777777" w:rsidR="00026FA4" w:rsidRDefault="00EF56D9" w:rsidP="00026FA4">
      <w:pPr>
        <w:pStyle w:val="ab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32"/>
          <w:szCs w:val="32"/>
        </w:rPr>
      </w:pPr>
      <w:r w:rsidRPr="00EF56D9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F46CD2A" wp14:editId="0A39B4E1">
            <wp:extent cx="3787468" cy="678239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333F" w14:textId="3553BCB7" w:rsidR="0095431A" w:rsidRPr="00026FA4" w:rsidRDefault="00DB7BEE" w:rsidP="00026FA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026FA4">
        <w:rPr>
          <w:rFonts w:ascii="Times New Roman" w:hAnsi="Times New Roman" w:cs="Times New Roman"/>
          <w:color w:val="000000"/>
          <w:sz w:val="28"/>
          <w:szCs w:val="28"/>
        </w:rPr>
        <w:t>Аналогичным образом отобразим место обслуживания клиентов с помощью</w:t>
      </w:r>
      <w:r w:rsidR="00026FA4" w:rsidRPr="00026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26FA4">
        <w:rPr>
          <w:rFonts w:ascii="Times New Roman" w:hAnsi="Times New Roman" w:cs="Times New Roman"/>
          <w:color w:val="000000"/>
          <w:sz w:val="28"/>
          <w:szCs w:val="28"/>
        </w:rPr>
        <w:t xml:space="preserve">прямоугольного узла. Чтобы задать местоположение клиентов, которые будут обслуживаться, используем </w:t>
      </w:r>
      <w:r w:rsidR="00512772" w:rsidRPr="00026FA4">
        <w:rPr>
          <w:rFonts w:ascii="Times New Roman" w:hAnsi="Times New Roman" w:cs="Times New Roman"/>
          <w:color w:val="000000"/>
          <w:sz w:val="28"/>
          <w:szCs w:val="28"/>
        </w:rPr>
        <w:t>три</w:t>
      </w:r>
      <w:r w:rsidRPr="00026FA4">
        <w:rPr>
          <w:rFonts w:ascii="Times New Roman" w:hAnsi="Times New Roman" w:cs="Times New Roman"/>
          <w:color w:val="000000"/>
          <w:sz w:val="28"/>
          <w:szCs w:val="28"/>
        </w:rPr>
        <w:t xml:space="preserve"> аттрактора.</w:t>
      </w:r>
    </w:p>
    <w:p w14:paraId="7775D01F" w14:textId="05906646" w:rsidR="0095431A" w:rsidRDefault="0095431A" w:rsidP="0095431A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5431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B03638" wp14:editId="761CAAF4">
            <wp:extent cx="3817951" cy="131837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F047" w14:textId="7C54E006" w:rsidR="0095431A" w:rsidRDefault="0095431A" w:rsidP="0095431A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5431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2331DA" wp14:editId="643C52C8">
            <wp:extent cx="2857748" cy="21033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6335" w14:textId="77777777" w:rsidR="0095431A" w:rsidRDefault="0095431A" w:rsidP="0095431A">
      <w:pPr>
        <w:pStyle w:val="ab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95431A">
        <w:rPr>
          <w:rFonts w:ascii="Times New Roman" w:hAnsi="Times New Roman" w:cs="Times New Roman"/>
          <w:color w:val="000000"/>
          <w:sz w:val="28"/>
          <w:szCs w:val="28"/>
        </w:rPr>
        <w:t>Отредактируем блок Service.</w:t>
      </w:r>
    </w:p>
    <w:p w14:paraId="4238BDD9" w14:textId="77777777" w:rsidR="0095431A" w:rsidRDefault="00112079" w:rsidP="0095431A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EF56D9">
        <w:rPr>
          <w:rFonts w:ascii="Times New Roman" w:hAnsi="Times New Roman" w:cs="Times New Roman"/>
          <w:color w:val="000000"/>
          <w:sz w:val="32"/>
          <w:szCs w:val="32"/>
        </w:rPr>
        <w:lastRenderedPageBreak/>
        <w:br/>
      </w:r>
      <w:r w:rsidR="0095431A" w:rsidRPr="0095431A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35759D7" wp14:editId="291E879D">
            <wp:extent cx="3955123" cy="647756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309C" w14:textId="77777777" w:rsidR="0095431A" w:rsidRDefault="0095431A" w:rsidP="0095431A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32"/>
          <w:szCs w:val="32"/>
        </w:rPr>
      </w:pPr>
    </w:p>
    <w:p w14:paraId="3031DF95" w14:textId="77777777" w:rsidR="0095431A" w:rsidRDefault="0095431A" w:rsidP="0095431A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95431A">
        <w:rPr>
          <w:rFonts w:ascii="Times New Roman" w:hAnsi="Times New Roman" w:cs="Times New Roman"/>
          <w:color w:val="000000"/>
          <w:sz w:val="28"/>
          <w:szCs w:val="28"/>
        </w:rPr>
        <w:t>Создадим место для работников банка аналогичным образом, используя аттракторы, и разместим их лицом к клиентам.</w:t>
      </w:r>
    </w:p>
    <w:p w14:paraId="0A6F5CA0" w14:textId="04223AAE" w:rsidR="0095431A" w:rsidRDefault="0095431A" w:rsidP="0095431A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5431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CF9EFA" wp14:editId="20129671">
            <wp:extent cx="3802710" cy="1318374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74EC" w14:textId="77777777" w:rsidR="00026FA4" w:rsidRDefault="00026FA4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26FA4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6A5822D" wp14:editId="767FF852">
            <wp:extent cx="3863675" cy="2118544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BBC" w14:textId="77777777" w:rsidR="00026FA4" w:rsidRDefault="00026FA4" w:rsidP="00FD5608">
      <w:pPr>
        <w:pStyle w:val="ab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026FA4">
        <w:rPr>
          <w:rFonts w:ascii="Times New Roman" w:hAnsi="Times New Roman" w:cs="Times New Roman"/>
          <w:color w:val="000000"/>
          <w:sz w:val="28"/>
          <w:szCs w:val="28"/>
        </w:rPr>
        <w:t>Свойства элемента tellers:</w:t>
      </w:r>
    </w:p>
    <w:p w14:paraId="74D53EA6" w14:textId="77777777" w:rsidR="00026FA4" w:rsidRDefault="00026FA4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4DE86E4" w14:textId="36CBDF97" w:rsidR="00112079" w:rsidRDefault="00026FA4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026FA4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16752F8D" wp14:editId="28AE0393">
            <wp:extent cx="4153260" cy="5182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31A">
        <w:rPr>
          <w:rFonts w:ascii="Times New Roman" w:hAnsi="Times New Roman" w:cs="Times New Roman"/>
          <w:color w:val="000000"/>
          <w:sz w:val="32"/>
          <w:szCs w:val="32"/>
        </w:rPr>
        <w:br/>
      </w:r>
    </w:p>
    <w:p w14:paraId="464D7EBE" w14:textId="4F36522F" w:rsidR="00026FA4" w:rsidRDefault="00026FA4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026FA4">
        <w:rPr>
          <w:rFonts w:ascii="Times New Roman" w:hAnsi="Times New Roman" w:cs="Times New Roman"/>
          <w:color w:val="000000"/>
          <w:sz w:val="28"/>
          <w:szCs w:val="28"/>
        </w:rPr>
        <w:t>Создадим новый тип ресурсов для анимации второго потока клиентов.</w:t>
      </w:r>
    </w:p>
    <w:p w14:paraId="71FBB37B" w14:textId="602170CA" w:rsidR="00026FA4" w:rsidRDefault="00026FA4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DF0E001" w14:textId="5130AB26" w:rsidR="00026FA4" w:rsidRDefault="00026FA4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26FA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A9BA23E" wp14:editId="0FABE9AF">
            <wp:extent cx="5913632" cy="42142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312" w14:textId="59292CDB" w:rsidR="00026FA4" w:rsidRDefault="00026FA4" w:rsidP="00026FA4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26FA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9DA5B6" wp14:editId="43EAED71">
            <wp:extent cx="5913632" cy="417612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7398F698" w14:textId="77777777" w:rsidR="00F8398B" w:rsidRDefault="00F8398B" w:rsidP="00F8398B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F8398B">
        <w:rPr>
          <w:rFonts w:ascii="Times New Roman" w:hAnsi="Times New Roman" w:cs="Times New Roman"/>
          <w:color w:val="000000"/>
          <w:sz w:val="28"/>
          <w:szCs w:val="28"/>
        </w:rPr>
        <w:t>Свойства элемента tellers:</w:t>
      </w:r>
    </w:p>
    <w:p w14:paraId="1BAAA12E" w14:textId="4E391769" w:rsidR="00F8398B" w:rsidRDefault="00F8398B" w:rsidP="00F8398B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398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61C5FA" wp14:editId="2DF4E5B5">
            <wp:extent cx="3238781" cy="3505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EA16" w14:textId="7EDAEE4B" w:rsidR="00F8398B" w:rsidRDefault="00F8398B" w:rsidP="00F8398B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FF4BAA5" w14:textId="12F00E34" w:rsidR="00677E4C" w:rsidRDefault="00677E4C" w:rsidP="00677E4C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77E4C">
        <w:rPr>
          <w:rFonts w:ascii="Times New Roman" w:hAnsi="Times New Roman" w:cs="Times New Roman"/>
          <w:color w:val="000000"/>
          <w:sz w:val="28"/>
          <w:szCs w:val="28"/>
        </w:rPr>
        <w:lastRenderedPageBreak/>
        <w:t>Отобразим банковских работников на построенной модели.</w:t>
      </w:r>
      <w:r w:rsidRPr="00677E4C">
        <w:t xml:space="preserve"> </w:t>
      </w:r>
      <w:r w:rsidRPr="00677E4C">
        <w:rPr>
          <w:rFonts w:ascii="Times New Roman" w:hAnsi="Times New Roman" w:cs="Times New Roman"/>
          <w:color w:val="000000"/>
          <w:sz w:val="28"/>
          <w:szCs w:val="28"/>
        </w:rPr>
        <w:t>Расположение элементов в модели:</w:t>
      </w:r>
    </w:p>
    <w:p w14:paraId="4ED278DB" w14:textId="4DBCF299" w:rsidR="00677E4C" w:rsidRDefault="00677E4C" w:rsidP="00677E4C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7E4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1AF562" wp14:editId="1144917D">
            <wp:extent cx="2400508" cy="2377646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A67B" w14:textId="75278280" w:rsidR="00E71B59" w:rsidRDefault="00E71B59" w:rsidP="00677E4C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71B5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97D13C" wp14:editId="24F7DF32">
            <wp:extent cx="5563870" cy="301903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9584" cy="30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5FCA" w14:textId="60558273" w:rsidR="00FF3AE4" w:rsidRDefault="00FF3AE4" w:rsidP="00677E4C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77124C5" w14:textId="77777777" w:rsidR="00696706" w:rsidRDefault="00FF3AE4" w:rsidP="00FF3AE4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FF3AE4">
        <w:rPr>
          <w:rFonts w:ascii="Times New Roman" w:hAnsi="Times New Roman" w:cs="Times New Roman"/>
          <w:color w:val="000000"/>
          <w:sz w:val="28"/>
          <w:szCs w:val="28"/>
        </w:rPr>
        <w:t>Для получения информации о времени пребывания клиента в банковском отделении поместим в диаграмму два новых блока из библиотеки моделирования процессов: timeMeasureStart и timeMeasureEnd. Отобразим статистику распределения времени с помощью гистограммы.</w:t>
      </w:r>
    </w:p>
    <w:p w14:paraId="57F26337" w14:textId="77777777" w:rsidR="00696706" w:rsidRDefault="00696706" w:rsidP="00696706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9670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7D3215" wp14:editId="09F70CB3">
            <wp:extent cx="5250635" cy="1463167"/>
            <wp:effectExtent l="0" t="0" r="762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A66" w14:textId="77777777" w:rsidR="00696706" w:rsidRDefault="00696706" w:rsidP="00696706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96706">
        <w:rPr>
          <w:rFonts w:ascii="Times New Roman" w:hAnsi="Times New Roman" w:cs="Times New Roman"/>
          <w:color w:val="000000"/>
          <w:sz w:val="28"/>
          <w:szCs w:val="28"/>
        </w:rPr>
        <w:t>Для расчета распределения времени в свойствах блока timeMeasureEnd должен быть указан как минимум один блок timeMeasureStart.</w:t>
      </w:r>
    </w:p>
    <w:p w14:paraId="12D20E6C" w14:textId="77777777" w:rsidR="00696706" w:rsidRDefault="00696706" w:rsidP="00696706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</w:r>
      <w:r w:rsidRPr="0069670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CBCDAB5" wp14:editId="741F4F42">
            <wp:extent cx="4801016" cy="1707028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2266" w14:textId="77777777" w:rsidR="00696706" w:rsidRDefault="00696706" w:rsidP="00696706">
      <w:pPr>
        <w:pStyle w:val="ab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E1975D2" w14:textId="77777777" w:rsidR="00696706" w:rsidRDefault="00696706" w:rsidP="00696706">
      <w:pPr>
        <w:pStyle w:val="ab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96706">
        <w:rPr>
          <w:rFonts w:ascii="Times New Roman" w:hAnsi="Times New Roman" w:cs="Times New Roman"/>
          <w:color w:val="000000"/>
          <w:sz w:val="28"/>
          <w:szCs w:val="28"/>
        </w:rPr>
        <w:t>Добавим гистограмму на диаграмму агента из палитры «Статистика».</w:t>
      </w:r>
    </w:p>
    <w:p w14:paraId="0A056483" w14:textId="77777777" w:rsidR="00696706" w:rsidRDefault="00696706" w:rsidP="00696706">
      <w:pPr>
        <w:pStyle w:val="ab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</w:p>
    <w:p w14:paraId="3667D461" w14:textId="77777777" w:rsidR="00217035" w:rsidRDefault="00217035" w:rsidP="00217035">
      <w:pPr>
        <w:pStyle w:val="ab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1703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3EA776" wp14:editId="01838225">
            <wp:extent cx="2956034" cy="2323818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8606" cy="23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A42F" w14:textId="5F57626D" w:rsidR="00217035" w:rsidRDefault="00696706" w:rsidP="00217035">
      <w:pPr>
        <w:pStyle w:val="ab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96706">
        <w:rPr>
          <w:rFonts w:ascii="Times New Roman" w:hAnsi="Times New Roman" w:cs="Times New Roman"/>
          <w:color w:val="000000"/>
          <w:sz w:val="28"/>
          <w:szCs w:val="28"/>
        </w:rPr>
        <w:t>Текущий внешний вид модели банка выглядит так:</w:t>
      </w:r>
    </w:p>
    <w:p w14:paraId="35020360" w14:textId="1147A8CD" w:rsidR="00217035" w:rsidRPr="00BC31CF" w:rsidRDefault="00217035" w:rsidP="00217035">
      <w:pPr>
        <w:pStyle w:val="ab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1703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5AEC80" wp14:editId="67DB3399">
            <wp:extent cx="5105964" cy="29413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09507" cy="29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1CF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C31CF" w:rsidRPr="00BC31C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Создание </w:t>
      </w:r>
      <w:r w:rsidR="00BC31CF" w:rsidRPr="00BC31C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Java</w:t>
      </w:r>
      <w:r w:rsidR="00BC31CF" w:rsidRPr="00CD312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- </w:t>
      </w:r>
      <w:r w:rsidR="00BC31CF" w:rsidRPr="00BC31C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класса</w:t>
      </w:r>
    </w:p>
    <w:p w14:paraId="1DF85C5D" w14:textId="77777777" w:rsidR="00BC31CF" w:rsidRDefault="00217035" w:rsidP="002170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217035">
        <w:rPr>
          <w:rFonts w:ascii="Times New Roman" w:hAnsi="Times New Roman" w:cs="Times New Roman"/>
          <w:color w:val="000000"/>
          <w:sz w:val="28"/>
          <w:szCs w:val="28"/>
        </w:rPr>
        <w:t>Зададим имя Customer_class, указав имя базового класса com.xj.anylogic.libraries.enterprise.Entity. Глобальные атрибуты класса: enteredSystem – время появления клиента в системе, startWaiting – время начала ожидания обслуживания.</w:t>
      </w:r>
    </w:p>
    <w:p w14:paraId="02B2E5C7" w14:textId="77777777" w:rsidR="00BC31CF" w:rsidRDefault="00BC31CF" w:rsidP="00BC31CF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C31CF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1440F6A" wp14:editId="61131602">
            <wp:extent cx="4160519" cy="227450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7053" cy="227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6D36" w14:textId="60760A9F" w:rsidR="00FF3AE4" w:rsidRPr="00AB4435" w:rsidRDefault="00BC31CF" w:rsidP="00AB4435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C31C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EE3A71" wp14:editId="2CE2722B">
            <wp:extent cx="4260020" cy="2270760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4066" cy="22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AE4" w:rsidRPr="0021703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0616E89" w14:textId="2B825632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Полученные результаты и их анализ</w:t>
      </w:r>
    </w:p>
    <w:p w14:paraId="7412AB73" w14:textId="0B4849E7" w:rsidR="00AB4435" w:rsidRPr="00AB4435" w:rsidRDefault="00AB4435" w:rsidP="00AB4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F04088A" w14:textId="5B21D1F1" w:rsidR="007D18D0" w:rsidRPr="00767068" w:rsidRDefault="00AB4435" w:rsidP="0076706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BC31CF">
        <w:rPr>
          <w:rFonts w:ascii="Times New Roman" w:hAnsi="Times New Roman" w:cs="Times New Roman"/>
          <w:color w:val="000000"/>
          <w:sz w:val="28"/>
          <w:szCs w:val="28"/>
        </w:rPr>
        <w:t xml:space="preserve">Проведем исследование зависимости времени ожидания от количества консультантов.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Получим данные при </w:t>
      </w:r>
      <w:r w:rsidRPr="005B2929">
        <w:rPr>
          <w:rFonts w:ascii="Times New Roman" w:hAnsi="Times New Roman" w:cs="Times New Roman"/>
          <w:color w:val="000000"/>
          <w:sz w:val="28"/>
          <w:szCs w:val="28"/>
        </w:rPr>
        <w:t xml:space="preserve">2, 3 </w:t>
      </w:r>
      <w:r>
        <w:rPr>
          <w:rFonts w:ascii="Times New Roman" w:hAnsi="Times New Roman" w:cs="Times New Roman"/>
          <w:color w:val="000000"/>
          <w:sz w:val="28"/>
          <w:szCs w:val="28"/>
        </w:rPr>
        <w:t>и 4 работниках</w:t>
      </w:r>
      <w:r w:rsidR="005B2929" w:rsidRPr="005B2929">
        <w:rPr>
          <w:rFonts w:ascii="Times New Roman" w:hAnsi="Times New Roman" w:cs="Times New Roman"/>
          <w:color w:val="000000"/>
          <w:sz w:val="28"/>
          <w:szCs w:val="28"/>
        </w:rPr>
        <w:t xml:space="preserve">, 1 </w:t>
      </w:r>
      <w:r w:rsidR="005B2929">
        <w:rPr>
          <w:rFonts w:ascii="Times New Roman" w:hAnsi="Times New Roman" w:cs="Times New Roman"/>
          <w:color w:val="000000"/>
          <w:sz w:val="28"/>
          <w:szCs w:val="28"/>
        </w:rPr>
        <w:t>и 2 банкоматах и с разной интенсивностью</w:t>
      </w:r>
      <w:r w:rsidRPr="00BC31C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4509036" w14:textId="77777777" w:rsidR="00610CF0" w:rsidRDefault="00610CF0" w:rsidP="00021B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637"/>
        <w:gridCol w:w="1626"/>
        <w:gridCol w:w="2057"/>
        <w:gridCol w:w="1221"/>
        <w:gridCol w:w="1989"/>
        <w:gridCol w:w="1206"/>
      </w:tblGrid>
      <w:tr w:rsidR="00284DDA" w14:paraId="6DAF0C60" w14:textId="77777777" w:rsidTr="00B1594C">
        <w:tc>
          <w:tcPr>
            <w:tcW w:w="1633" w:type="dxa"/>
          </w:tcPr>
          <w:p w14:paraId="6DAA6DD2" w14:textId="19894839" w:rsidR="00F71DB3" w:rsidRDefault="00F71DB3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Кол-во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банкоматов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шт</w:t>
            </w:r>
          </w:p>
        </w:tc>
        <w:tc>
          <w:tcPr>
            <w:tcW w:w="1623" w:type="dxa"/>
          </w:tcPr>
          <w:p w14:paraId="3547F162" w14:textId="47643197" w:rsidR="00F71DB3" w:rsidRDefault="00F71DB3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Кол-во работников, чел</w:t>
            </w:r>
          </w:p>
        </w:tc>
        <w:tc>
          <w:tcPr>
            <w:tcW w:w="2052" w:type="dxa"/>
          </w:tcPr>
          <w:p w14:paraId="3E43FB3D" w14:textId="26E4EF7F" w:rsidR="00F71DB3" w:rsidRPr="003C3E4F" w:rsidRDefault="00F71DB3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Интенсивность</w:t>
            </w:r>
            <w:r w:rsidR="003C3E4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="003C3E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чел/мин</w:t>
            </w:r>
          </w:p>
        </w:tc>
        <w:tc>
          <w:tcPr>
            <w:tcW w:w="1218" w:type="dxa"/>
          </w:tcPr>
          <w:p w14:paraId="510A2701" w14:textId="7A74C867" w:rsidR="00F71DB3" w:rsidRDefault="00284DDA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Средняя д</w:t>
            </w:r>
            <w:r w:rsidR="0076706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лина очереди</w:t>
            </w:r>
            <w:r w:rsidR="00767068" w:rsidRPr="0076706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76706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чел</w:t>
            </w:r>
          </w:p>
        </w:tc>
        <w:tc>
          <w:tcPr>
            <w:tcW w:w="2006" w:type="dxa"/>
          </w:tcPr>
          <w:p w14:paraId="0D873505" w14:textId="7D67C02C" w:rsidR="00F71DB3" w:rsidRDefault="00284DDA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Интенсивность обслуженных клиентов</w:t>
            </w:r>
            <w:r w:rsidR="0076706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чел/мин</w:t>
            </w:r>
          </w:p>
        </w:tc>
        <w:tc>
          <w:tcPr>
            <w:tcW w:w="1204" w:type="dxa"/>
          </w:tcPr>
          <w:p w14:paraId="1709CAA0" w14:textId="7255111B" w:rsidR="00F71DB3" w:rsidRDefault="00F71DB3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в системе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мин</w:t>
            </w:r>
          </w:p>
        </w:tc>
      </w:tr>
      <w:tr w:rsidR="00284DDA" w14:paraId="4F0B8F37" w14:textId="77777777" w:rsidTr="00B1594C">
        <w:tc>
          <w:tcPr>
            <w:tcW w:w="1633" w:type="dxa"/>
            <w:vMerge w:val="restart"/>
          </w:tcPr>
          <w:p w14:paraId="07358C5E" w14:textId="7777777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  <w:p w14:paraId="6F7ABE2D" w14:textId="1DBBC53F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49D85600" w14:textId="4E633BD4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52" w:type="dxa"/>
          </w:tcPr>
          <w:p w14:paraId="52DEB590" w14:textId="66BDAB6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218" w:type="dxa"/>
          </w:tcPr>
          <w:p w14:paraId="44E840D6" w14:textId="695343BE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0.69</w:t>
            </w:r>
          </w:p>
        </w:tc>
        <w:tc>
          <w:tcPr>
            <w:tcW w:w="2006" w:type="dxa"/>
          </w:tcPr>
          <w:p w14:paraId="1D0C1E52" w14:textId="3A5AC2BD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0.66</w:t>
            </w:r>
          </w:p>
        </w:tc>
        <w:tc>
          <w:tcPr>
            <w:tcW w:w="1204" w:type="dxa"/>
          </w:tcPr>
          <w:p w14:paraId="74F3FBB0" w14:textId="46EDAA05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2.86</w:t>
            </w:r>
          </w:p>
        </w:tc>
      </w:tr>
      <w:tr w:rsidR="00284DDA" w14:paraId="0B2DDA66" w14:textId="77777777" w:rsidTr="00B1594C">
        <w:tc>
          <w:tcPr>
            <w:tcW w:w="1633" w:type="dxa"/>
            <w:vMerge/>
          </w:tcPr>
          <w:p w14:paraId="1B9BB336" w14:textId="7D35777A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3F36E460" w14:textId="6F51E514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52" w:type="dxa"/>
          </w:tcPr>
          <w:p w14:paraId="37E414D6" w14:textId="2027DB39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218" w:type="dxa"/>
          </w:tcPr>
          <w:p w14:paraId="4400270A" w14:textId="26A06818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6" w:type="dxa"/>
          </w:tcPr>
          <w:p w14:paraId="54E6878B" w14:textId="72C6383B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0.66</w:t>
            </w:r>
          </w:p>
        </w:tc>
        <w:tc>
          <w:tcPr>
            <w:tcW w:w="1204" w:type="dxa"/>
          </w:tcPr>
          <w:p w14:paraId="2AEAC254" w14:textId="396835A2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2.83</w:t>
            </w:r>
          </w:p>
        </w:tc>
      </w:tr>
      <w:tr w:rsidR="00284DDA" w14:paraId="12D8CED3" w14:textId="77777777" w:rsidTr="00B1594C">
        <w:tc>
          <w:tcPr>
            <w:tcW w:w="1633" w:type="dxa"/>
            <w:vMerge/>
          </w:tcPr>
          <w:p w14:paraId="3C7B9B40" w14:textId="0A3A8ACE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6CFFBCCA" w14:textId="06C4AD2D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52" w:type="dxa"/>
          </w:tcPr>
          <w:p w14:paraId="29FA89B8" w14:textId="3411CB3C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218" w:type="dxa"/>
          </w:tcPr>
          <w:p w14:paraId="0B8226E6" w14:textId="6DDE479D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6" w:type="dxa"/>
          </w:tcPr>
          <w:p w14:paraId="1B1AEADF" w14:textId="036E41FB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204" w:type="dxa"/>
          </w:tcPr>
          <w:p w14:paraId="72B13205" w14:textId="37E5FC0C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.82</w:t>
            </w:r>
          </w:p>
        </w:tc>
      </w:tr>
      <w:tr w:rsidR="00284DDA" w14:paraId="4F74A1DD" w14:textId="77777777" w:rsidTr="00B1594C">
        <w:tc>
          <w:tcPr>
            <w:tcW w:w="1633" w:type="dxa"/>
            <w:vMerge/>
          </w:tcPr>
          <w:p w14:paraId="3638B7BB" w14:textId="3D4BE0BB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38ED50F5" w14:textId="2754CE8A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52" w:type="dxa"/>
          </w:tcPr>
          <w:p w14:paraId="0347A08C" w14:textId="70B78CAC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  <w:tc>
          <w:tcPr>
            <w:tcW w:w="1218" w:type="dxa"/>
          </w:tcPr>
          <w:p w14:paraId="6DE6D0A8" w14:textId="17DCCBC8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.1</w:t>
            </w:r>
          </w:p>
        </w:tc>
        <w:tc>
          <w:tcPr>
            <w:tcW w:w="2006" w:type="dxa"/>
          </w:tcPr>
          <w:p w14:paraId="4ADFA6E8" w14:textId="46EA9AAA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0.35</w:t>
            </w:r>
          </w:p>
        </w:tc>
        <w:tc>
          <w:tcPr>
            <w:tcW w:w="1204" w:type="dxa"/>
          </w:tcPr>
          <w:p w14:paraId="0112F604" w14:textId="6B0E2648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1.7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</w:t>
            </w:r>
          </w:p>
        </w:tc>
      </w:tr>
      <w:tr w:rsidR="00284DDA" w14:paraId="3EEC2A7B" w14:textId="77777777" w:rsidTr="00B1594C">
        <w:tc>
          <w:tcPr>
            <w:tcW w:w="1633" w:type="dxa"/>
            <w:vMerge/>
          </w:tcPr>
          <w:p w14:paraId="2EC4FE6C" w14:textId="2469EC4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56614CAD" w14:textId="7B845534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52" w:type="dxa"/>
          </w:tcPr>
          <w:p w14:paraId="6DC761B6" w14:textId="76C78FB3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  <w:tc>
          <w:tcPr>
            <w:tcW w:w="1218" w:type="dxa"/>
          </w:tcPr>
          <w:p w14:paraId="14FC6D4B" w14:textId="207DA67E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.1</w:t>
            </w:r>
          </w:p>
        </w:tc>
        <w:tc>
          <w:tcPr>
            <w:tcW w:w="2006" w:type="dxa"/>
          </w:tcPr>
          <w:p w14:paraId="32F9988F" w14:textId="0F68F682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0.35</w:t>
            </w:r>
          </w:p>
        </w:tc>
        <w:tc>
          <w:tcPr>
            <w:tcW w:w="1204" w:type="dxa"/>
          </w:tcPr>
          <w:p w14:paraId="2C5E7646" w14:textId="48C59EAF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1.78</w:t>
            </w:r>
          </w:p>
        </w:tc>
      </w:tr>
      <w:tr w:rsidR="00284DDA" w14:paraId="7543C82E" w14:textId="77777777" w:rsidTr="00B1594C">
        <w:tc>
          <w:tcPr>
            <w:tcW w:w="1633" w:type="dxa"/>
            <w:vMerge/>
          </w:tcPr>
          <w:p w14:paraId="79BE0DD7" w14:textId="127620AB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0B25EB2B" w14:textId="1EC59A43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52" w:type="dxa"/>
          </w:tcPr>
          <w:p w14:paraId="48BB800D" w14:textId="60E0B272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  <w:tc>
          <w:tcPr>
            <w:tcW w:w="1218" w:type="dxa"/>
          </w:tcPr>
          <w:p w14:paraId="5C2C4BBC" w14:textId="434851DA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.1</w:t>
            </w:r>
          </w:p>
        </w:tc>
        <w:tc>
          <w:tcPr>
            <w:tcW w:w="2006" w:type="dxa"/>
          </w:tcPr>
          <w:p w14:paraId="2A626369" w14:textId="4878EEF6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0.35</w:t>
            </w:r>
          </w:p>
        </w:tc>
        <w:tc>
          <w:tcPr>
            <w:tcW w:w="1204" w:type="dxa"/>
          </w:tcPr>
          <w:p w14:paraId="1B8C6D24" w14:textId="1FD3257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1.7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</w:t>
            </w:r>
          </w:p>
        </w:tc>
      </w:tr>
      <w:tr w:rsidR="00284DDA" w14:paraId="389996A3" w14:textId="77777777" w:rsidTr="00B1594C">
        <w:tc>
          <w:tcPr>
            <w:tcW w:w="1633" w:type="dxa"/>
            <w:vMerge/>
          </w:tcPr>
          <w:p w14:paraId="41BEDE73" w14:textId="7777777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5268C834" w14:textId="70B9CC64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52" w:type="dxa"/>
          </w:tcPr>
          <w:p w14:paraId="18D55859" w14:textId="3AC7D7DC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1.2</w:t>
            </w:r>
          </w:p>
        </w:tc>
        <w:tc>
          <w:tcPr>
            <w:tcW w:w="1218" w:type="dxa"/>
          </w:tcPr>
          <w:p w14:paraId="4BAAFF8F" w14:textId="2C87088C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2.32</w:t>
            </w:r>
          </w:p>
        </w:tc>
        <w:tc>
          <w:tcPr>
            <w:tcW w:w="2006" w:type="dxa"/>
          </w:tcPr>
          <w:p w14:paraId="7A1AF7BF" w14:textId="25A836B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0.84</w:t>
            </w:r>
          </w:p>
        </w:tc>
        <w:tc>
          <w:tcPr>
            <w:tcW w:w="1204" w:type="dxa"/>
          </w:tcPr>
          <w:p w14:paraId="779F62AE" w14:textId="52BA049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5.2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284DDA" w14:paraId="3DA40FE5" w14:textId="77777777" w:rsidTr="00B1594C">
        <w:tc>
          <w:tcPr>
            <w:tcW w:w="1633" w:type="dxa"/>
            <w:vMerge/>
          </w:tcPr>
          <w:p w14:paraId="37CA899B" w14:textId="7777777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700DCFEE" w14:textId="22E31576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52" w:type="dxa"/>
          </w:tcPr>
          <w:p w14:paraId="5CEEC862" w14:textId="61A004B3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1.2</w:t>
            </w:r>
          </w:p>
        </w:tc>
        <w:tc>
          <w:tcPr>
            <w:tcW w:w="1218" w:type="dxa"/>
          </w:tcPr>
          <w:p w14:paraId="4F8A393C" w14:textId="17F821AD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2.31</w:t>
            </w:r>
          </w:p>
        </w:tc>
        <w:tc>
          <w:tcPr>
            <w:tcW w:w="2006" w:type="dxa"/>
          </w:tcPr>
          <w:p w14:paraId="04C28047" w14:textId="73F39AF0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0.84</w:t>
            </w:r>
          </w:p>
        </w:tc>
        <w:tc>
          <w:tcPr>
            <w:tcW w:w="1204" w:type="dxa"/>
          </w:tcPr>
          <w:p w14:paraId="34BFD03A" w14:textId="61F1F12D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5.26</w:t>
            </w:r>
          </w:p>
        </w:tc>
      </w:tr>
      <w:tr w:rsidR="00284DDA" w14:paraId="45E4DE27" w14:textId="77777777" w:rsidTr="00B1594C">
        <w:tc>
          <w:tcPr>
            <w:tcW w:w="1633" w:type="dxa"/>
            <w:vMerge/>
          </w:tcPr>
          <w:p w14:paraId="756049A8" w14:textId="7777777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09F6ABA5" w14:textId="7CBB1087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52" w:type="dxa"/>
          </w:tcPr>
          <w:p w14:paraId="572384EC" w14:textId="52E13373" w:rsid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1.2</w:t>
            </w:r>
          </w:p>
        </w:tc>
        <w:tc>
          <w:tcPr>
            <w:tcW w:w="1218" w:type="dxa"/>
          </w:tcPr>
          <w:p w14:paraId="08AF437B" w14:textId="65F3C43B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2.31</w:t>
            </w:r>
          </w:p>
        </w:tc>
        <w:tc>
          <w:tcPr>
            <w:tcW w:w="2006" w:type="dxa"/>
          </w:tcPr>
          <w:p w14:paraId="46BC6ED2" w14:textId="3CBAB96A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0.84</w:t>
            </w:r>
          </w:p>
        </w:tc>
        <w:tc>
          <w:tcPr>
            <w:tcW w:w="1204" w:type="dxa"/>
          </w:tcPr>
          <w:p w14:paraId="45F43D6A" w14:textId="092511D8" w:rsidR="00F71DB3" w:rsidRPr="00F71DB3" w:rsidRDefault="00F71DB3" w:rsidP="00F71D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5.25</w:t>
            </w:r>
          </w:p>
        </w:tc>
      </w:tr>
      <w:tr w:rsidR="00284DDA" w14:paraId="560C7353" w14:textId="77777777" w:rsidTr="00B1594C">
        <w:tc>
          <w:tcPr>
            <w:tcW w:w="1633" w:type="dxa"/>
            <w:vMerge w:val="restart"/>
          </w:tcPr>
          <w:p w14:paraId="4A6F85D4" w14:textId="5F75222C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623" w:type="dxa"/>
          </w:tcPr>
          <w:p w14:paraId="336DFCF8" w14:textId="4F4D6989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52" w:type="dxa"/>
          </w:tcPr>
          <w:p w14:paraId="1D8E7F9A" w14:textId="67D68E19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218" w:type="dxa"/>
          </w:tcPr>
          <w:p w14:paraId="7EC1F1B0" w14:textId="6AF6E2C4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  <w:tc>
          <w:tcPr>
            <w:tcW w:w="2006" w:type="dxa"/>
          </w:tcPr>
          <w:p w14:paraId="7161D65C" w14:textId="0058754F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0.33</w:t>
            </w:r>
          </w:p>
        </w:tc>
        <w:tc>
          <w:tcPr>
            <w:tcW w:w="1204" w:type="dxa"/>
          </w:tcPr>
          <w:p w14:paraId="51697724" w14:textId="3530092B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1.5</w:t>
            </w:r>
          </w:p>
        </w:tc>
      </w:tr>
      <w:tr w:rsidR="00284DDA" w14:paraId="2ADA0ED2" w14:textId="77777777" w:rsidTr="00B1594C">
        <w:tc>
          <w:tcPr>
            <w:tcW w:w="1633" w:type="dxa"/>
            <w:vMerge/>
          </w:tcPr>
          <w:p w14:paraId="7BC09E24" w14:textId="77777777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277FCDAE" w14:textId="2D16536A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52" w:type="dxa"/>
          </w:tcPr>
          <w:p w14:paraId="6D0256C3" w14:textId="4C8AC66D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218" w:type="dxa"/>
          </w:tcPr>
          <w:p w14:paraId="0DC76CC8" w14:textId="5C89BA4F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0.05</w:t>
            </w:r>
          </w:p>
        </w:tc>
        <w:tc>
          <w:tcPr>
            <w:tcW w:w="2006" w:type="dxa"/>
          </w:tcPr>
          <w:p w14:paraId="36A4E489" w14:textId="2ABD5A84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0.33</w:t>
            </w:r>
          </w:p>
        </w:tc>
        <w:tc>
          <w:tcPr>
            <w:tcW w:w="1204" w:type="dxa"/>
          </w:tcPr>
          <w:p w14:paraId="6EE0383A" w14:textId="3D46506C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1.5</w:t>
            </w:r>
          </w:p>
        </w:tc>
      </w:tr>
      <w:tr w:rsidR="00284DDA" w14:paraId="2D4C469D" w14:textId="77777777" w:rsidTr="00B1594C">
        <w:tc>
          <w:tcPr>
            <w:tcW w:w="1633" w:type="dxa"/>
            <w:vMerge/>
          </w:tcPr>
          <w:p w14:paraId="0A774A9C" w14:textId="77777777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1D75FE9E" w14:textId="02EB10ED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52" w:type="dxa"/>
          </w:tcPr>
          <w:p w14:paraId="52B5B2DD" w14:textId="0EF518F6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218" w:type="dxa"/>
          </w:tcPr>
          <w:p w14:paraId="1F9B9C5B" w14:textId="6A8E1082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006" w:type="dxa"/>
          </w:tcPr>
          <w:p w14:paraId="2FCA2142" w14:textId="3A7C60BE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0.33</w:t>
            </w:r>
          </w:p>
        </w:tc>
        <w:tc>
          <w:tcPr>
            <w:tcW w:w="1204" w:type="dxa"/>
          </w:tcPr>
          <w:p w14:paraId="786A9E6A" w14:textId="50982048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1.5</w:t>
            </w:r>
          </w:p>
        </w:tc>
      </w:tr>
      <w:tr w:rsidR="00284DDA" w14:paraId="654C74D8" w14:textId="77777777" w:rsidTr="00B1594C">
        <w:tc>
          <w:tcPr>
            <w:tcW w:w="1633" w:type="dxa"/>
            <w:vMerge/>
          </w:tcPr>
          <w:p w14:paraId="623DC37C" w14:textId="77777777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76814CB4" w14:textId="6BCB4612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52" w:type="dxa"/>
          </w:tcPr>
          <w:p w14:paraId="59687B5E" w14:textId="704C13ED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  <w:tc>
          <w:tcPr>
            <w:tcW w:w="1218" w:type="dxa"/>
          </w:tcPr>
          <w:p w14:paraId="1851A73B" w14:textId="3EDF3E2F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  <w:tc>
          <w:tcPr>
            <w:tcW w:w="2006" w:type="dxa"/>
          </w:tcPr>
          <w:p w14:paraId="0F89535C" w14:textId="15616F0A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1204" w:type="dxa"/>
          </w:tcPr>
          <w:p w14:paraId="224FAA7E" w14:textId="55ED7D91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1.43</w:t>
            </w:r>
          </w:p>
        </w:tc>
      </w:tr>
      <w:tr w:rsidR="00284DDA" w14:paraId="45DCBA36" w14:textId="77777777" w:rsidTr="00B1594C">
        <w:tc>
          <w:tcPr>
            <w:tcW w:w="1633" w:type="dxa"/>
            <w:vMerge/>
          </w:tcPr>
          <w:p w14:paraId="412B70D7" w14:textId="77777777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3A94B0F0" w14:textId="31A560D0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52" w:type="dxa"/>
          </w:tcPr>
          <w:p w14:paraId="7554AFF1" w14:textId="307FCCD4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  <w:tc>
          <w:tcPr>
            <w:tcW w:w="1218" w:type="dxa"/>
          </w:tcPr>
          <w:p w14:paraId="4CEE98B3" w14:textId="4B8BA173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  <w:tc>
          <w:tcPr>
            <w:tcW w:w="2006" w:type="dxa"/>
          </w:tcPr>
          <w:p w14:paraId="7864F772" w14:textId="46BD844E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1204" w:type="dxa"/>
          </w:tcPr>
          <w:p w14:paraId="5475CA3F" w14:textId="6F8981C5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1.43</w:t>
            </w:r>
          </w:p>
        </w:tc>
      </w:tr>
      <w:tr w:rsidR="00284DDA" w14:paraId="1E167CDB" w14:textId="77777777" w:rsidTr="00B1594C">
        <w:tc>
          <w:tcPr>
            <w:tcW w:w="1633" w:type="dxa"/>
            <w:vMerge/>
          </w:tcPr>
          <w:p w14:paraId="3FE095F7" w14:textId="77777777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25E5F13C" w14:textId="31E19C83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52" w:type="dxa"/>
          </w:tcPr>
          <w:p w14:paraId="01644FBC" w14:textId="373E099C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  <w:tc>
          <w:tcPr>
            <w:tcW w:w="1218" w:type="dxa"/>
          </w:tcPr>
          <w:p w14:paraId="005396F9" w14:textId="77757326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  <w:tc>
          <w:tcPr>
            <w:tcW w:w="2006" w:type="dxa"/>
          </w:tcPr>
          <w:p w14:paraId="21D3805D" w14:textId="6FCF6B4B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0.17</w:t>
            </w:r>
          </w:p>
        </w:tc>
        <w:tc>
          <w:tcPr>
            <w:tcW w:w="1204" w:type="dxa"/>
          </w:tcPr>
          <w:p w14:paraId="49F02DB6" w14:textId="03540B12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1.43</w:t>
            </w:r>
          </w:p>
        </w:tc>
      </w:tr>
      <w:tr w:rsidR="00284DDA" w14:paraId="37CAD481" w14:textId="77777777" w:rsidTr="00B1594C">
        <w:tc>
          <w:tcPr>
            <w:tcW w:w="1633" w:type="dxa"/>
            <w:vMerge/>
          </w:tcPr>
          <w:p w14:paraId="5FC099F3" w14:textId="77777777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7ADEE88C" w14:textId="62036C1A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52" w:type="dxa"/>
          </w:tcPr>
          <w:p w14:paraId="548C4AEE" w14:textId="385717C2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1.2</w:t>
            </w:r>
          </w:p>
        </w:tc>
        <w:tc>
          <w:tcPr>
            <w:tcW w:w="1218" w:type="dxa"/>
          </w:tcPr>
          <w:p w14:paraId="252360E8" w14:textId="3A4D2F3E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  <w:tc>
          <w:tcPr>
            <w:tcW w:w="2006" w:type="dxa"/>
          </w:tcPr>
          <w:p w14:paraId="594972F4" w14:textId="09848088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0.42</w:t>
            </w:r>
          </w:p>
        </w:tc>
        <w:tc>
          <w:tcPr>
            <w:tcW w:w="1204" w:type="dxa"/>
          </w:tcPr>
          <w:p w14:paraId="71CBF033" w14:textId="571F6FF5" w:rsidR="00767068" w:rsidRP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1.56</w:t>
            </w:r>
          </w:p>
        </w:tc>
      </w:tr>
      <w:tr w:rsidR="00284DDA" w14:paraId="735EB7CE" w14:textId="77777777" w:rsidTr="00B1594C">
        <w:tc>
          <w:tcPr>
            <w:tcW w:w="1633" w:type="dxa"/>
            <w:vMerge/>
          </w:tcPr>
          <w:p w14:paraId="7B473BFD" w14:textId="77777777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76D56506" w14:textId="0037400D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52" w:type="dxa"/>
          </w:tcPr>
          <w:p w14:paraId="73918ACB" w14:textId="62A0ECA4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1.2</w:t>
            </w:r>
          </w:p>
        </w:tc>
        <w:tc>
          <w:tcPr>
            <w:tcW w:w="1218" w:type="dxa"/>
          </w:tcPr>
          <w:p w14:paraId="31867214" w14:textId="050AE118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  <w:tc>
          <w:tcPr>
            <w:tcW w:w="2006" w:type="dxa"/>
          </w:tcPr>
          <w:p w14:paraId="0DD32523" w14:textId="0D6A0381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0.42</w:t>
            </w:r>
          </w:p>
        </w:tc>
        <w:tc>
          <w:tcPr>
            <w:tcW w:w="1204" w:type="dxa"/>
          </w:tcPr>
          <w:p w14:paraId="78446835" w14:textId="37151EAA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1.56</w:t>
            </w:r>
          </w:p>
        </w:tc>
      </w:tr>
      <w:tr w:rsidR="00284DDA" w14:paraId="5392A5C1" w14:textId="77777777" w:rsidTr="00B1594C">
        <w:tc>
          <w:tcPr>
            <w:tcW w:w="1633" w:type="dxa"/>
            <w:vMerge/>
          </w:tcPr>
          <w:p w14:paraId="13BE5219" w14:textId="77777777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23" w:type="dxa"/>
          </w:tcPr>
          <w:p w14:paraId="07605118" w14:textId="52A33914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52" w:type="dxa"/>
          </w:tcPr>
          <w:p w14:paraId="1513A830" w14:textId="5AD192E6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1.2</w:t>
            </w:r>
          </w:p>
        </w:tc>
        <w:tc>
          <w:tcPr>
            <w:tcW w:w="1218" w:type="dxa"/>
          </w:tcPr>
          <w:p w14:paraId="2E280232" w14:textId="5B2D0381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0.01</w:t>
            </w:r>
          </w:p>
        </w:tc>
        <w:tc>
          <w:tcPr>
            <w:tcW w:w="2006" w:type="dxa"/>
          </w:tcPr>
          <w:p w14:paraId="4FE8F9F3" w14:textId="68EC5403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0.42</w:t>
            </w:r>
          </w:p>
        </w:tc>
        <w:tc>
          <w:tcPr>
            <w:tcW w:w="1204" w:type="dxa"/>
          </w:tcPr>
          <w:p w14:paraId="37C9CB8D" w14:textId="4D5FE35C" w:rsidR="00767068" w:rsidRDefault="00767068" w:rsidP="0076706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1.56</w:t>
            </w:r>
          </w:p>
        </w:tc>
      </w:tr>
    </w:tbl>
    <w:p w14:paraId="348FCD56" w14:textId="29FF596F" w:rsidR="00AB4435" w:rsidRDefault="00F71DB3" w:rsidP="00AB44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="00AB4435" w:rsidRPr="00286546">
        <w:rPr>
          <w:rFonts w:ascii="Times New Roman" w:hAnsi="Times New Roman" w:cs="Times New Roman"/>
          <w:color w:val="000000"/>
          <w:sz w:val="28"/>
          <w:szCs w:val="28"/>
        </w:rPr>
        <w:t xml:space="preserve">Анализ модели показывает, что оптимальное количество работников в банке – </w:t>
      </w:r>
      <w:r w:rsidR="00AB443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AB4435" w:rsidRPr="00286546">
        <w:rPr>
          <w:rFonts w:ascii="Times New Roman" w:hAnsi="Times New Roman" w:cs="Times New Roman"/>
          <w:color w:val="000000"/>
          <w:sz w:val="28"/>
          <w:szCs w:val="28"/>
        </w:rPr>
        <w:t xml:space="preserve"> консультант</w:t>
      </w:r>
      <w:r w:rsidR="00AB4435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AB4435" w:rsidRPr="0028654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D18D0">
        <w:rPr>
          <w:rFonts w:ascii="Times New Roman" w:hAnsi="Times New Roman" w:cs="Times New Roman"/>
          <w:color w:val="000000"/>
          <w:sz w:val="28"/>
          <w:szCs w:val="28"/>
        </w:rPr>
        <w:t>дополнительный сотрудник не приведет к существенному изменению ситуации</w:t>
      </w:r>
      <w:r w:rsidR="00AB4435" w:rsidRPr="00286546">
        <w:rPr>
          <w:rFonts w:ascii="Times New Roman" w:hAnsi="Times New Roman" w:cs="Times New Roman"/>
          <w:color w:val="000000"/>
          <w:sz w:val="28"/>
          <w:szCs w:val="28"/>
        </w:rPr>
        <w:t xml:space="preserve">. Увеличивая интенсивность прибытия клиентов, видим, что при λ </w:t>
      </w:r>
      <w:r w:rsidR="00AB4435">
        <w:rPr>
          <w:rFonts w:ascii="Times New Roman" w:hAnsi="Times New Roman" w:cs="Times New Roman"/>
          <w:color w:val="000000"/>
          <w:sz w:val="28"/>
          <w:szCs w:val="28"/>
        </w:rPr>
        <w:t>= 1</w:t>
      </w:r>
      <w:r w:rsidR="00AB4435" w:rsidRPr="00682E4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503359"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="009F6125">
        <w:rPr>
          <w:rFonts w:ascii="Times New Roman" w:hAnsi="Times New Roman" w:cs="Times New Roman"/>
          <w:color w:val="000000"/>
          <w:sz w:val="28"/>
          <w:szCs w:val="28"/>
        </w:rPr>
        <w:t>, трех сотрудниках и одном банкомате</w:t>
      </w:r>
      <w:r w:rsidR="0050335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B4435" w:rsidRPr="00286546">
        <w:rPr>
          <w:rFonts w:ascii="Times New Roman" w:hAnsi="Times New Roman" w:cs="Times New Roman"/>
          <w:color w:val="000000"/>
          <w:sz w:val="28"/>
          <w:szCs w:val="28"/>
        </w:rPr>
        <w:t>возникает ошибка системы.</w:t>
      </w:r>
    </w:p>
    <w:p w14:paraId="552EB917" w14:textId="6D45EF0E" w:rsidR="001D48CC" w:rsidRDefault="00503359" w:rsidP="001D48CC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0335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F0EDDD" wp14:editId="351850EE">
            <wp:extent cx="5480050" cy="1026266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10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1AA4" w14:textId="41D35D27" w:rsidR="001D48CC" w:rsidRDefault="001D48CC" w:rsidP="00AB44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D48CC">
        <w:rPr>
          <w:rFonts w:ascii="Times New Roman" w:hAnsi="Times New Roman" w:cs="Times New Roman"/>
          <w:color w:val="000000"/>
          <w:sz w:val="28"/>
          <w:szCs w:val="28"/>
        </w:rPr>
        <w:t xml:space="preserve">Однако при значении λ = </w:t>
      </w:r>
      <w:r w:rsidRPr="00FF7F40">
        <w:rPr>
          <w:rFonts w:ascii="Times New Roman" w:hAnsi="Times New Roman" w:cs="Times New Roman"/>
          <w:color w:val="000000"/>
          <w:sz w:val="28"/>
          <w:szCs w:val="28"/>
        </w:rPr>
        <w:t>1,</w:t>
      </w:r>
      <w:r w:rsidR="00503359">
        <w:rPr>
          <w:rFonts w:ascii="Times New Roman" w:hAnsi="Times New Roman" w:cs="Times New Roman"/>
          <w:color w:val="000000"/>
          <w:sz w:val="28"/>
          <w:szCs w:val="28"/>
        </w:rPr>
        <w:t>24</w:t>
      </w:r>
      <w:r w:rsidR="002D131C" w:rsidRPr="002D13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D48CC">
        <w:rPr>
          <w:rFonts w:ascii="Times New Roman" w:hAnsi="Times New Roman" w:cs="Times New Roman"/>
          <w:color w:val="000000"/>
          <w:sz w:val="28"/>
          <w:szCs w:val="28"/>
        </w:rPr>
        <w:t>система сохраняет работоспособность:</w:t>
      </w:r>
    </w:p>
    <w:p w14:paraId="20DBC8D4" w14:textId="1F7FFFE3" w:rsidR="00021BBA" w:rsidRDefault="00021BBA" w:rsidP="00021BBA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21BB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F0F761" wp14:editId="6ECA163F">
            <wp:extent cx="5312410" cy="2962280"/>
            <wp:effectExtent l="0" t="0" r="254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7767" cy="296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D902" w14:textId="1DDD7CEE" w:rsidR="00A22EEE" w:rsidRPr="0041614D" w:rsidRDefault="0041614D" w:rsidP="0041614D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1614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</w:p>
    <w:p w14:paraId="45218F48" w14:textId="77777777" w:rsidR="00B1594C" w:rsidRDefault="00A22EEE" w:rsidP="00AB44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22EEE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в работе построена одноканальная и двухканальная модель обслуживания клиентов банковского офиса. С использованием методов компьютерного моделирования установлено, что оптимальное количество консультантов для безотказной работы офиса равно </w:t>
      </w:r>
      <w:r w:rsidR="009A58A9" w:rsidRPr="001D48C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A22EEE">
        <w:rPr>
          <w:rFonts w:ascii="Times New Roman" w:hAnsi="Times New Roman" w:cs="Times New Roman"/>
          <w:color w:val="000000"/>
          <w:sz w:val="28"/>
          <w:szCs w:val="28"/>
        </w:rPr>
        <w:t xml:space="preserve">, а максимальное значение интенсивности входного потока заявок, при котором система сохраняет работоспособность, равно 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A22EEE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503359">
        <w:rPr>
          <w:rFonts w:ascii="Times New Roman" w:hAnsi="Times New Roman" w:cs="Times New Roman"/>
          <w:color w:val="000000"/>
          <w:sz w:val="28"/>
          <w:szCs w:val="28"/>
        </w:rPr>
        <w:t>24</w:t>
      </w:r>
      <w:r w:rsidRPr="00A22EE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1594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3BA59EE" w14:textId="063CD850" w:rsidR="00A22EEE" w:rsidRPr="00FF7F40" w:rsidRDefault="00B1594C" w:rsidP="00AB44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Было выяснено, что увеличение числа банкоматов сильно влияет на очередь, и установка второго банкомата будет лучшим решением для уменьшения времени ожидания. Кол – во работников слабо влияет на результаты моделирования и увеличение числа работников не будет хорошим решением. При разных значениях интенсивности получили закономерные результаты</w:t>
      </w:r>
      <w:r w:rsidRPr="00B1594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>с увеличением интенсивности растет очередь.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6F47D558" w14:textId="77777777" w:rsidR="00AB4435" w:rsidRPr="00577C7F" w:rsidRDefault="00AB4435" w:rsidP="00AB443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AB4435" w:rsidRPr="00577C7F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66A9"/>
    <w:multiLevelType w:val="multilevel"/>
    <w:tmpl w:val="736C5682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" w15:restartNumberingAfterBreak="0">
    <w:nsid w:val="204A7B37"/>
    <w:multiLevelType w:val="multilevel"/>
    <w:tmpl w:val="8FBA739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" w15:restartNumberingAfterBreak="0">
    <w:nsid w:val="27826120"/>
    <w:multiLevelType w:val="multilevel"/>
    <w:tmpl w:val="0F6015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BD2A43"/>
    <w:multiLevelType w:val="hybridMultilevel"/>
    <w:tmpl w:val="0F86D11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D945525"/>
    <w:multiLevelType w:val="multilevel"/>
    <w:tmpl w:val="1E841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5" w15:restartNumberingAfterBreak="0">
    <w:nsid w:val="2DEF5C91"/>
    <w:multiLevelType w:val="hybridMultilevel"/>
    <w:tmpl w:val="E33AC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914A5"/>
    <w:multiLevelType w:val="multilevel"/>
    <w:tmpl w:val="92F4030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8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640" w:hanging="2160"/>
      </w:pPr>
      <w:rPr>
        <w:rFonts w:hint="default"/>
        <w:b/>
      </w:rPr>
    </w:lvl>
  </w:abstractNum>
  <w:abstractNum w:abstractNumId="7" w15:restartNumberingAfterBreak="0">
    <w:nsid w:val="3C77605B"/>
    <w:multiLevelType w:val="hybridMultilevel"/>
    <w:tmpl w:val="9D9E6556"/>
    <w:lvl w:ilvl="0" w:tplc="1816751E">
      <w:start w:val="1"/>
      <w:numFmt w:val="decimal"/>
      <w:lvlText w:val="%1)"/>
      <w:lvlJc w:val="left"/>
      <w:pPr>
        <w:ind w:left="927" w:hanging="360"/>
      </w:pPr>
      <w:rPr>
        <w:rFonts w:asciiTheme="minorHAnsi" w:eastAsiaTheme="minorHAnsi" w:hAnsiTheme="minorHAnsi" w:cstheme="minorHAns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00D75DD"/>
    <w:multiLevelType w:val="multilevel"/>
    <w:tmpl w:val="7D7C82A4"/>
    <w:styleLink w:val="-"/>
    <w:lvl w:ilvl="0">
      <w:start w:val="1"/>
      <w:numFmt w:val="upperRoman"/>
      <w:lvlText w:val="%1."/>
      <w:lvlJc w:val="center"/>
      <w:pPr>
        <w:tabs>
          <w:tab w:val="num" w:pos="964"/>
        </w:tabs>
        <w:ind w:left="96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04"/>
        </w:tabs>
        <w:ind w:left="1304" w:hanging="34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31"/>
        </w:tabs>
        <w:ind w:left="1531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)"/>
      <w:lvlJc w:val="left"/>
      <w:pPr>
        <w:ind w:left="181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1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AB3E55"/>
    <w:multiLevelType w:val="hybridMultilevel"/>
    <w:tmpl w:val="3F7CDBCE"/>
    <w:lvl w:ilvl="0" w:tplc="15862C4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E87B5B"/>
    <w:multiLevelType w:val="hybridMultilevel"/>
    <w:tmpl w:val="1F28CB06"/>
    <w:lvl w:ilvl="0" w:tplc="A61E661E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1" w15:restartNumberingAfterBreak="0">
    <w:nsid w:val="4AD50272"/>
    <w:multiLevelType w:val="hybridMultilevel"/>
    <w:tmpl w:val="C778F302"/>
    <w:lvl w:ilvl="0" w:tplc="60249D22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1CF4A5E"/>
    <w:multiLevelType w:val="hybridMultilevel"/>
    <w:tmpl w:val="92787F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EF5888"/>
    <w:multiLevelType w:val="hybridMultilevel"/>
    <w:tmpl w:val="25BAA9B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7BB7140"/>
    <w:multiLevelType w:val="multilevel"/>
    <w:tmpl w:val="16FE6A7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5" w15:restartNumberingAfterBreak="0">
    <w:nsid w:val="5E2625A3"/>
    <w:multiLevelType w:val="multilevel"/>
    <w:tmpl w:val="8FBA739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6" w15:restartNumberingAfterBreak="0">
    <w:nsid w:val="6AAE5F8D"/>
    <w:multiLevelType w:val="hybridMultilevel"/>
    <w:tmpl w:val="FAFE681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AE93DA5"/>
    <w:multiLevelType w:val="hybridMultilevel"/>
    <w:tmpl w:val="950456BA"/>
    <w:lvl w:ilvl="0" w:tplc="A40C03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DD1684"/>
    <w:multiLevelType w:val="hybridMultilevel"/>
    <w:tmpl w:val="21E4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B673EB"/>
    <w:multiLevelType w:val="hybridMultilevel"/>
    <w:tmpl w:val="AF42E1A4"/>
    <w:lvl w:ilvl="0" w:tplc="EA52FE88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4B755FD"/>
    <w:multiLevelType w:val="hybridMultilevel"/>
    <w:tmpl w:val="85FCB786"/>
    <w:lvl w:ilvl="0" w:tplc="D49053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7234B5"/>
    <w:multiLevelType w:val="hybridMultilevel"/>
    <w:tmpl w:val="ACB655B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8D26653"/>
    <w:multiLevelType w:val="hybridMultilevel"/>
    <w:tmpl w:val="5B0440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9"/>
  </w:num>
  <w:num w:numId="2">
    <w:abstractNumId w:val="8"/>
  </w:num>
  <w:num w:numId="3">
    <w:abstractNumId w:val="5"/>
  </w:num>
  <w:num w:numId="4">
    <w:abstractNumId w:val="22"/>
  </w:num>
  <w:num w:numId="5">
    <w:abstractNumId w:val="21"/>
  </w:num>
  <w:num w:numId="6">
    <w:abstractNumId w:val="17"/>
  </w:num>
  <w:num w:numId="7">
    <w:abstractNumId w:val="20"/>
  </w:num>
  <w:num w:numId="8">
    <w:abstractNumId w:val="7"/>
  </w:num>
  <w:num w:numId="9">
    <w:abstractNumId w:val="10"/>
  </w:num>
  <w:num w:numId="10">
    <w:abstractNumId w:val="18"/>
  </w:num>
  <w:num w:numId="11">
    <w:abstractNumId w:val="11"/>
  </w:num>
  <w:num w:numId="12">
    <w:abstractNumId w:val="6"/>
  </w:num>
  <w:num w:numId="13">
    <w:abstractNumId w:val="12"/>
  </w:num>
  <w:num w:numId="14">
    <w:abstractNumId w:val="15"/>
  </w:num>
  <w:num w:numId="15">
    <w:abstractNumId w:val="13"/>
  </w:num>
  <w:num w:numId="16">
    <w:abstractNumId w:val="1"/>
  </w:num>
  <w:num w:numId="17">
    <w:abstractNumId w:val="14"/>
  </w:num>
  <w:num w:numId="18">
    <w:abstractNumId w:val="4"/>
  </w:num>
  <w:num w:numId="19">
    <w:abstractNumId w:val="3"/>
  </w:num>
  <w:num w:numId="20">
    <w:abstractNumId w:val="2"/>
  </w:num>
  <w:num w:numId="21">
    <w:abstractNumId w:val="0"/>
  </w:num>
  <w:num w:numId="22">
    <w:abstractNumId w:val="9"/>
  </w:num>
  <w:num w:numId="23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030F"/>
    <w:rsid w:val="00004A0A"/>
    <w:rsid w:val="0002006B"/>
    <w:rsid w:val="00021BBA"/>
    <w:rsid w:val="00026BA3"/>
    <w:rsid w:val="00026FA4"/>
    <w:rsid w:val="00033D45"/>
    <w:rsid w:val="00042DCA"/>
    <w:rsid w:val="00046418"/>
    <w:rsid w:val="00046595"/>
    <w:rsid w:val="00052E1B"/>
    <w:rsid w:val="00054077"/>
    <w:rsid w:val="00055C7F"/>
    <w:rsid w:val="000573D9"/>
    <w:rsid w:val="00062656"/>
    <w:rsid w:val="00066FDC"/>
    <w:rsid w:val="00067723"/>
    <w:rsid w:val="00071198"/>
    <w:rsid w:val="00074886"/>
    <w:rsid w:val="00087644"/>
    <w:rsid w:val="00092D69"/>
    <w:rsid w:val="000A1257"/>
    <w:rsid w:val="000A3775"/>
    <w:rsid w:val="000A5322"/>
    <w:rsid w:val="000A561C"/>
    <w:rsid w:val="000B041B"/>
    <w:rsid w:val="000B1189"/>
    <w:rsid w:val="000B4A2E"/>
    <w:rsid w:val="000B5F33"/>
    <w:rsid w:val="000D1456"/>
    <w:rsid w:val="000D3926"/>
    <w:rsid w:val="0010304C"/>
    <w:rsid w:val="00103A54"/>
    <w:rsid w:val="001042B2"/>
    <w:rsid w:val="001053A4"/>
    <w:rsid w:val="00112079"/>
    <w:rsid w:val="00113B39"/>
    <w:rsid w:val="001178F8"/>
    <w:rsid w:val="001179E9"/>
    <w:rsid w:val="00125203"/>
    <w:rsid w:val="00131BAC"/>
    <w:rsid w:val="00146481"/>
    <w:rsid w:val="00151A12"/>
    <w:rsid w:val="00151A56"/>
    <w:rsid w:val="00163D17"/>
    <w:rsid w:val="001649E9"/>
    <w:rsid w:val="00171BE1"/>
    <w:rsid w:val="00173243"/>
    <w:rsid w:val="00184D16"/>
    <w:rsid w:val="00184E03"/>
    <w:rsid w:val="00197E0E"/>
    <w:rsid w:val="001A2598"/>
    <w:rsid w:val="001A2CB1"/>
    <w:rsid w:val="001A39BD"/>
    <w:rsid w:val="001A48D8"/>
    <w:rsid w:val="001A4E4E"/>
    <w:rsid w:val="001B1307"/>
    <w:rsid w:val="001B1D14"/>
    <w:rsid w:val="001B6C76"/>
    <w:rsid w:val="001C0012"/>
    <w:rsid w:val="001C2280"/>
    <w:rsid w:val="001C40C6"/>
    <w:rsid w:val="001C5BD4"/>
    <w:rsid w:val="001C6780"/>
    <w:rsid w:val="001D359D"/>
    <w:rsid w:val="001D41DA"/>
    <w:rsid w:val="001D4595"/>
    <w:rsid w:val="001D48CC"/>
    <w:rsid w:val="001D722F"/>
    <w:rsid w:val="001E6843"/>
    <w:rsid w:val="001F637B"/>
    <w:rsid w:val="002002E0"/>
    <w:rsid w:val="002003B6"/>
    <w:rsid w:val="00200E2D"/>
    <w:rsid w:val="00205C9A"/>
    <w:rsid w:val="00206EE8"/>
    <w:rsid w:val="00216F0E"/>
    <w:rsid w:val="00217035"/>
    <w:rsid w:val="002316F9"/>
    <w:rsid w:val="00231BAE"/>
    <w:rsid w:val="00237C0C"/>
    <w:rsid w:val="00243146"/>
    <w:rsid w:val="002435DB"/>
    <w:rsid w:val="00244B7E"/>
    <w:rsid w:val="00255A86"/>
    <w:rsid w:val="002567E8"/>
    <w:rsid w:val="00256C65"/>
    <w:rsid w:val="00256FCD"/>
    <w:rsid w:val="0025754A"/>
    <w:rsid w:val="002623C9"/>
    <w:rsid w:val="002630B1"/>
    <w:rsid w:val="00270476"/>
    <w:rsid w:val="00271AD8"/>
    <w:rsid w:val="00275E57"/>
    <w:rsid w:val="002774F4"/>
    <w:rsid w:val="00277A44"/>
    <w:rsid w:val="0028285D"/>
    <w:rsid w:val="002832F7"/>
    <w:rsid w:val="00284DDA"/>
    <w:rsid w:val="00286546"/>
    <w:rsid w:val="00292306"/>
    <w:rsid w:val="00293012"/>
    <w:rsid w:val="002942C6"/>
    <w:rsid w:val="00296EFE"/>
    <w:rsid w:val="002A2430"/>
    <w:rsid w:val="002B6B24"/>
    <w:rsid w:val="002C45DD"/>
    <w:rsid w:val="002C714C"/>
    <w:rsid w:val="002D131C"/>
    <w:rsid w:val="002D4823"/>
    <w:rsid w:val="002E037A"/>
    <w:rsid w:val="002E0C7C"/>
    <w:rsid w:val="002E5154"/>
    <w:rsid w:val="002E554F"/>
    <w:rsid w:val="002E7226"/>
    <w:rsid w:val="002F0F79"/>
    <w:rsid w:val="002F21A8"/>
    <w:rsid w:val="002F33DE"/>
    <w:rsid w:val="002F45E2"/>
    <w:rsid w:val="002F668B"/>
    <w:rsid w:val="00303A9A"/>
    <w:rsid w:val="00304EB5"/>
    <w:rsid w:val="00311081"/>
    <w:rsid w:val="00311217"/>
    <w:rsid w:val="003151BF"/>
    <w:rsid w:val="00320C7C"/>
    <w:rsid w:val="00327D6C"/>
    <w:rsid w:val="0033020B"/>
    <w:rsid w:val="003304AE"/>
    <w:rsid w:val="003340D0"/>
    <w:rsid w:val="00334AFC"/>
    <w:rsid w:val="00342921"/>
    <w:rsid w:val="00343E99"/>
    <w:rsid w:val="00361C88"/>
    <w:rsid w:val="00364994"/>
    <w:rsid w:val="00366CF0"/>
    <w:rsid w:val="00372187"/>
    <w:rsid w:val="0037672D"/>
    <w:rsid w:val="0038008A"/>
    <w:rsid w:val="00380BE3"/>
    <w:rsid w:val="00382526"/>
    <w:rsid w:val="00382559"/>
    <w:rsid w:val="003845BB"/>
    <w:rsid w:val="003A0288"/>
    <w:rsid w:val="003A05C2"/>
    <w:rsid w:val="003A5DF9"/>
    <w:rsid w:val="003A7398"/>
    <w:rsid w:val="003A7BB3"/>
    <w:rsid w:val="003C29AA"/>
    <w:rsid w:val="003C3BC5"/>
    <w:rsid w:val="003C3E4F"/>
    <w:rsid w:val="003C6579"/>
    <w:rsid w:val="003C6F5A"/>
    <w:rsid w:val="003D0879"/>
    <w:rsid w:val="003D223A"/>
    <w:rsid w:val="003D6795"/>
    <w:rsid w:val="003E3F62"/>
    <w:rsid w:val="003F120C"/>
    <w:rsid w:val="003F6633"/>
    <w:rsid w:val="00400F89"/>
    <w:rsid w:val="00403784"/>
    <w:rsid w:val="004064AF"/>
    <w:rsid w:val="00406F4C"/>
    <w:rsid w:val="0041160D"/>
    <w:rsid w:val="004127A2"/>
    <w:rsid w:val="0041495A"/>
    <w:rsid w:val="0041581B"/>
    <w:rsid w:val="0041614D"/>
    <w:rsid w:val="00417E27"/>
    <w:rsid w:val="00427A69"/>
    <w:rsid w:val="00427EB8"/>
    <w:rsid w:val="00431E5D"/>
    <w:rsid w:val="0043305F"/>
    <w:rsid w:val="00433F8E"/>
    <w:rsid w:val="004366C9"/>
    <w:rsid w:val="00436DC0"/>
    <w:rsid w:val="00443EA8"/>
    <w:rsid w:val="004472E2"/>
    <w:rsid w:val="0045097C"/>
    <w:rsid w:val="00453618"/>
    <w:rsid w:val="004566C7"/>
    <w:rsid w:val="00460F48"/>
    <w:rsid w:val="0046172B"/>
    <w:rsid w:val="00461F43"/>
    <w:rsid w:val="00464622"/>
    <w:rsid w:val="004646F9"/>
    <w:rsid w:val="00465E3B"/>
    <w:rsid w:val="00471E0B"/>
    <w:rsid w:val="00477384"/>
    <w:rsid w:val="00480BE9"/>
    <w:rsid w:val="00484627"/>
    <w:rsid w:val="00485A03"/>
    <w:rsid w:val="00486050"/>
    <w:rsid w:val="0049091A"/>
    <w:rsid w:val="004A1899"/>
    <w:rsid w:val="004A4FA4"/>
    <w:rsid w:val="004A693B"/>
    <w:rsid w:val="004A7D61"/>
    <w:rsid w:val="004B3D0D"/>
    <w:rsid w:val="004B717B"/>
    <w:rsid w:val="004C5784"/>
    <w:rsid w:val="004D1FEE"/>
    <w:rsid w:val="004D3628"/>
    <w:rsid w:val="004D4A0E"/>
    <w:rsid w:val="004E1836"/>
    <w:rsid w:val="004E3930"/>
    <w:rsid w:val="004E676B"/>
    <w:rsid w:val="004F1FED"/>
    <w:rsid w:val="004F2A07"/>
    <w:rsid w:val="00503359"/>
    <w:rsid w:val="00507433"/>
    <w:rsid w:val="00512772"/>
    <w:rsid w:val="005203DE"/>
    <w:rsid w:val="00522990"/>
    <w:rsid w:val="00522E26"/>
    <w:rsid w:val="00523121"/>
    <w:rsid w:val="00524713"/>
    <w:rsid w:val="005255E3"/>
    <w:rsid w:val="00526029"/>
    <w:rsid w:val="00527936"/>
    <w:rsid w:val="00531517"/>
    <w:rsid w:val="00531928"/>
    <w:rsid w:val="00537F45"/>
    <w:rsid w:val="0054123D"/>
    <w:rsid w:val="005677AF"/>
    <w:rsid w:val="00574EB0"/>
    <w:rsid w:val="005754B5"/>
    <w:rsid w:val="00575EFA"/>
    <w:rsid w:val="00577C7F"/>
    <w:rsid w:val="005801D5"/>
    <w:rsid w:val="005822E3"/>
    <w:rsid w:val="00586B00"/>
    <w:rsid w:val="00586CA7"/>
    <w:rsid w:val="00586E6C"/>
    <w:rsid w:val="00586F44"/>
    <w:rsid w:val="00591363"/>
    <w:rsid w:val="00592EBB"/>
    <w:rsid w:val="005A0CB7"/>
    <w:rsid w:val="005A3938"/>
    <w:rsid w:val="005A43BC"/>
    <w:rsid w:val="005A65DC"/>
    <w:rsid w:val="005A6BC2"/>
    <w:rsid w:val="005A78DE"/>
    <w:rsid w:val="005B0AB3"/>
    <w:rsid w:val="005B2929"/>
    <w:rsid w:val="005B3C7D"/>
    <w:rsid w:val="005B5E9A"/>
    <w:rsid w:val="005B68BE"/>
    <w:rsid w:val="005B76FC"/>
    <w:rsid w:val="005B7F0E"/>
    <w:rsid w:val="005C1B1F"/>
    <w:rsid w:val="005C2572"/>
    <w:rsid w:val="005D1093"/>
    <w:rsid w:val="005D1B2D"/>
    <w:rsid w:val="005D5A24"/>
    <w:rsid w:val="005D6BF9"/>
    <w:rsid w:val="005E3453"/>
    <w:rsid w:val="005F39D2"/>
    <w:rsid w:val="005F56C1"/>
    <w:rsid w:val="005F726F"/>
    <w:rsid w:val="006031C0"/>
    <w:rsid w:val="00603736"/>
    <w:rsid w:val="006046C8"/>
    <w:rsid w:val="00604D95"/>
    <w:rsid w:val="00604DC6"/>
    <w:rsid w:val="0060597A"/>
    <w:rsid w:val="006060C2"/>
    <w:rsid w:val="00610CF0"/>
    <w:rsid w:val="006147F3"/>
    <w:rsid w:val="00615058"/>
    <w:rsid w:val="00617F42"/>
    <w:rsid w:val="0063259E"/>
    <w:rsid w:val="00632E96"/>
    <w:rsid w:val="006333E6"/>
    <w:rsid w:val="00637A9A"/>
    <w:rsid w:val="0064614A"/>
    <w:rsid w:val="00646974"/>
    <w:rsid w:val="00646BBF"/>
    <w:rsid w:val="006530CB"/>
    <w:rsid w:val="00653823"/>
    <w:rsid w:val="0066190F"/>
    <w:rsid w:val="00664106"/>
    <w:rsid w:val="00667AC1"/>
    <w:rsid w:val="00672596"/>
    <w:rsid w:val="006733F2"/>
    <w:rsid w:val="00677946"/>
    <w:rsid w:val="00677E4C"/>
    <w:rsid w:val="00682E49"/>
    <w:rsid w:val="0068631B"/>
    <w:rsid w:val="00690918"/>
    <w:rsid w:val="0069152F"/>
    <w:rsid w:val="00693BFE"/>
    <w:rsid w:val="00693FA1"/>
    <w:rsid w:val="0069655D"/>
    <w:rsid w:val="00696706"/>
    <w:rsid w:val="0069680F"/>
    <w:rsid w:val="006A384E"/>
    <w:rsid w:val="006A7E9F"/>
    <w:rsid w:val="006A7F9D"/>
    <w:rsid w:val="006B133D"/>
    <w:rsid w:val="006B3C8D"/>
    <w:rsid w:val="006C013D"/>
    <w:rsid w:val="006C401E"/>
    <w:rsid w:val="006D4207"/>
    <w:rsid w:val="006D534C"/>
    <w:rsid w:val="006D5BB4"/>
    <w:rsid w:val="006E0FEE"/>
    <w:rsid w:val="006E2423"/>
    <w:rsid w:val="006E3225"/>
    <w:rsid w:val="006E3F25"/>
    <w:rsid w:val="006E7D6D"/>
    <w:rsid w:val="006F2D31"/>
    <w:rsid w:val="00713FE0"/>
    <w:rsid w:val="00722A89"/>
    <w:rsid w:val="00723884"/>
    <w:rsid w:val="00723A25"/>
    <w:rsid w:val="00725137"/>
    <w:rsid w:val="00725FD4"/>
    <w:rsid w:val="007327B5"/>
    <w:rsid w:val="00736BC0"/>
    <w:rsid w:val="00747E39"/>
    <w:rsid w:val="007534D0"/>
    <w:rsid w:val="0075478F"/>
    <w:rsid w:val="007613AD"/>
    <w:rsid w:val="00762880"/>
    <w:rsid w:val="00763B13"/>
    <w:rsid w:val="00767068"/>
    <w:rsid w:val="00767B3D"/>
    <w:rsid w:val="00770C84"/>
    <w:rsid w:val="00772D2C"/>
    <w:rsid w:val="0077319C"/>
    <w:rsid w:val="00773918"/>
    <w:rsid w:val="00777597"/>
    <w:rsid w:val="00780D78"/>
    <w:rsid w:val="007835EF"/>
    <w:rsid w:val="00784891"/>
    <w:rsid w:val="00785010"/>
    <w:rsid w:val="0079004B"/>
    <w:rsid w:val="00793286"/>
    <w:rsid w:val="00796D82"/>
    <w:rsid w:val="00797474"/>
    <w:rsid w:val="0079752E"/>
    <w:rsid w:val="007978F7"/>
    <w:rsid w:val="007A178E"/>
    <w:rsid w:val="007A4D4C"/>
    <w:rsid w:val="007A5D31"/>
    <w:rsid w:val="007A5DD2"/>
    <w:rsid w:val="007A6D7E"/>
    <w:rsid w:val="007B48DF"/>
    <w:rsid w:val="007C1020"/>
    <w:rsid w:val="007C15B0"/>
    <w:rsid w:val="007C170D"/>
    <w:rsid w:val="007C752D"/>
    <w:rsid w:val="007D1624"/>
    <w:rsid w:val="007D18D0"/>
    <w:rsid w:val="007D2DA3"/>
    <w:rsid w:val="007D47CB"/>
    <w:rsid w:val="007F0028"/>
    <w:rsid w:val="007F09FD"/>
    <w:rsid w:val="007F4096"/>
    <w:rsid w:val="007F4C81"/>
    <w:rsid w:val="00800679"/>
    <w:rsid w:val="0080147D"/>
    <w:rsid w:val="00802D56"/>
    <w:rsid w:val="00813E12"/>
    <w:rsid w:val="00815037"/>
    <w:rsid w:val="00821B34"/>
    <w:rsid w:val="0082234D"/>
    <w:rsid w:val="008301FF"/>
    <w:rsid w:val="008358F3"/>
    <w:rsid w:val="00841387"/>
    <w:rsid w:val="008416D2"/>
    <w:rsid w:val="00843C4D"/>
    <w:rsid w:val="00845A4F"/>
    <w:rsid w:val="00852D7B"/>
    <w:rsid w:val="008552F8"/>
    <w:rsid w:val="00857121"/>
    <w:rsid w:val="00862EB4"/>
    <w:rsid w:val="0086338B"/>
    <w:rsid w:val="008664D7"/>
    <w:rsid w:val="00871CFB"/>
    <w:rsid w:val="00877E10"/>
    <w:rsid w:val="008819D4"/>
    <w:rsid w:val="008936E9"/>
    <w:rsid w:val="00895102"/>
    <w:rsid w:val="008A156B"/>
    <w:rsid w:val="008A1CD3"/>
    <w:rsid w:val="008A29E8"/>
    <w:rsid w:val="008A5CB1"/>
    <w:rsid w:val="008A5D6B"/>
    <w:rsid w:val="008A6387"/>
    <w:rsid w:val="008B69A0"/>
    <w:rsid w:val="008C4279"/>
    <w:rsid w:val="008D445E"/>
    <w:rsid w:val="008D476D"/>
    <w:rsid w:val="008E1C42"/>
    <w:rsid w:val="008E4EFC"/>
    <w:rsid w:val="008F24CF"/>
    <w:rsid w:val="008F5062"/>
    <w:rsid w:val="00900432"/>
    <w:rsid w:val="009025EA"/>
    <w:rsid w:val="0090786F"/>
    <w:rsid w:val="00910D6D"/>
    <w:rsid w:val="0091291E"/>
    <w:rsid w:val="00920BD3"/>
    <w:rsid w:val="0093571D"/>
    <w:rsid w:val="00936E9A"/>
    <w:rsid w:val="00941C4C"/>
    <w:rsid w:val="009455DD"/>
    <w:rsid w:val="00952096"/>
    <w:rsid w:val="0095431A"/>
    <w:rsid w:val="009552FD"/>
    <w:rsid w:val="00972149"/>
    <w:rsid w:val="00972877"/>
    <w:rsid w:val="009754B6"/>
    <w:rsid w:val="00977132"/>
    <w:rsid w:val="0097740E"/>
    <w:rsid w:val="00977C28"/>
    <w:rsid w:val="00990A29"/>
    <w:rsid w:val="009932C4"/>
    <w:rsid w:val="00996855"/>
    <w:rsid w:val="009A0F20"/>
    <w:rsid w:val="009A2BAB"/>
    <w:rsid w:val="009A58A9"/>
    <w:rsid w:val="009A666D"/>
    <w:rsid w:val="009C120E"/>
    <w:rsid w:val="009E2B8E"/>
    <w:rsid w:val="009E7867"/>
    <w:rsid w:val="009F14E4"/>
    <w:rsid w:val="009F6125"/>
    <w:rsid w:val="009F6B36"/>
    <w:rsid w:val="00A04C1B"/>
    <w:rsid w:val="00A04C8C"/>
    <w:rsid w:val="00A14D97"/>
    <w:rsid w:val="00A20A4C"/>
    <w:rsid w:val="00A22EEE"/>
    <w:rsid w:val="00A3111F"/>
    <w:rsid w:val="00A33407"/>
    <w:rsid w:val="00A41324"/>
    <w:rsid w:val="00A41466"/>
    <w:rsid w:val="00A42966"/>
    <w:rsid w:val="00A46AD9"/>
    <w:rsid w:val="00A5224A"/>
    <w:rsid w:val="00A531F1"/>
    <w:rsid w:val="00A5600C"/>
    <w:rsid w:val="00A57A26"/>
    <w:rsid w:val="00A641C6"/>
    <w:rsid w:val="00A771B7"/>
    <w:rsid w:val="00A8054C"/>
    <w:rsid w:val="00A81222"/>
    <w:rsid w:val="00A90D4A"/>
    <w:rsid w:val="00A90DEC"/>
    <w:rsid w:val="00A91583"/>
    <w:rsid w:val="00A92739"/>
    <w:rsid w:val="00AA2E2B"/>
    <w:rsid w:val="00AA5FBA"/>
    <w:rsid w:val="00AA7BA7"/>
    <w:rsid w:val="00AB0B40"/>
    <w:rsid w:val="00AB1DDE"/>
    <w:rsid w:val="00AB4435"/>
    <w:rsid w:val="00AC05F1"/>
    <w:rsid w:val="00AC2E5C"/>
    <w:rsid w:val="00AC3645"/>
    <w:rsid w:val="00AC56E7"/>
    <w:rsid w:val="00AD1334"/>
    <w:rsid w:val="00AD355D"/>
    <w:rsid w:val="00AD3B48"/>
    <w:rsid w:val="00AE0F6D"/>
    <w:rsid w:val="00AE32A5"/>
    <w:rsid w:val="00AE4C9A"/>
    <w:rsid w:val="00AE670C"/>
    <w:rsid w:val="00AE76D8"/>
    <w:rsid w:val="00AF5DC2"/>
    <w:rsid w:val="00B0059F"/>
    <w:rsid w:val="00B0155C"/>
    <w:rsid w:val="00B02503"/>
    <w:rsid w:val="00B144E7"/>
    <w:rsid w:val="00B1594C"/>
    <w:rsid w:val="00B24FB4"/>
    <w:rsid w:val="00B260E0"/>
    <w:rsid w:val="00B279A4"/>
    <w:rsid w:val="00B5163B"/>
    <w:rsid w:val="00B61466"/>
    <w:rsid w:val="00B62084"/>
    <w:rsid w:val="00B818BA"/>
    <w:rsid w:val="00B83746"/>
    <w:rsid w:val="00BA1CF3"/>
    <w:rsid w:val="00BA6394"/>
    <w:rsid w:val="00BA6CBD"/>
    <w:rsid w:val="00BB38CF"/>
    <w:rsid w:val="00BC31CF"/>
    <w:rsid w:val="00BC5E3C"/>
    <w:rsid w:val="00BC7B5B"/>
    <w:rsid w:val="00BE3BCF"/>
    <w:rsid w:val="00BE40A7"/>
    <w:rsid w:val="00BE6918"/>
    <w:rsid w:val="00BF1D32"/>
    <w:rsid w:val="00BF7BCB"/>
    <w:rsid w:val="00C05255"/>
    <w:rsid w:val="00C06373"/>
    <w:rsid w:val="00C07523"/>
    <w:rsid w:val="00C10A3A"/>
    <w:rsid w:val="00C11BD5"/>
    <w:rsid w:val="00C11EBD"/>
    <w:rsid w:val="00C1288C"/>
    <w:rsid w:val="00C13B61"/>
    <w:rsid w:val="00C1498D"/>
    <w:rsid w:val="00C149E8"/>
    <w:rsid w:val="00C23055"/>
    <w:rsid w:val="00C30BDF"/>
    <w:rsid w:val="00C347AC"/>
    <w:rsid w:val="00C462BC"/>
    <w:rsid w:val="00C46900"/>
    <w:rsid w:val="00C5634C"/>
    <w:rsid w:val="00C56AF9"/>
    <w:rsid w:val="00C60171"/>
    <w:rsid w:val="00C60D0A"/>
    <w:rsid w:val="00C61521"/>
    <w:rsid w:val="00C6531B"/>
    <w:rsid w:val="00C6662A"/>
    <w:rsid w:val="00C71211"/>
    <w:rsid w:val="00C829E8"/>
    <w:rsid w:val="00C84B79"/>
    <w:rsid w:val="00C924B3"/>
    <w:rsid w:val="00C967BF"/>
    <w:rsid w:val="00CA1D75"/>
    <w:rsid w:val="00CA2111"/>
    <w:rsid w:val="00CA4CEC"/>
    <w:rsid w:val="00CA73EF"/>
    <w:rsid w:val="00CA760D"/>
    <w:rsid w:val="00CA7C10"/>
    <w:rsid w:val="00CB3A46"/>
    <w:rsid w:val="00CC04EC"/>
    <w:rsid w:val="00CC08B3"/>
    <w:rsid w:val="00CC1EB1"/>
    <w:rsid w:val="00CC5259"/>
    <w:rsid w:val="00CC56DC"/>
    <w:rsid w:val="00CC6932"/>
    <w:rsid w:val="00CC6DA9"/>
    <w:rsid w:val="00CD312F"/>
    <w:rsid w:val="00CD53C3"/>
    <w:rsid w:val="00CD5567"/>
    <w:rsid w:val="00CD6D9E"/>
    <w:rsid w:val="00CE1A6C"/>
    <w:rsid w:val="00CE2649"/>
    <w:rsid w:val="00CE32A4"/>
    <w:rsid w:val="00CE5DD5"/>
    <w:rsid w:val="00CE7D8A"/>
    <w:rsid w:val="00D124C5"/>
    <w:rsid w:val="00D12768"/>
    <w:rsid w:val="00D13EAB"/>
    <w:rsid w:val="00D225B5"/>
    <w:rsid w:val="00D22FA4"/>
    <w:rsid w:val="00D2396D"/>
    <w:rsid w:val="00D27667"/>
    <w:rsid w:val="00D340D4"/>
    <w:rsid w:val="00D36BFE"/>
    <w:rsid w:val="00D4309E"/>
    <w:rsid w:val="00D445E7"/>
    <w:rsid w:val="00D50F6E"/>
    <w:rsid w:val="00D516A9"/>
    <w:rsid w:val="00D57113"/>
    <w:rsid w:val="00D60C4A"/>
    <w:rsid w:val="00D61A4B"/>
    <w:rsid w:val="00D631A0"/>
    <w:rsid w:val="00D67DD5"/>
    <w:rsid w:val="00D7207F"/>
    <w:rsid w:val="00D761E8"/>
    <w:rsid w:val="00D82F58"/>
    <w:rsid w:val="00D83C6B"/>
    <w:rsid w:val="00D84B40"/>
    <w:rsid w:val="00D85DD8"/>
    <w:rsid w:val="00D97A69"/>
    <w:rsid w:val="00DA003C"/>
    <w:rsid w:val="00DA2D4E"/>
    <w:rsid w:val="00DA3936"/>
    <w:rsid w:val="00DA715E"/>
    <w:rsid w:val="00DA73B6"/>
    <w:rsid w:val="00DB0211"/>
    <w:rsid w:val="00DB12E0"/>
    <w:rsid w:val="00DB19A7"/>
    <w:rsid w:val="00DB4CC4"/>
    <w:rsid w:val="00DB73A8"/>
    <w:rsid w:val="00DB7BEE"/>
    <w:rsid w:val="00DC1A6D"/>
    <w:rsid w:val="00DC506C"/>
    <w:rsid w:val="00DC6227"/>
    <w:rsid w:val="00DC7AFF"/>
    <w:rsid w:val="00DD2E03"/>
    <w:rsid w:val="00DE14BF"/>
    <w:rsid w:val="00DE1811"/>
    <w:rsid w:val="00DE66A1"/>
    <w:rsid w:val="00DE6CEF"/>
    <w:rsid w:val="00DE780C"/>
    <w:rsid w:val="00DF0A20"/>
    <w:rsid w:val="00DF0A81"/>
    <w:rsid w:val="00DF2FD4"/>
    <w:rsid w:val="00E026BE"/>
    <w:rsid w:val="00E04DE9"/>
    <w:rsid w:val="00E1272A"/>
    <w:rsid w:val="00E34D80"/>
    <w:rsid w:val="00E37104"/>
    <w:rsid w:val="00E3768B"/>
    <w:rsid w:val="00E45107"/>
    <w:rsid w:val="00E46430"/>
    <w:rsid w:val="00E46A6A"/>
    <w:rsid w:val="00E507DA"/>
    <w:rsid w:val="00E57F16"/>
    <w:rsid w:val="00E60993"/>
    <w:rsid w:val="00E62653"/>
    <w:rsid w:val="00E71B59"/>
    <w:rsid w:val="00E72C40"/>
    <w:rsid w:val="00E73EFC"/>
    <w:rsid w:val="00E75367"/>
    <w:rsid w:val="00E753BD"/>
    <w:rsid w:val="00E76CCF"/>
    <w:rsid w:val="00E84DBB"/>
    <w:rsid w:val="00E90573"/>
    <w:rsid w:val="00E97E44"/>
    <w:rsid w:val="00EA79EE"/>
    <w:rsid w:val="00EB527E"/>
    <w:rsid w:val="00EB7FDB"/>
    <w:rsid w:val="00EC0074"/>
    <w:rsid w:val="00EC0A75"/>
    <w:rsid w:val="00EC2A01"/>
    <w:rsid w:val="00EC5516"/>
    <w:rsid w:val="00ED61CA"/>
    <w:rsid w:val="00ED633E"/>
    <w:rsid w:val="00ED7195"/>
    <w:rsid w:val="00EE055B"/>
    <w:rsid w:val="00EE1612"/>
    <w:rsid w:val="00EF2AD4"/>
    <w:rsid w:val="00EF56D9"/>
    <w:rsid w:val="00F000BF"/>
    <w:rsid w:val="00F03A2A"/>
    <w:rsid w:val="00F13D7E"/>
    <w:rsid w:val="00F1611D"/>
    <w:rsid w:val="00F32D80"/>
    <w:rsid w:val="00F33A51"/>
    <w:rsid w:val="00F350CB"/>
    <w:rsid w:val="00F3794D"/>
    <w:rsid w:val="00F37EC6"/>
    <w:rsid w:val="00F40AC5"/>
    <w:rsid w:val="00F45F58"/>
    <w:rsid w:val="00F53044"/>
    <w:rsid w:val="00F55F1B"/>
    <w:rsid w:val="00F623CA"/>
    <w:rsid w:val="00F67BE9"/>
    <w:rsid w:val="00F704A7"/>
    <w:rsid w:val="00F71DB3"/>
    <w:rsid w:val="00F73436"/>
    <w:rsid w:val="00F73C48"/>
    <w:rsid w:val="00F73F5F"/>
    <w:rsid w:val="00F80D5C"/>
    <w:rsid w:val="00F8398B"/>
    <w:rsid w:val="00F910B8"/>
    <w:rsid w:val="00FA1588"/>
    <w:rsid w:val="00FA1816"/>
    <w:rsid w:val="00FA3BFC"/>
    <w:rsid w:val="00FA508D"/>
    <w:rsid w:val="00FB1C3F"/>
    <w:rsid w:val="00FC18EF"/>
    <w:rsid w:val="00FC2F62"/>
    <w:rsid w:val="00FC4DE8"/>
    <w:rsid w:val="00FD023A"/>
    <w:rsid w:val="00FD5608"/>
    <w:rsid w:val="00FD59D8"/>
    <w:rsid w:val="00FD7904"/>
    <w:rsid w:val="00FE0F48"/>
    <w:rsid w:val="00FE12E4"/>
    <w:rsid w:val="00FE376C"/>
    <w:rsid w:val="00FF0F66"/>
    <w:rsid w:val="00FF302E"/>
    <w:rsid w:val="00FF3AE4"/>
    <w:rsid w:val="00FF4ADD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CB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customStyle="1" w:styleId="af5">
    <w:name w:val="заголовок"/>
    <w:basedOn w:val="a"/>
    <w:link w:val="af6"/>
    <w:qFormat/>
    <w:rsid w:val="003C6579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6">
    <w:name w:val="заголовок Знак"/>
    <w:link w:val="af5"/>
    <w:rsid w:val="003C6579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customStyle="1" w:styleId="af7">
    <w:name w:val="Мой абзац"/>
    <w:qFormat/>
    <w:rsid w:val="00171BE1"/>
    <w:pPr>
      <w:ind w:firstLine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acao1">
    <w:name w:val="Aacao1"/>
    <w:basedOn w:val="a"/>
    <w:rsid w:val="00171BE1"/>
    <w:pPr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numbering" w:customStyle="1" w:styleId="-">
    <w:name w:val="Мой список-римский"/>
    <w:uiPriority w:val="99"/>
    <w:rsid w:val="00171BE1"/>
    <w:pPr>
      <w:numPr>
        <w:numId w:val="2"/>
      </w:numPr>
    </w:pPr>
  </w:style>
  <w:style w:type="paragraph" w:styleId="af8">
    <w:name w:val="Normal (Web)"/>
    <w:basedOn w:val="a"/>
    <w:uiPriority w:val="99"/>
    <w:semiHidden/>
    <w:unhideWhenUsed/>
    <w:rsid w:val="00796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96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7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4538E"/>
    <w:rsid w:val="00065F89"/>
    <w:rsid w:val="00094D7F"/>
    <w:rsid w:val="000A7D61"/>
    <w:rsid w:val="000C2BAC"/>
    <w:rsid w:val="000C5741"/>
    <w:rsid w:val="000F1A0D"/>
    <w:rsid w:val="00187300"/>
    <w:rsid w:val="001F179E"/>
    <w:rsid w:val="00276BD4"/>
    <w:rsid w:val="00277A0F"/>
    <w:rsid w:val="00281D77"/>
    <w:rsid w:val="002C5826"/>
    <w:rsid w:val="002F35CF"/>
    <w:rsid w:val="003D17B6"/>
    <w:rsid w:val="003F7465"/>
    <w:rsid w:val="00480BB0"/>
    <w:rsid w:val="004B7B58"/>
    <w:rsid w:val="004C1148"/>
    <w:rsid w:val="004E6B41"/>
    <w:rsid w:val="004F5724"/>
    <w:rsid w:val="00500A32"/>
    <w:rsid w:val="005574A7"/>
    <w:rsid w:val="00576E92"/>
    <w:rsid w:val="0058407C"/>
    <w:rsid w:val="0058694F"/>
    <w:rsid w:val="005D6350"/>
    <w:rsid w:val="005E2F55"/>
    <w:rsid w:val="005F046A"/>
    <w:rsid w:val="005F54E2"/>
    <w:rsid w:val="00604D62"/>
    <w:rsid w:val="0064756E"/>
    <w:rsid w:val="00651A11"/>
    <w:rsid w:val="006A1BEF"/>
    <w:rsid w:val="006C01E8"/>
    <w:rsid w:val="00712917"/>
    <w:rsid w:val="007241E8"/>
    <w:rsid w:val="0074762A"/>
    <w:rsid w:val="007634D0"/>
    <w:rsid w:val="007A0AB0"/>
    <w:rsid w:val="007B3B91"/>
    <w:rsid w:val="007B41EF"/>
    <w:rsid w:val="007B5D98"/>
    <w:rsid w:val="007C081D"/>
    <w:rsid w:val="00861EC3"/>
    <w:rsid w:val="00862668"/>
    <w:rsid w:val="00872434"/>
    <w:rsid w:val="008A0F42"/>
    <w:rsid w:val="008E61B6"/>
    <w:rsid w:val="009422B0"/>
    <w:rsid w:val="009560E2"/>
    <w:rsid w:val="00973746"/>
    <w:rsid w:val="009949C8"/>
    <w:rsid w:val="009C5836"/>
    <w:rsid w:val="00A01395"/>
    <w:rsid w:val="00A04E7C"/>
    <w:rsid w:val="00A2642A"/>
    <w:rsid w:val="00A569C0"/>
    <w:rsid w:val="00AA4423"/>
    <w:rsid w:val="00AC2FEA"/>
    <w:rsid w:val="00B01469"/>
    <w:rsid w:val="00B50421"/>
    <w:rsid w:val="00C25C52"/>
    <w:rsid w:val="00C25F6D"/>
    <w:rsid w:val="00CA66E2"/>
    <w:rsid w:val="00CD535E"/>
    <w:rsid w:val="00D45644"/>
    <w:rsid w:val="00D8054A"/>
    <w:rsid w:val="00DB2DA6"/>
    <w:rsid w:val="00E36154"/>
    <w:rsid w:val="00E9714C"/>
    <w:rsid w:val="00F25DD6"/>
    <w:rsid w:val="00F50B5F"/>
    <w:rsid w:val="00F716C2"/>
    <w:rsid w:val="00FA4200"/>
    <w:rsid w:val="00FB1673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DB2DA6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3336</TotalTime>
  <Pages>19</Pages>
  <Words>1405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Даниил Сидоров</cp:lastModifiedBy>
  <cp:revision>189</cp:revision>
  <dcterms:created xsi:type="dcterms:W3CDTF">2022-02-20T09:09:00Z</dcterms:created>
  <dcterms:modified xsi:type="dcterms:W3CDTF">2023-09-27T08:10:00Z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