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81"/>
        <w:gridCol w:w="4981"/>
      </w:tblGrid>
      <w:tr w:rsidR="00381E3F" w:rsidRPr="003645E0" w:rsidTr="00C61FD9">
        <w:tc>
          <w:tcPr>
            <w:tcW w:w="5000" w:type="pct"/>
            <w:gridSpan w:val="2"/>
          </w:tcPr>
          <w:p w:rsidR="00381E3F" w:rsidRPr="003645E0" w:rsidRDefault="00381E3F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ind w:left="120"/>
              <w:rPr>
                <w:sz w:val="24"/>
                <w:szCs w:val="24"/>
              </w:rPr>
            </w:pPr>
            <w:r w:rsidRPr="00381E3F">
              <w:rPr>
                <w:rFonts w:cs="Cambria"/>
                <w:b/>
                <w:color w:val="00B0F0"/>
                <w:sz w:val="26"/>
                <w:szCs w:val="26"/>
              </w:rPr>
              <w:t>Overview</w:t>
            </w:r>
          </w:p>
          <w:p w:rsidR="009D1C79" w:rsidRDefault="00381E3F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ind w:left="120"/>
              <w:rPr>
                <w:rFonts w:cs="Calibri"/>
                <w:sz w:val="20"/>
                <w:szCs w:val="20"/>
              </w:rPr>
            </w:pPr>
            <w:r w:rsidRPr="003645E0">
              <w:rPr>
                <w:rFonts w:cs="Calibri"/>
                <w:sz w:val="20"/>
                <w:szCs w:val="20"/>
              </w:rPr>
              <w:t>This assignment will take the form of an independent project.</w:t>
            </w:r>
            <w:r w:rsidRPr="003645E0">
              <w:rPr>
                <w:sz w:val="24"/>
                <w:szCs w:val="24"/>
              </w:rPr>
              <w:t xml:space="preserve"> </w:t>
            </w:r>
            <w:r w:rsidRPr="003645E0">
              <w:rPr>
                <w:rFonts w:cs="Calibri"/>
                <w:sz w:val="20"/>
                <w:szCs w:val="20"/>
              </w:rPr>
              <w:t xml:space="preserve">For the purpose of this assignment you will choose a case study or develop one of your own. </w:t>
            </w:r>
          </w:p>
          <w:p w:rsidR="00C61FD9" w:rsidRDefault="00C61FD9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ind w:left="120"/>
              <w:rPr>
                <w:rFonts w:cs="Calibri"/>
                <w:sz w:val="20"/>
                <w:szCs w:val="20"/>
              </w:rPr>
            </w:pPr>
          </w:p>
          <w:p w:rsidR="00C61FD9" w:rsidRDefault="00C61FD9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ind w:left="120"/>
              <w:rPr>
                <w:rFonts w:cs="Calibri"/>
                <w:sz w:val="20"/>
                <w:szCs w:val="20"/>
              </w:rPr>
            </w:pPr>
          </w:p>
          <w:p w:rsidR="00381E3F" w:rsidRPr="003645E0" w:rsidRDefault="00381E3F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ind w:left="120"/>
              <w:rPr>
                <w:sz w:val="24"/>
                <w:szCs w:val="24"/>
              </w:rPr>
            </w:pPr>
            <w:r w:rsidRPr="003645E0">
              <w:rPr>
                <w:rFonts w:cs="Calibri"/>
                <w:sz w:val="20"/>
                <w:szCs w:val="20"/>
              </w:rPr>
              <w:t>You are then required to complete the following:</w:t>
            </w:r>
          </w:p>
          <w:p w:rsidR="00381E3F" w:rsidRPr="00C61FD9" w:rsidRDefault="00381E3F" w:rsidP="00691FF2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Symbol"/>
                <w:sz w:val="20"/>
                <w:szCs w:val="20"/>
              </w:rPr>
            </w:pPr>
            <w:r w:rsidRPr="003645E0">
              <w:rPr>
                <w:rFonts w:cs="Calibri"/>
                <w:sz w:val="20"/>
                <w:szCs w:val="20"/>
              </w:rPr>
              <w:t xml:space="preserve">Create an ERD using </w:t>
            </w:r>
            <w:proofErr w:type="spellStart"/>
            <w:r w:rsidRPr="003645E0">
              <w:rPr>
                <w:rFonts w:cs="Calibri"/>
                <w:sz w:val="20"/>
                <w:szCs w:val="20"/>
              </w:rPr>
              <w:t>ERWin</w:t>
            </w:r>
            <w:proofErr w:type="spellEnd"/>
            <w:r w:rsidRPr="003645E0">
              <w:rPr>
                <w:rFonts w:cs="Calibri"/>
                <w:sz w:val="20"/>
                <w:szCs w:val="20"/>
              </w:rPr>
              <w:t xml:space="preserve"> (of type </w:t>
            </w:r>
            <w:r w:rsidRPr="003645E0">
              <w:rPr>
                <w:rFonts w:cs="Courier New"/>
                <w:sz w:val="20"/>
                <w:szCs w:val="20"/>
              </w:rPr>
              <w:t>logical/physical</w:t>
            </w:r>
            <w:r w:rsidRPr="003645E0">
              <w:rPr>
                <w:rFonts w:cs="Calibri"/>
                <w:sz w:val="20"/>
                <w:szCs w:val="20"/>
              </w:rPr>
              <w:t xml:space="preserve"> in </w:t>
            </w:r>
            <w:proofErr w:type="spellStart"/>
            <w:r w:rsidRPr="003645E0">
              <w:rPr>
                <w:rFonts w:cs="Calibri"/>
                <w:sz w:val="20"/>
                <w:szCs w:val="20"/>
              </w:rPr>
              <w:t>ERWin</w:t>
            </w:r>
            <w:proofErr w:type="spellEnd"/>
            <w:r w:rsidRPr="003645E0">
              <w:rPr>
                <w:rFonts w:cs="Calibri"/>
                <w:sz w:val="20"/>
                <w:szCs w:val="20"/>
              </w:rPr>
              <w:t>)</w:t>
            </w:r>
          </w:p>
          <w:p w:rsidR="00381E3F" w:rsidRPr="003645E0" w:rsidRDefault="00381E3F" w:rsidP="00691FF2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Symbol"/>
                <w:sz w:val="20"/>
                <w:szCs w:val="20"/>
              </w:rPr>
            </w:pPr>
            <w:r w:rsidRPr="003645E0">
              <w:rPr>
                <w:rFonts w:cs="Calibri"/>
                <w:sz w:val="20"/>
                <w:szCs w:val="20"/>
              </w:rPr>
              <w:t>Build the appropriate SQL to create and populate the tables</w:t>
            </w:r>
          </w:p>
          <w:p w:rsidR="00381E3F" w:rsidRPr="00C61FD9" w:rsidRDefault="00381E3F" w:rsidP="00691FF2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Courier New"/>
                <w:sz w:val="20"/>
                <w:szCs w:val="20"/>
              </w:rPr>
            </w:pPr>
            <w:r w:rsidRPr="003645E0">
              <w:rPr>
                <w:rFonts w:cs="Calibri"/>
                <w:sz w:val="20"/>
                <w:szCs w:val="20"/>
              </w:rPr>
              <w:t xml:space="preserve">You can use Erwin to generate the SQL however you need to make sure you rename </w:t>
            </w:r>
            <w:r w:rsidRPr="003645E0">
              <w:rPr>
                <w:rFonts w:cs="Calibri"/>
                <w:sz w:val="20"/>
                <w:szCs w:val="20"/>
                <w:u w:val="single"/>
              </w:rPr>
              <w:t>all</w:t>
            </w:r>
            <w:r w:rsidRPr="003645E0">
              <w:rPr>
                <w:rFonts w:cs="Calibri"/>
                <w:sz w:val="20"/>
                <w:szCs w:val="20"/>
              </w:rPr>
              <w:t xml:space="preserve"> constraints.</w:t>
            </w:r>
          </w:p>
          <w:p w:rsidR="00381E3F" w:rsidRPr="00C61FD9" w:rsidRDefault="00381E3F" w:rsidP="00691FF2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Symbol"/>
                <w:sz w:val="20"/>
                <w:szCs w:val="20"/>
              </w:rPr>
            </w:pPr>
            <w:r w:rsidRPr="003645E0">
              <w:rPr>
                <w:rFonts w:cs="Calibri"/>
                <w:sz w:val="20"/>
                <w:szCs w:val="20"/>
              </w:rPr>
              <w:t>Build the appropriate SQL to retrieve data according to requirements given.</w:t>
            </w:r>
          </w:p>
          <w:p w:rsidR="00381E3F" w:rsidRPr="003645E0" w:rsidRDefault="00381E3F" w:rsidP="00691FF2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Symbol"/>
                <w:sz w:val="20"/>
                <w:szCs w:val="20"/>
              </w:rPr>
            </w:pPr>
            <w:r w:rsidRPr="003645E0">
              <w:rPr>
                <w:rFonts w:cs="Calibri"/>
                <w:sz w:val="20"/>
                <w:szCs w:val="20"/>
              </w:rPr>
              <w:t>Build the appropriate SQL to alter the data structures according to requirements given.</w:t>
            </w:r>
          </w:p>
          <w:p w:rsidR="00381E3F" w:rsidRPr="003645E0" w:rsidRDefault="00381E3F" w:rsidP="00691FF2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Symbol"/>
                <w:sz w:val="20"/>
                <w:szCs w:val="20"/>
              </w:rPr>
            </w:pPr>
            <w:r w:rsidRPr="003645E0">
              <w:rPr>
                <w:rFonts w:cs="Calibri"/>
                <w:sz w:val="20"/>
                <w:szCs w:val="20"/>
              </w:rPr>
              <w:t>Appropriately comment your SQL.</w:t>
            </w:r>
          </w:p>
          <w:p w:rsidR="00381E3F" w:rsidRPr="007D024E" w:rsidRDefault="00381E3F" w:rsidP="00691FF2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Symbol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Demonstrate your understanding of </w:t>
            </w:r>
            <w:r w:rsidR="007D024E">
              <w:rPr>
                <w:rFonts w:cs="Calibri"/>
                <w:sz w:val="20"/>
                <w:szCs w:val="20"/>
              </w:rPr>
              <w:t>one of the following</w:t>
            </w:r>
            <w:r>
              <w:rPr>
                <w:rFonts w:cs="Calibri"/>
                <w:sz w:val="20"/>
                <w:szCs w:val="20"/>
              </w:rPr>
              <w:t xml:space="preserve"> by creating an infogra</w:t>
            </w:r>
            <w:r w:rsidR="00A90278">
              <w:rPr>
                <w:rFonts w:cs="Calibri"/>
                <w:sz w:val="20"/>
                <w:szCs w:val="20"/>
              </w:rPr>
              <w:t xml:space="preserve">phic – this part of the assignment can be completed as </w:t>
            </w:r>
            <w:r w:rsidR="007D024E">
              <w:rPr>
                <w:rFonts w:cs="Calibri"/>
                <w:sz w:val="20"/>
                <w:szCs w:val="20"/>
              </w:rPr>
              <w:t>a group or as an individual:</w:t>
            </w:r>
          </w:p>
          <w:p w:rsidR="007D024E" w:rsidRPr="007D024E" w:rsidRDefault="007D024E" w:rsidP="007D024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Symbol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Inner and outer joins;</w:t>
            </w:r>
          </w:p>
          <w:p w:rsidR="007D024E" w:rsidRPr="007D024E" w:rsidRDefault="007D024E" w:rsidP="007D024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Symbol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DML and DDL commands;</w:t>
            </w:r>
          </w:p>
          <w:p w:rsidR="007D024E" w:rsidRPr="00C61FD9" w:rsidRDefault="001D2E5F" w:rsidP="007D024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Symbol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 mo</w:t>
            </w:r>
            <w:r w:rsidR="007D024E">
              <w:rPr>
                <w:rFonts w:cs="Calibri"/>
                <w:sz w:val="20"/>
                <w:szCs w:val="20"/>
              </w:rPr>
              <w:t>delling.</w:t>
            </w:r>
          </w:p>
          <w:p w:rsidR="00C61FD9" w:rsidRPr="00A90278" w:rsidRDefault="00C61FD9" w:rsidP="00C61FD9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left="720"/>
              <w:jc w:val="both"/>
              <w:rPr>
                <w:rFonts w:cs="Symbol"/>
                <w:sz w:val="20"/>
                <w:szCs w:val="20"/>
              </w:rPr>
            </w:pPr>
          </w:p>
          <w:p w:rsidR="00A90278" w:rsidRPr="00A90278" w:rsidRDefault="00A90278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 will be provided with an opportunity to work on this project during lab classes.</w:t>
            </w:r>
          </w:p>
        </w:tc>
      </w:tr>
      <w:tr w:rsidR="00381E3F" w:rsidRPr="003645E0" w:rsidTr="00C61FD9">
        <w:tc>
          <w:tcPr>
            <w:tcW w:w="2500" w:type="pct"/>
          </w:tcPr>
          <w:p w:rsidR="00381E3F" w:rsidRPr="00381E3F" w:rsidRDefault="00381E3F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mbria" w:hAnsi="Cambria" w:cs="Cambria"/>
                <w:b/>
                <w:color w:val="00B0F0"/>
                <w:sz w:val="26"/>
                <w:szCs w:val="26"/>
              </w:rPr>
            </w:pPr>
            <w:r w:rsidRPr="00381E3F">
              <w:rPr>
                <w:rFonts w:ascii="Cambria" w:hAnsi="Cambria" w:cs="Cambria"/>
                <w:b/>
                <w:color w:val="00B0F0"/>
                <w:sz w:val="26"/>
                <w:szCs w:val="26"/>
              </w:rPr>
              <w:t>Due date/time</w:t>
            </w:r>
          </w:p>
          <w:p w:rsidR="00381E3F" w:rsidRPr="003645E0" w:rsidRDefault="00381E3F" w:rsidP="00691FF2">
            <w:pPr>
              <w:spacing w:line="276" w:lineRule="auto"/>
              <w:rPr>
                <w:b/>
                <w:bCs/>
                <w:color w:val="365F91"/>
                <w:sz w:val="28"/>
                <w:szCs w:val="28"/>
              </w:rPr>
            </w:pPr>
            <w:r>
              <w:t>Monday 7</w:t>
            </w:r>
            <w:r w:rsidRPr="003645E0">
              <w:rPr>
                <w:vertAlign w:val="superscript"/>
              </w:rPr>
              <w:t>th</w:t>
            </w:r>
            <w:r>
              <w:t xml:space="preserve"> December 2015 @ 23:59</w:t>
            </w:r>
          </w:p>
        </w:tc>
        <w:tc>
          <w:tcPr>
            <w:tcW w:w="2500" w:type="pct"/>
          </w:tcPr>
          <w:p w:rsidR="00381E3F" w:rsidRDefault="00381E3F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="Cambria"/>
                <w:b/>
                <w:bCs/>
                <w:color w:val="365F91"/>
                <w:sz w:val="28"/>
                <w:szCs w:val="28"/>
              </w:rPr>
            </w:pPr>
            <w:r w:rsidRPr="00381E3F">
              <w:rPr>
                <w:rFonts w:cs="Cambria"/>
                <w:b/>
                <w:bCs/>
                <w:color w:val="00B0F0"/>
                <w:sz w:val="28"/>
                <w:szCs w:val="28"/>
              </w:rPr>
              <w:t>Worth</w:t>
            </w:r>
          </w:p>
          <w:p w:rsidR="00381E3F" w:rsidRDefault="00381E3F" w:rsidP="00691FF2">
            <w:pPr>
              <w:spacing w:line="276" w:lineRule="auto"/>
            </w:pPr>
            <w:r>
              <w:t>30% of model marks</w:t>
            </w:r>
          </w:p>
          <w:p w:rsidR="00381E3F" w:rsidRPr="003645E0" w:rsidRDefault="00381E3F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="Cambria"/>
                <w:bCs/>
                <w:color w:val="365F91"/>
                <w:sz w:val="28"/>
                <w:szCs w:val="28"/>
              </w:rPr>
            </w:pPr>
            <w:r>
              <w:rPr>
                <w:rFonts w:cs="Cambria"/>
                <w:bCs/>
                <w:color w:val="365F91"/>
                <w:sz w:val="28"/>
                <w:szCs w:val="28"/>
              </w:rPr>
              <w:t xml:space="preserve"> </w:t>
            </w:r>
            <w:r>
              <w:rPr>
                <w:rFonts w:ascii="Cambria" w:hAnsi="Cambria" w:cs="Cambria"/>
                <w:color w:val="4F81BD"/>
                <w:sz w:val="26"/>
                <w:szCs w:val="26"/>
              </w:rPr>
              <w:t>Average hours to complete</w:t>
            </w:r>
            <w:r>
              <w:rPr>
                <w:rStyle w:val="FootnoteReference"/>
                <w:rFonts w:ascii="Cambria" w:hAnsi="Cambria" w:cs="Cambria"/>
                <w:color w:val="4F81BD"/>
                <w:sz w:val="26"/>
                <w:szCs w:val="26"/>
              </w:rPr>
              <w:footnoteReference w:id="1"/>
            </w:r>
            <w:r>
              <w:rPr>
                <w:rFonts w:ascii="Cambria" w:hAnsi="Cambria" w:cs="Cambria"/>
                <w:color w:val="4F81BD"/>
                <w:sz w:val="34"/>
                <w:szCs w:val="34"/>
                <w:vertAlign w:val="superscript"/>
              </w:rPr>
              <w:t xml:space="preserve"> </w:t>
            </w:r>
            <w:r w:rsidR="0054653F">
              <w:rPr>
                <w:rFonts w:ascii="Calibri" w:hAnsi="Calibri" w:cs="Calibri"/>
              </w:rPr>
              <w:t>18-24</w:t>
            </w:r>
            <w:r>
              <w:rPr>
                <w:rFonts w:ascii="Calibri" w:hAnsi="Calibri" w:cs="Calibri"/>
              </w:rPr>
              <w:t xml:space="preserve"> hours</w:t>
            </w:r>
          </w:p>
        </w:tc>
      </w:tr>
    </w:tbl>
    <w:p w:rsidR="00A90278" w:rsidRDefault="00A90278" w:rsidP="00691FF2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62"/>
      </w:tblGrid>
      <w:tr w:rsidR="009D1C79" w:rsidRPr="003645E0" w:rsidTr="00C61FD9">
        <w:tc>
          <w:tcPr>
            <w:tcW w:w="5000" w:type="pct"/>
          </w:tcPr>
          <w:p w:rsidR="009D1C79" w:rsidRDefault="009D1C79" w:rsidP="00691FF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/>
                <w:color w:val="00B0F0"/>
                <w:sz w:val="26"/>
                <w:szCs w:val="26"/>
              </w:rPr>
            </w:pPr>
            <w:r>
              <w:rPr>
                <w:rFonts w:ascii="Cambria" w:hAnsi="Cambria" w:cs="Cambria"/>
                <w:b/>
                <w:color w:val="00B0F0"/>
                <w:sz w:val="26"/>
                <w:szCs w:val="26"/>
              </w:rPr>
              <w:lastRenderedPageBreak/>
              <w:t xml:space="preserve">ERWIN Requirements </w:t>
            </w:r>
          </w:p>
          <w:p w:rsidR="00C61FD9" w:rsidRDefault="00C61FD9" w:rsidP="009D1C79">
            <w:pPr>
              <w:pStyle w:val="ListParagraph"/>
              <w:numPr>
                <w:ilvl w:val="0"/>
                <w:numId w:val="23"/>
              </w:numPr>
            </w:pPr>
            <w:r>
              <w:t>A note indicating the name of the case study the model is for;</w:t>
            </w:r>
          </w:p>
          <w:p w:rsidR="009D1C79" w:rsidRDefault="009D1C79" w:rsidP="009D1C79">
            <w:pPr>
              <w:pStyle w:val="ListParagraph"/>
              <w:numPr>
                <w:ilvl w:val="0"/>
                <w:numId w:val="23"/>
              </w:numPr>
            </w:pPr>
            <w:r>
              <w:t>All entities correctly named</w:t>
            </w:r>
            <w:r w:rsidR="00C61FD9">
              <w:t>;</w:t>
            </w:r>
          </w:p>
          <w:p w:rsidR="009D1C79" w:rsidRDefault="009D1C79" w:rsidP="009D1C79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Datatypes</w:t>
            </w:r>
            <w:proofErr w:type="spellEnd"/>
            <w:r>
              <w:t xml:space="preserve"> identified for each attribute</w:t>
            </w:r>
            <w:r w:rsidR="00C61FD9">
              <w:t>;</w:t>
            </w:r>
          </w:p>
          <w:p w:rsidR="009D1C79" w:rsidRDefault="009D1C79" w:rsidP="009D1C79">
            <w:pPr>
              <w:pStyle w:val="ListParagraph"/>
              <w:numPr>
                <w:ilvl w:val="0"/>
                <w:numId w:val="23"/>
              </w:numPr>
            </w:pPr>
            <w:r>
              <w:t>Primary keys identified</w:t>
            </w:r>
            <w:r w:rsidR="00C61FD9">
              <w:t>;</w:t>
            </w:r>
          </w:p>
          <w:p w:rsidR="009D1C79" w:rsidRDefault="009D1C79" w:rsidP="009D1C79">
            <w:pPr>
              <w:pStyle w:val="ListParagraph"/>
              <w:numPr>
                <w:ilvl w:val="0"/>
                <w:numId w:val="23"/>
              </w:numPr>
            </w:pPr>
            <w:r>
              <w:t>Foreign keys identified</w:t>
            </w:r>
            <w:r w:rsidR="00C61FD9">
              <w:t>;</w:t>
            </w:r>
          </w:p>
          <w:p w:rsidR="009D1C79" w:rsidRPr="009D1C79" w:rsidRDefault="009D1C79" w:rsidP="00C61FD9">
            <w:pPr>
              <w:pStyle w:val="ListParagraph"/>
              <w:numPr>
                <w:ilvl w:val="0"/>
                <w:numId w:val="23"/>
              </w:numPr>
            </w:pPr>
            <w:r>
              <w:t>It should be possible to Forward Engineer this model to generate the SQL to create the physical database.</w:t>
            </w:r>
          </w:p>
        </w:tc>
      </w:tr>
      <w:tr w:rsidR="00381E3F" w:rsidRPr="003645E0" w:rsidTr="00C61FD9">
        <w:tc>
          <w:tcPr>
            <w:tcW w:w="5000" w:type="pct"/>
          </w:tcPr>
          <w:p w:rsidR="00381E3F" w:rsidRPr="00C61FD9" w:rsidRDefault="00A90278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mbria" w:hAnsi="Cambria" w:cs="Cambria"/>
                <w:b/>
                <w:color w:val="00B0F0"/>
                <w:sz w:val="26"/>
                <w:szCs w:val="26"/>
              </w:rPr>
            </w:pPr>
            <w:r>
              <w:rPr>
                <w:rFonts w:ascii="Cambria" w:hAnsi="Cambria" w:cs="Cambria"/>
                <w:b/>
                <w:color w:val="00B0F0"/>
                <w:sz w:val="26"/>
                <w:szCs w:val="26"/>
              </w:rPr>
              <w:t>SQL Requirements</w:t>
            </w:r>
          </w:p>
          <w:p w:rsidR="00381E3F" w:rsidRDefault="00381E3F" w:rsidP="00691FF2">
            <w:pPr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line="276" w:lineRule="auto"/>
              <w:ind w:left="480"/>
              <w:jc w:val="both"/>
              <w:rPr>
                <w:rFonts w:cs="Symbol"/>
                <w:sz w:val="20"/>
                <w:szCs w:val="20"/>
              </w:rPr>
            </w:pPr>
            <w:proofErr w:type="spellStart"/>
            <w:r w:rsidRPr="00A90278">
              <w:rPr>
                <w:rFonts w:cs="Calibri"/>
                <w:sz w:val="20"/>
                <w:szCs w:val="20"/>
              </w:rPr>
              <w:t>Datatype</w:t>
            </w:r>
            <w:proofErr w:type="spellEnd"/>
            <w:r w:rsidRPr="00A90278">
              <w:rPr>
                <w:rFonts w:cs="Calibri"/>
                <w:sz w:val="20"/>
                <w:szCs w:val="20"/>
              </w:rPr>
              <w:t xml:space="preserve"> requirements</w:t>
            </w:r>
            <w:r w:rsidR="00A90278" w:rsidRPr="00A90278">
              <w:rPr>
                <w:rFonts w:cs="Symbol"/>
                <w:sz w:val="20"/>
                <w:szCs w:val="20"/>
              </w:rPr>
              <w:t xml:space="preserve">: </w:t>
            </w:r>
            <w:r w:rsidRPr="00A90278">
              <w:rPr>
                <w:rFonts w:cs="Calibri"/>
                <w:sz w:val="20"/>
                <w:szCs w:val="20"/>
              </w:rPr>
              <w:t xml:space="preserve">Acceptable </w:t>
            </w:r>
            <w:proofErr w:type="spellStart"/>
            <w:r w:rsidRPr="00A90278">
              <w:rPr>
                <w:rFonts w:cs="Calibri"/>
                <w:sz w:val="20"/>
                <w:szCs w:val="20"/>
              </w:rPr>
              <w:t>datatypes</w:t>
            </w:r>
            <w:proofErr w:type="spellEnd"/>
            <w:r w:rsidRPr="00A90278">
              <w:rPr>
                <w:rFonts w:cs="Calibri"/>
                <w:sz w:val="20"/>
                <w:szCs w:val="20"/>
              </w:rPr>
              <w:t xml:space="preserve"> are CHAR, DATE, NUMBER, </w:t>
            </w:r>
            <w:proofErr w:type="gramStart"/>
            <w:r w:rsidRPr="00A90278">
              <w:rPr>
                <w:rFonts w:cs="Calibri"/>
                <w:sz w:val="20"/>
                <w:szCs w:val="20"/>
              </w:rPr>
              <w:t>VARCHAR2</w:t>
            </w:r>
            <w:proofErr w:type="gramEnd"/>
            <w:r w:rsidRPr="00A90278">
              <w:rPr>
                <w:rFonts w:cs="Calibri"/>
                <w:sz w:val="20"/>
                <w:szCs w:val="20"/>
              </w:rPr>
              <w:t>.</w:t>
            </w:r>
          </w:p>
          <w:p w:rsidR="009D1C79" w:rsidRPr="009D1C79" w:rsidRDefault="009D1C79" w:rsidP="00691FF2">
            <w:pPr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line="276" w:lineRule="auto"/>
              <w:ind w:left="480"/>
              <w:jc w:val="both"/>
              <w:rPr>
                <w:rFonts w:cs="Symbol"/>
                <w:sz w:val="20"/>
                <w:szCs w:val="20"/>
              </w:rPr>
            </w:pPr>
            <w:r>
              <w:rPr>
                <w:rFonts w:cs="Symbol"/>
                <w:sz w:val="20"/>
                <w:szCs w:val="20"/>
              </w:rPr>
              <w:t>Constraints: All constraints</w:t>
            </w:r>
            <w:r w:rsidR="00C61FD9">
              <w:rPr>
                <w:rFonts w:cs="Symbol"/>
                <w:sz w:val="20"/>
                <w:szCs w:val="20"/>
              </w:rPr>
              <w:t xml:space="preserve"> (other than not null)</w:t>
            </w:r>
            <w:r>
              <w:rPr>
                <w:rFonts w:cs="Symbol"/>
                <w:sz w:val="20"/>
                <w:szCs w:val="20"/>
              </w:rPr>
              <w:t xml:space="preserve"> must be named. </w:t>
            </w:r>
            <w:r w:rsidR="00C61FD9">
              <w:rPr>
                <w:rFonts w:cs="Symbol"/>
                <w:sz w:val="20"/>
                <w:szCs w:val="20"/>
              </w:rPr>
              <w:t xml:space="preserve">Primary keys should be named for the table followed by </w:t>
            </w:r>
            <w:proofErr w:type="spellStart"/>
            <w:r w:rsidR="00C61FD9">
              <w:rPr>
                <w:rFonts w:cs="Symbol"/>
                <w:sz w:val="20"/>
                <w:szCs w:val="20"/>
              </w:rPr>
              <w:t>pk</w:t>
            </w:r>
            <w:proofErr w:type="spellEnd"/>
            <w:r w:rsidR="00C61FD9">
              <w:rPr>
                <w:rFonts w:cs="Symbol"/>
                <w:sz w:val="20"/>
                <w:szCs w:val="20"/>
              </w:rPr>
              <w:t xml:space="preserve"> e.g. </w:t>
            </w:r>
            <w:proofErr w:type="spellStart"/>
            <w:r w:rsidR="00C61FD9">
              <w:rPr>
                <w:rFonts w:cs="Symbol"/>
                <w:sz w:val="20"/>
                <w:szCs w:val="20"/>
              </w:rPr>
              <w:t>customer_pk</w:t>
            </w:r>
            <w:proofErr w:type="spellEnd"/>
            <w:r w:rsidR="00C61FD9">
              <w:rPr>
                <w:rFonts w:cs="Symbol"/>
                <w:sz w:val="20"/>
                <w:szCs w:val="20"/>
              </w:rPr>
              <w:t xml:space="preserve">; </w:t>
            </w:r>
            <w:r>
              <w:rPr>
                <w:rFonts w:cs="Symbol"/>
                <w:sz w:val="20"/>
                <w:szCs w:val="20"/>
              </w:rPr>
              <w:t xml:space="preserve">Foreign keys should be named for the pair of tables involved followed by </w:t>
            </w:r>
            <w:proofErr w:type="spellStart"/>
            <w:r>
              <w:rPr>
                <w:rFonts w:cs="Symbol"/>
                <w:sz w:val="20"/>
                <w:szCs w:val="20"/>
              </w:rPr>
              <w:t>fk</w:t>
            </w:r>
            <w:proofErr w:type="spellEnd"/>
            <w:r>
              <w:rPr>
                <w:rFonts w:cs="Symbol"/>
                <w:sz w:val="20"/>
                <w:szCs w:val="20"/>
              </w:rPr>
              <w:t xml:space="preserve"> e.g. tbl1_tbl2_fk; Check constraints should be named for the attribute plus </w:t>
            </w:r>
            <w:proofErr w:type="spellStart"/>
            <w:r>
              <w:rPr>
                <w:rFonts w:cs="Symbol"/>
                <w:sz w:val="20"/>
                <w:szCs w:val="20"/>
              </w:rPr>
              <w:t>chk</w:t>
            </w:r>
            <w:proofErr w:type="spellEnd"/>
            <w:r>
              <w:rPr>
                <w:rFonts w:cs="Symbol"/>
                <w:sz w:val="20"/>
                <w:szCs w:val="20"/>
              </w:rPr>
              <w:t xml:space="preserve"> e.g. </w:t>
            </w:r>
            <w:proofErr w:type="spellStart"/>
            <w:r>
              <w:rPr>
                <w:rFonts w:cs="Symbol"/>
                <w:sz w:val="20"/>
                <w:szCs w:val="20"/>
              </w:rPr>
              <w:t>cname_chk</w:t>
            </w:r>
            <w:proofErr w:type="spellEnd"/>
            <w:r>
              <w:rPr>
                <w:rFonts w:cs="Symbol"/>
                <w:sz w:val="20"/>
                <w:szCs w:val="20"/>
              </w:rPr>
              <w:t xml:space="preserve">; </w:t>
            </w:r>
          </w:p>
          <w:p w:rsidR="00A90278" w:rsidRPr="00A90278" w:rsidRDefault="00A90278" w:rsidP="00691FF2">
            <w:pPr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line="276" w:lineRule="auto"/>
              <w:ind w:left="480"/>
              <w:jc w:val="both"/>
              <w:rPr>
                <w:rFonts w:cs="Symbol"/>
                <w:sz w:val="20"/>
                <w:szCs w:val="20"/>
              </w:rPr>
            </w:pPr>
            <w:r w:rsidRPr="00A90278">
              <w:rPr>
                <w:rFonts w:cs="Calibri"/>
                <w:sz w:val="20"/>
                <w:szCs w:val="20"/>
              </w:rPr>
              <w:t>Data Required:</w:t>
            </w:r>
            <w:r>
              <w:rPr>
                <w:rFonts w:cs="Symbol"/>
                <w:sz w:val="20"/>
                <w:szCs w:val="20"/>
              </w:rPr>
              <w:t xml:space="preserve"> </w:t>
            </w:r>
            <w:r w:rsidRPr="00A90278">
              <w:rPr>
                <w:rFonts w:cs="Symbol"/>
                <w:sz w:val="20"/>
                <w:szCs w:val="20"/>
              </w:rPr>
              <w:t>G</w:t>
            </w:r>
            <w:r w:rsidR="00381E3F" w:rsidRPr="00A90278">
              <w:rPr>
                <w:rFonts w:cs="Calibri"/>
                <w:sz w:val="20"/>
                <w:szCs w:val="20"/>
              </w:rPr>
              <w:t>enerate sufficient data to populate your tables</w:t>
            </w:r>
            <w:r w:rsidRPr="00A90278">
              <w:rPr>
                <w:rFonts w:cs="Calibri"/>
                <w:sz w:val="20"/>
                <w:szCs w:val="20"/>
              </w:rPr>
              <w:t xml:space="preserve"> to fulfil the queries required; Approx. 5</w:t>
            </w:r>
            <w:r w:rsidR="00381E3F" w:rsidRPr="00A90278">
              <w:rPr>
                <w:rFonts w:cs="Calibri"/>
                <w:sz w:val="20"/>
                <w:szCs w:val="20"/>
              </w:rPr>
              <w:t xml:space="preserve"> rows per table will be needed. However, you need to decide on the population to ensure that the queries you design will result in data being returned in all circumstances.</w:t>
            </w:r>
          </w:p>
          <w:p w:rsidR="00381E3F" w:rsidRPr="00A90278" w:rsidRDefault="00381E3F" w:rsidP="00691FF2">
            <w:pPr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line="276" w:lineRule="auto"/>
              <w:ind w:left="480"/>
              <w:jc w:val="both"/>
              <w:rPr>
                <w:rFonts w:cs="Symbol"/>
                <w:sz w:val="20"/>
                <w:szCs w:val="20"/>
              </w:rPr>
            </w:pPr>
            <w:r w:rsidRPr="00A90278">
              <w:rPr>
                <w:rFonts w:cs="Calibri"/>
                <w:sz w:val="20"/>
                <w:szCs w:val="20"/>
              </w:rPr>
              <w:t>Details of queries to be created:</w:t>
            </w:r>
          </w:p>
          <w:p w:rsidR="00381E3F" w:rsidRPr="00A90278" w:rsidRDefault="00381E3F" w:rsidP="00691FF2">
            <w:pPr>
              <w:pStyle w:val="ListParagraph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Courier New"/>
                <w:sz w:val="20"/>
                <w:szCs w:val="20"/>
              </w:rPr>
            </w:pPr>
            <w:r w:rsidRPr="00A90278">
              <w:rPr>
                <w:rFonts w:cs="Calibri"/>
                <w:sz w:val="20"/>
                <w:szCs w:val="20"/>
              </w:rPr>
              <w:t xml:space="preserve">Two </w:t>
            </w:r>
            <w:r w:rsidR="00C61FD9">
              <w:rPr>
                <w:rFonts w:cs="Calibri"/>
                <w:sz w:val="20"/>
                <w:szCs w:val="20"/>
              </w:rPr>
              <w:t xml:space="preserve">using an </w:t>
            </w:r>
            <w:r w:rsidRPr="00A90278">
              <w:rPr>
                <w:rFonts w:cs="Calibri"/>
                <w:sz w:val="20"/>
                <w:szCs w:val="20"/>
              </w:rPr>
              <w:t>INNER JOIN on two tables</w:t>
            </w:r>
            <w:r w:rsidR="00A90278" w:rsidRPr="00A90278">
              <w:rPr>
                <w:rFonts w:cs="Calibri"/>
                <w:sz w:val="20"/>
                <w:szCs w:val="20"/>
              </w:rPr>
              <w:t>.</w:t>
            </w:r>
          </w:p>
          <w:p w:rsidR="00381E3F" w:rsidRPr="00A90278" w:rsidRDefault="00C61FD9" w:rsidP="00691FF2">
            <w:pPr>
              <w:pStyle w:val="ListParagraph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Courier New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One using an</w:t>
            </w:r>
            <w:r w:rsidR="00381E3F" w:rsidRPr="00A90278">
              <w:rPr>
                <w:rFonts w:cs="Calibri"/>
                <w:sz w:val="20"/>
                <w:szCs w:val="20"/>
              </w:rPr>
              <w:t xml:space="preserve"> INNER JOIN on three tables.</w:t>
            </w:r>
          </w:p>
          <w:p w:rsidR="00381E3F" w:rsidRPr="00A90278" w:rsidRDefault="00381E3F" w:rsidP="00691FF2">
            <w:pPr>
              <w:pStyle w:val="ListParagraph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Courier New"/>
                <w:sz w:val="20"/>
                <w:szCs w:val="20"/>
              </w:rPr>
            </w:pPr>
            <w:r w:rsidRPr="00A90278">
              <w:rPr>
                <w:rFonts w:cs="Calibri"/>
                <w:sz w:val="20"/>
                <w:szCs w:val="20"/>
              </w:rPr>
              <w:t>A LEFT OUTER  or  RIGHT OUTER Join</w:t>
            </w:r>
          </w:p>
          <w:p w:rsidR="00381E3F" w:rsidRPr="00A90278" w:rsidRDefault="00381E3F" w:rsidP="00691FF2">
            <w:pPr>
              <w:pStyle w:val="ListParagraph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Courier New"/>
                <w:sz w:val="20"/>
                <w:szCs w:val="20"/>
              </w:rPr>
            </w:pPr>
            <w:r w:rsidRPr="00A90278">
              <w:rPr>
                <w:rFonts w:cs="Calibri"/>
                <w:sz w:val="20"/>
                <w:szCs w:val="20"/>
              </w:rPr>
              <w:t>The use of a SINGLE ROW function</w:t>
            </w:r>
          </w:p>
          <w:p w:rsidR="00381E3F" w:rsidRPr="00A90278" w:rsidRDefault="00381E3F" w:rsidP="00691FF2">
            <w:pPr>
              <w:pStyle w:val="ListParagraph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Courier New"/>
                <w:sz w:val="20"/>
                <w:szCs w:val="20"/>
              </w:rPr>
            </w:pPr>
            <w:r w:rsidRPr="00A90278">
              <w:rPr>
                <w:rFonts w:cs="Calibri"/>
                <w:sz w:val="20"/>
                <w:szCs w:val="20"/>
              </w:rPr>
              <w:t>The use of an AGGREGATE function</w:t>
            </w:r>
            <w:r w:rsidR="004C49C8">
              <w:rPr>
                <w:rFonts w:cs="Calibri"/>
                <w:sz w:val="20"/>
                <w:szCs w:val="20"/>
              </w:rPr>
              <w:t xml:space="preserve"> and Grouping</w:t>
            </w:r>
            <w:bookmarkStart w:id="0" w:name="_GoBack"/>
            <w:bookmarkEnd w:id="0"/>
          </w:p>
          <w:p w:rsidR="00381E3F" w:rsidRPr="00C61FD9" w:rsidRDefault="00A90278" w:rsidP="00691FF2">
            <w:pPr>
              <w:pStyle w:val="ListParagraph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Courier New"/>
                <w:sz w:val="20"/>
                <w:szCs w:val="20"/>
              </w:rPr>
            </w:pPr>
            <w:r w:rsidRPr="00A90278">
              <w:rPr>
                <w:rFonts w:cs="Calibri"/>
                <w:sz w:val="20"/>
                <w:szCs w:val="20"/>
              </w:rPr>
              <w:t>Note: the single row function and aggregate function can be part of your queries using JOIN</w:t>
            </w:r>
          </w:p>
          <w:p w:rsidR="00381E3F" w:rsidRPr="00A90278" w:rsidRDefault="00381E3F" w:rsidP="00691FF2">
            <w:pPr>
              <w:pStyle w:val="ListParagraph"/>
              <w:widowControl w:val="0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Symbol"/>
                <w:sz w:val="20"/>
                <w:szCs w:val="20"/>
              </w:rPr>
            </w:pPr>
            <w:r w:rsidRPr="00A90278">
              <w:rPr>
                <w:rFonts w:cs="Calibri"/>
                <w:sz w:val="20"/>
                <w:szCs w:val="20"/>
              </w:rPr>
              <w:t>Details of alterations to be made:</w:t>
            </w:r>
          </w:p>
          <w:p w:rsidR="00381E3F" w:rsidRPr="00A90278" w:rsidRDefault="00381E3F" w:rsidP="00691FF2">
            <w:pPr>
              <w:pStyle w:val="ListParagraph"/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line="276" w:lineRule="auto"/>
              <w:ind w:left="1080"/>
              <w:jc w:val="both"/>
              <w:rPr>
                <w:rFonts w:cs="Courier New"/>
                <w:sz w:val="20"/>
                <w:szCs w:val="20"/>
              </w:rPr>
            </w:pPr>
            <w:r w:rsidRPr="00A90278">
              <w:rPr>
                <w:rFonts w:cs="Calibri"/>
                <w:sz w:val="20"/>
                <w:szCs w:val="20"/>
              </w:rPr>
              <w:t>UPDATE selected data.</w:t>
            </w:r>
          </w:p>
          <w:p w:rsidR="00A90278" w:rsidRPr="00A90278" w:rsidRDefault="00381E3F" w:rsidP="00691FF2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1080"/>
              <w:rPr>
                <w:sz w:val="20"/>
                <w:szCs w:val="20"/>
              </w:rPr>
            </w:pPr>
            <w:r w:rsidRPr="00A90278">
              <w:rPr>
                <w:rFonts w:cs="Calibri"/>
                <w:sz w:val="20"/>
                <w:szCs w:val="20"/>
              </w:rPr>
              <w:t>ADD a column to a table.</w:t>
            </w:r>
          </w:p>
          <w:p w:rsidR="00A90278" w:rsidRPr="00A90278" w:rsidRDefault="00A90278" w:rsidP="00691FF2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1080"/>
              <w:rPr>
                <w:sz w:val="20"/>
                <w:szCs w:val="20"/>
              </w:rPr>
            </w:pPr>
            <w:r w:rsidRPr="00A90278">
              <w:rPr>
                <w:rFonts w:cs="Calibri"/>
                <w:sz w:val="20"/>
                <w:szCs w:val="20"/>
              </w:rPr>
              <w:t>MODIFY a column on a table.</w:t>
            </w:r>
          </w:p>
          <w:p w:rsidR="00A90278" w:rsidRPr="00A90278" w:rsidRDefault="00A90278" w:rsidP="00691FF2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1080"/>
              <w:rPr>
                <w:sz w:val="20"/>
                <w:szCs w:val="20"/>
              </w:rPr>
            </w:pPr>
            <w:r w:rsidRPr="00A90278">
              <w:rPr>
                <w:rFonts w:cs="Calibri"/>
                <w:sz w:val="20"/>
                <w:szCs w:val="20"/>
              </w:rPr>
              <w:t>DROP a column on a table.</w:t>
            </w:r>
          </w:p>
          <w:p w:rsidR="00A90278" w:rsidRPr="00A90278" w:rsidRDefault="00381E3F" w:rsidP="00691FF2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1080"/>
              <w:rPr>
                <w:sz w:val="20"/>
                <w:szCs w:val="20"/>
              </w:rPr>
            </w:pPr>
            <w:r w:rsidRPr="00A90278">
              <w:rPr>
                <w:rFonts w:cs="Calibri"/>
                <w:sz w:val="20"/>
                <w:szCs w:val="20"/>
              </w:rPr>
              <w:t>ADD a value constraint to a table.</w:t>
            </w:r>
            <w:r w:rsidR="00A90278" w:rsidRPr="00A90278">
              <w:rPr>
                <w:rFonts w:cs="Courier New"/>
                <w:sz w:val="20"/>
                <w:szCs w:val="20"/>
              </w:rPr>
              <w:t xml:space="preserve"> </w:t>
            </w:r>
          </w:p>
          <w:p w:rsidR="00A90278" w:rsidRPr="00A90278" w:rsidRDefault="00A90278" w:rsidP="00691FF2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a constraint on a table.</w:t>
            </w:r>
          </w:p>
          <w:p w:rsidR="00381E3F" w:rsidRPr="00A90278" w:rsidRDefault="00381E3F" w:rsidP="00691FF2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1080"/>
              <w:rPr>
                <w:sz w:val="20"/>
                <w:szCs w:val="20"/>
              </w:rPr>
            </w:pPr>
            <w:r w:rsidRPr="00A90278">
              <w:rPr>
                <w:rFonts w:cs="Calibri"/>
                <w:sz w:val="20"/>
                <w:szCs w:val="20"/>
              </w:rPr>
              <w:t>DROP a constraint on a table.</w:t>
            </w:r>
          </w:p>
          <w:p w:rsidR="00A90278" w:rsidRPr="00C61FD9" w:rsidRDefault="00A90278" w:rsidP="00C61FD9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90278">
              <w:rPr>
                <w:sz w:val="20"/>
                <w:szCs w:val="20"/>
              </w:rPr>
              <w:t xml:space="preserve">Use a </w:t>
            </w:r>
            <w:proofErr w:type="spellStart"/>
            <w:r w:rsidRPr="00A90278">
              <w:rPr>
                <w:sz w:val="20"/>
                <w:szCs w:val="20"/>
              </w:rPr>
              <w:t>su</w:t>
            </w:r>
            <w:r>
              <w:rPr>
                <w:sz w:val="20"/>
                <w:szCs w:val="20"/>
              </w:rPr>
              <w:t>b</w:t>
            </w:r>
            <w:r w:rsidRPr="00A90278">
              <w:rPr>
                <w:sz w:val="20"/>
                <w:szCs w:val="20"/>
              </w:rPr>
              <w:t>query</w:t>
            </w:r>
            <w:proofErr w:type="spellEnd"/>
            <w:r>
              <w:rPr>
                <w:sz w:val="20"/>
                <w:szCs w:val="20"/>
              </w:rPr>
              <w:t xml:space="preserve"> in one of your queries/alterations</w:t>
            </w:r>
          </w:p>
        </w:tc>
      </w:tr>
      <w:tr w:rsidR="00A90278" w:rsidRPr="003645E0" w:rsidTr="00C61FD9">
        <w:tc>
          <w:tcPr>
            <w:tcW w:w="5000" w:type="pct"/>
          </w:tcPr>
          <w:p w:rsidR="00A90278" w:rsidRPr="00A90278" w:rsidRDefault="00A90278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mbria" w:hAnsi="Cambria" w:cs="Cambria"/>
                <w:b/>
                <w:color w:val="00B0F0"/>
                <w:sz w:val="26"/>
                <w:szCs w:val="26"/>
              </w:rPr>
            </w:pPr>
            <w:r>
              <w:rPr>
                <w:rFonts w:ascii="Cambria" w:hAnsi="Cambria" w:cs="Cambria"/>
                <w:b/>
                <w:color w:val="00B0F0"/>
                <w:sz w:val="26"/>
                <w:szCs w:val="26"/>
              </w:rPr>
              <w:t>Infographic</w:t>
            </w:r>
            <w:r w:rsidRPr="00381E3F">
              <w:rPr>
                <w:rFonts w:ascii="Cambria" w:hAnsi="Cambria" w:cs="Cambria"/>
                <w:b/>
                <w:color w:val="00B0F0"/>
                <w:sz w:val="26"/>
                <w:szCs w:val="26"/>
              </w:rPr>
              <w:t xml:space="preserve"> Requirements</w:t>
            </w:r>
          </w:p>
          <w:p w:rsidR="00A90278" w:rsidRPr="00A90278" w:rsidRDefault="00A90278" w:rsidP="00691FF2">
            <w:pPr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line="276" w:lineRule="auto"/>
              <w:ind w:right="120"/>
              <w:jc w:val="both"/>
              <w:rPr>
                <w:rFonts w:cs="Symbol"/>
                <w:sz w:val="20"/>
                <w:szCs w:val="20"/>
              </w:rPr>
            </w:pPr>
            <w:r w:rsidRPr="00A90278">
              <w:rPr>
                <w:rFonts w:cs="Calibri"/>
                <w:sz w:val="20"/>
                <w:szCs w:val="20"/>
              </w:rPr>
              <w:t>You will need to</w:t>
            </w:r>
            <w:r>
              <w:rPr>
                <w:rFonts w:cs="Calibri"/>
                <w:sz w:val="20"/>
                <w:szCs w:val="20"/>
              </w:rPr>
              <w:t xml:space="preserve"> explain </w:t>
            </w:r>
            <w:r w:rsidR="007D024E">
              <w:rPr>
                <w:rFonts w:cs="Calibri"/>
                <w:sz w:val="20"/>
                <w:szCs w:val="20"/>
              </w:rPr>
              <w:t>your chosen</w:t>
            </w:r>
            <w:r w:rsidR="00C61FD9">
              <w:rPr>
                <w:rFonts w:cs="Calibri"/>
                <w:sz w:val="20"/>
                <w:szCs w:val="20"/>
              </w:rPr>
              <w:t xml:space="preserve"> </w:t>
            </w:r>
            <w:r w:rsidR="007D024E">
              <w:rPr>
                <w:rFonts w:cs="Calibri"/>
                <w:sz w:val="20"/>
                <w:szCs w:val="20"/>
              </w:rPr>
              <w:t>topic and illustrate with</w:t>
            </w:r>
            <w:r w:rsidR="00C61FD9">
              <w:rPr>
                <w:rFonts w:cs="Calibri"/>
                <w:sz w:val="20"/>
                <w:szCs w:val="20"/>
              </w:rPr>
              <w:t xml:space="preserve"> an example;</w:t>
            </w:r>
          </w:p>
          <w:p w:rsidR="00BC0976" w:rsidRDefault="00A90278" w:rsidP="00691FF2">
            <w:pPr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line="276" w:lineRule="auto"/>
              <w:ind w:right="120"/>
              <w:jc w:val="both"/>
              <w:rPr>
                <w:rFonts w:cs="Symbol"/>
                <w:sz w:val="20"/>
                <w:szCs w:val="20"/>
              </w:rPr>
            </w:pPr>
            <w:r>
              <w:rPr>
                <w:rFonts w:cs="Symbol"/>
                <w:sz w:val="20"/>
                <w:szCs w:val="20"/>
              </w:rPr>
              <w:t xml:space="preserve">There is a range of software you can use: </w:t>
            </w:r>
            <w:hyperlink r:id="rId8" w:history="1">
              <w:r w:rsidR="00BC0976" w:rsidRPr="0037743F">
                <w:rPr>
                  <w:rStyle w:val="Hyperlink"/>
                  <w:rFonts w:cs="Symbol"/>
                  <w:sz w:val="20"/>
                  <w:szCs w:val="20"/>
                </w:rPr>
                <w:t>http://www.creativebloq.com/infographic/tools-2131971</w:t>
              </w:r>
            </w:hyperlink>
          </w:p>
          <w:p w:rsidR="00691FF2" w:rsidRPr="00C61FD9" w:rsidRDefault="00A90278" w:rsidP="00C61FD9">
            <w:pPr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line="276" w:lineRule="auto"/>
              <w:ind w:right="120"/>
              <w:jc w:val="both"/>
              <w:rPr>
                <w:rFonts w:cs="Symbol"/>
                <w:sz w:val="20"/>
                <w:szCs w:val="20"/>
              </w:rPr>
            </w:pPr>
            <w:r>
              <w:rPr>
                <w:rFonts w:cs="Symbol"/>
                <w:sz w:val="20"/>
                <w:szCs w:val="20"/>
              </w:rPr>
              <w:t>As a basic d</w:t>
            </w:r>
            <w:r w:rsidR="00691FF2">
              <w:rPr>
                <w:rFonts w:cs="Symbol"/>
                <w:sz w:val="20"/>
                <w:szCs w:val="20"/>
              </w:rPr>
              <w:t>efault you could use PowerPoint</w:t>
            </w:r>
            <w:r>
              <w:rPr>
                <w:rFonts w:cs="Symbol"/>
                <w:sz w:val="20"/>
                <w:szCs w:val="20"/>
              </w:rPr>
              <w:t xml:space="preserve"> or create a simple web page yourself.</w:t>
            </w:r>
          </w:p>
          <w:p w:rsidR="00A90278" w:rsidRPr="00A90278" w:rsidRDefault="00A90278" w:rsidP="00691FF2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120"/>
              <w:jc w:val="both"/>
              <w:rPr>
                <w:rFonts w:cs="Symbol"/>
                <w:b/>
                <w:sz w:val="20"/>
                <w:szCs w:val="20"/>
              </w:rPr>
            </w:pPr>
            <w:r w:rsidRPr="00A90278">
              <w:rPr>
                <w:rFonts w:cs="Symbol"/>
                <w:b/>
                <w:sz w:val="20"/>
                <w:szCs w:val="20"/>
              </w:rPr>
              <w:t>Examples of infographics:</w:t>
            </w:r>
          </w:p>
          <w:p w:rsidR="00A90278" w:rsidRPr="00A90278" w:rsidRDefault="00A90278" w:rsidP="00691FF2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120"/>
              <w:jc w:val="both"/>
              <w:rPr>
                <w:rFonts w:cs="Symbol"/>
                <w:b/>
                <w:sz w:val="20"/>
                <w:szCs w:val="20"/>
              </w:rPr>
            </w:pPr>
            <w:r w:rsidRPr="00A90278">
              <w:rPr>
                <w:rFonts w:cs="Symbol"/>
                <w:b/>
                <w:sz w:val="20"/>
                <w:szCs w:val="20"/>
              </w:rPr>
              <w:t xml:space="preserve">Relational Databases: </w:t>
            </w:r>
            <w:hyperlink r:id="rId9" w:history="1">
              <w:r w:rsidRPr="00A90278">
                <w:rPr>
                  <w:rStyle w:val="Hyperlink"/>
                  <w:rFonts w:cs="Symbol"/>
                  <w:b/>
                  <w:sz w:val="20"/>
                  <w:szCs w:val="20"/>
                </w:rPr>
                <w:t>http://nathanbeddome.com/wp-content/uploads/2015/05/BEDDOME-NATHAN-BrainExchange2Fall14.pdf</w:t>
              </w:r>
            </w:hyperlink>
          </w:p>
          <w:p w:rsidR="00A90278" w:rsidRPr="00A90278" w:rsidRDefault="00A90278" w:rsidP="00691FF2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120"/>
              <w:jc w:val="both"/>
              <w:rPr>
                <w:rFonts w:cs="Symbol"/>
                <w:b/>
                <w:sz w:val="20"/>
                <w:szCs w:val="20"/>
              </w:rPr>
            </w:pPr>
            <w:r w:rsidRPr="00A90278">
              <w:rPr>
                <w:rFonts w:cs="Symbol"/>
                <w:b/>
                <w:sz w:val="20"/>
                <w:szCs w:val="20"/>
              </w:rPr>
              <w:t xml:space="preserve">Big Data Management: </w:t>
            </w:r>
          </w:p>
          <w:p w:rsidR="00A90278" w:rsidRPr="00A90278" w:rsidRDefault="00205198" w:rsidP="00691FF2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120"/>
              <w:jc w:val="both"/>
              <w:rPr>
                <w:rFonts w:cs="Symbol"/>
                <w:b/>
                <w:sz w:val="20"/>
                <w:szCs w:val="20"/>
              </w:rPr>
            </w:pPr>
            <w:hyperlink r:id="rId10" w:history="1">
              <w:r w:rsidR="00A90278" w:rsidRPr="00A90278">
                <w:rPr>
                  <w:rStyle w:val="Hyperlink"/>
                  <w:rFonts w:cs="Symbol"/>
                  <w:b/>
                  <w:sz w:val="20"/>
                  <w:szCs w:val="20"/>
                </w:rPr>
                <w:t>http://infographicsmania.com/big-data-management/</w:t>
              </w:r>
            </w:hyperlink>
          </w:p>
          <w:p w:rsidR="00A90278" w:rsidRPr="00A90278" w:rsidRDefault="00A90278" w:rsidP="00691FF2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120"/>
              <w:jc w:val="both"/>
              <w:rPr>
                <w:rFonts w:cs="Symbol"/>
                <w:b/>
                <w:sz w:val="20"/>
                <w:szCs w:val="20"/>
              </w:rPr>
            </w:pPr>
            <w:r w:rsidRPr="00A90278">
              <w:rPr>
                <w:rFonts w:cs="Symbol"/>
                <w:b/>
                <w:sz w:val="20"/>
                <w:szCs w:val="20"/>
              </w:rPr>
              <w:t xml:space="preserve">SQL Cheat Sheet: </w:t>
            </w:r>
            <w:hyperlink r:id="rId11" w:history="1">
              <w:r w:rsidRPr="00A90278">
                <w:rPr>
                  <w:rStyle w:val="Hyperlink"/>
                  <w:rFonts w:cs="Symbol"/>
                  <w:b/>
                  <w:sz w:val="20"/>
                  <w:szCs w:val="20"/>
                </w:rPr>
                <w:t>http://www.visualinformation.info/wp-content/uploads/2009/11/0030_SQL_Poster.jpg</w:t>
              </w:r>
            </w:hyperlink>
          </w:p>
          <w:p w:rsidR="00A90278" w:rsidRPr="00C61FD9" w:rsidRDefault="00A90278" w:rsidP="00C61FD9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120"/>
              <w:jc w:val="both"/>
              <w:rPr>
                <w:rFonts w:cs="Symbol"/>
                <w:b/>
                <w:sz w:val="20"/>
                <w:szCs w:val="20"/>
              </w:rPr>
            </w:pPr>
            <w:r w:rsidRPr="00A90278">
              <w:rPr>
                <w:rFonts w:cs="Symbol"/>
                <w:b/>
                <w:sz w:val="20"/>
                <w:szCs w:val="20"/>
              </w:rPr>
              <w:t>Some others (</w:t>
            </w:r>
            <w:proofErr w:type="spellStart"/>
            <w:r w:rsidRPr="00A90278">
              <w:rPr>
                <w:rFonts w:cs="Symbol"/>
                <w:b/>
                <w:sz w:val="20"/>
                <w:szCs w:val="20"/>
              </w:rPr>
              <w:t>non database</w:t>
            </w:r>
            <w:proofErr w:type="spellEnd"/>
            <w:r w:rsidRPr="00A90278">
              <w:rPr>
                <w:rFonts w:cs="Symbol"/>
                <w:b/>
                <w:sz w:val="20"/>
                <w:szCs w:val="20"/>
              </w:rPr>
              <w:t>):</w:t>
            </w:r>
            <w:r w:rsidR="00C61FD9">
              <w:rPr>
                <w:rFonts w:cs="Symbol"/>
                <w:b/>
                <w:sz w:val="20"/>
                <w:szCs w:val="20"/>
              </w:rPr>
              <w:t xml:space="preserve"> </w:t>
            </w:r>
            <w:hyperlink r:id="rId12" w:history="1">
              <w:r w:rsidR="00C61FD9" w:rsidRPr="0037743F">
                <w:rPr>
                  <w:rStyle w:val="Hyperlink"/>
                  <w:b/>
                </w:rPr>
                <w:t>http://media02.hongkiat.com/infographics/Why-do-Freeways-Come-to-a-Stop-Infographic.jpg</w:t>
              </w:r>
            </w:hyperlink>
            <w:r w:rsidR="00C61FD9">
              <w:rPr>
                <w:b/>
              </w:rPr>
              <w:t xml:space="preserve"> </w:t>
            </w:r>
            <w:hyperlink r:id="rId13" w:history="1">
              <w:r w:rsidRPr="00A90278">
                <w:rPr>
                  <w:rStyle w:val="Hyperlink"/>
                  <w:b/>
                  <w:szCs w:val="24"/>
                </w:rPr>
                <w:t>http://www.siliconrepublic.com/fs/img/PerformanceHistoryofComputerSystems.jpg</w:t>
              </w:r>
            </w:hyperlink>
          </w:p>
        </w:tc>
      </w:tr>
    </w:tbl>
    <w:p w:rsidR="00C61FD9" w:rsidRPr="00C61FD9" w:rsidRDefault="00C61FD9">
      <w:pPr>
        <w:rPr>
          <w:sz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81"/>
        <w:gridCol w:w="4981"/>
      </w:tblGrid>
      <w:tr w:rsidR="00691FF2" w:rsidRPr="003645E0" w:rsidTr="00A90278">
        <w:tc>
          <w:tcPr>
            <w:tcW w:w="5000" w:type="pct"/>
            <w:gridSpan w:val="2"/>
          </w:tcPr>
          <w:p w:rsidR="00691FF2" w:rsidRPr="00691FF2" w:rsidRDefault="00691FF2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="Calibri"/>
                <w:b/>
                <w:color w:val="00B0F0"/>
                <w:sz w:val="24"/>
              </w:rPr>
            </w:pPr>
            <w:r w:rsidRPr="00691FF2">
              <w:rPr>
                <w:rFonts w:cs="Calibri"/>
                <w:b/>
                <w:color w:val="00B0F0"/>
                <w:sz w:val="24"/>
              </w:rPr>
              <w:lastRenderedPageBreak/>
              <w:t>Naming and Submission Requirements</w:t>
            </w:r>
          </w:p>
          <w:p w:rsidR="00691FF2" w:rsidRPr="00007DAB" w:rsidRDefault="00691FF2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007DAB">
              <w:rPr>
                <w:rFonts w:cs="Calibri"/>
              </w:rPr>
              <w:t>You will need to submit the following:</w:t>
            </w:r>
          </w:p>
          <w:p w:rsidR="00691FF2" w:rsidRPr="001D63F7" w:rsidRDefault="00691FF2" w:rsidP="00691FF2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Symbol"/>
              </w:rPr>
            </w:pPr>
            <w:r>
              <w:rPr>
                <w:rFonts w:cs="Calibri"/>
              </w:rPr>
              <w:t>An Erwin file</w:t>
            </w:r>
            <w:r w:rsidRPr="00691FF2">
              <w:rPr>
                <w:rFonts w:cs="Calibri"/>
              </w:rPr>
              <w:t xml:space="preserve"> which should be named with your student number &lt;Student #&gt;.</w:t>
            </w:r>
            <w:proofErr w:type="spellStart"/>
            <w:r w:rsidRPr="00691FF2">
              <w:rPr>
                <w:rFonts w:cs="Calibri"/>
              </w:rPr>
              <w:t>erwin</w:t>
            </w:r>
            <w:proofErr w:type="spellEnd"/>
            <w:r w:rsidRPr="00691FF2">
              <w:rPr>
                <w:rFonts w:cs="Calibri"/>
              </w:rPr>
              <w:t xml:space="preserve"> e.g. D1111111.erwin</w:t>
            </w:r>
            <w:r>
              <w:rPr>
                <w:rFonts w:cs="Calibri"/>
              </w:rPr>
              <w:t xml:space="preserve">. </w:t>
            </w:r>
          </w:p>
          <w:p w:rsidR="001D63F7" w:rsidRDefault="001D63F7" w:rsidP="001D63F7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cs="Symbol"/>
              </w:rPr>
            </w:pPr>
          </w:p>
          <w:p w:rsidR="001D63F7" w:rsidRPr="001D63F7" w:rsidRDefault="001D63F7" w:rsidP="001D63F7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cs="Symbol"/>
              </w:rPr>
            </w:pPr>
            <w:r>
              <w:rPr>
                <w:rFonts w:cs="Symbol"/>
              </w:rPr>
              <w:t>If you choose to work on a case study of your own, then you will need to include an additional document where you describe the case study named with your student number &lt;Student #&gt;CS.docx or .pdf e.g. D1111111CS.docx. Only Word or pdf files will be accepted.</w:t>
            </w:r>
          </w:p>
          <w:p w:rsidR="00691FF2" w:rsidRPr="00007DAB" w:rsidRDefault="00691FF2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="Symbol"/>
              </w:rPr>
            </w:pPr>
          </w:p>
          <w:p w:rsidR="00691FF2" w:rsidRPr="00691FF2" w:rsidRDefault="00691FF2" w:rsidP="00691FF2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276" w:lineRule="auto"/>
              <w:ind w:right="380"/>
              <w:jc w:val="both"/>
              <w:rPr>
                <w:rFonts w:cs="Symbol"/>
              </w:rPr>
            </w:pPr>
            <w:r w:rsidRPr="00691FF2">
              <w:rPr>
                <w:rFonts w:cs="Calibri"/>
              </w:rPr>
              <w:t xml:space="preserve">A single SQL file containing all the statements </w:t>
            </w:r>
            <w:r>
              <w:rPr>
                <w:rFonts w:cs="Calibri"/>
              </w:rPr>
              <w:t>required. This</w:t>
            </w:r>
            <w:r w:rsidRPr="00691FF2">
              <w:rPr>
                <w:rFonts w:cs="Calibri"/>
              </w:rPr>
              <w:t xml:space="preserve"> should be named with your student number &lt;Student #&gt;.</w:t>
            </w:r>
            <w:proofErr w:type="spellStart"/>
            <w:r w:rsidRPr="00691FF2">
              <w:rPr>
                <w:rFonts w:cs="Calibri"/>
              </w:rPr>
              <w:t>sql</w:t>
            </w:r>
            <w:proofErr w:type="spellEnd"/>
            <w:r w:rsidRPr="00691FF2">
              <w:rPr>
                <w:rFonts w:cs="Calibri"/>
              </w:rPr>
              <w:t xml:space="preserve"> e.g. D1111111.SQL.</w:t>
            </w:r>
          </w:p>
          <w:p w:rsidR="00691FF2" w:rsidRPr="00007DAB" w:rsidRDefault="00691FF2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="Symbol"/>
              </w:rPr>
            </w:pPr>
          </w:p>
          <w:p w:rsidR="00691FF2" w:rsidRPr="00691FF2" w:rsidRDefault="00691FF2" w:rsidP="00691FF2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="Symbol"/>
              </w:rPr>
            </w:pPr>
            <w:r>
              <w:rPr>
                <w:rFonts w:cs="Calibri"/>
              </w:rPr>
              <w:t>Your infographic –a file named with your student number (e.g. D1111111.jpg</w:t>
            </w:r>
            <w:r w:rsidR="00DA0416">
              <w:rPr>
                <w:rFonts w:cs="Calibri"/>
              </w:rPr>
              <w:t xml:space="preserve"> or D1111111.pdf</w:t>
            </w:r>
            <w:r>
              <w:rPr>
                <w:rFonts w:cs="Calibri"/>
              </w:rPr>
              <w:t>). If you work on this as part of a group then you need to include on your infographic the student numbers and names of all students who contributed.</w:t>
            </w:r>
          </w:p>
          <w:p w:rsidR="00691FF2" w:rsidRDefault="00691FF2" w:rsidP="00691FF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mbria" w:hAnsi="Cambria" w:cs="Cambria"/>
                <w:b/>
                <w:color w:val="00B0F0"/>
                <w:sz w:val="26"/>
                <w:szCs w:val="26"/>
              </w:rPr>
            </w:pPr>
          </w:p>
        </w:tc>
      </w:tr>
      <w:tr w:rsidR="00691FF2" w:rsidRPr="003645E0" w:rsidTr="0079650F">
        <w:tc>
          <w:tcPr>
            <w:tcW w:w="2500" w:type="pct"/>
          </w:tcPr>
          <w:p w:rsidR="00691FF2" w:rsidRPr="00691FF2" w:rsidRDefault="00691FF2" w:rsidP="0079650F">
            <w:pPr>
              <w:spacing w:line="276" w:lineRule="auto"/>
              <w:rPr>
                <w:b/>
                <w:color w:val="00B0F0"/>
                <w:sz w:val="24"/>
                <w:lang w:eastAsia="en-US"/>
              </w:rPr>
            </w:pPr>
            <w:r w:rsidRPr="00691FF2">
              <w:rPr>
                <w:b/>
                <w:color w:val="00B0F0"/>
                <w:sz w:val="24"/>
                <w:lang w:eastAsia="en-US"/>
              </w:rPr>
              <w:t>Submission Mechanism</w:t>
            </w:r>
          </w:p>
          <w:p w:rsidR="00691FF2" w:rsidRPr="002267D5" w:rsidRDefault="00691FF2" w:rsidP="0079650F">
            <w:pPr>
              <w:spacing w:line="276" w:lineRule="auto"/>
              <w:rPr>
                <w:i/>
                <w:lang w:eastAsia="en-US"/>
              </w:rPr>
            </w:pPr>
            <w:r w:rsidRPr="00603B2D">
              <w:rPr>
                <w:i/>
                <w:lang w:eastAsia="en-US"/>
              </w:rPr>
              <w:t>(</w:t>
            </w:r>
            <w:r w:rsidRPr="00603B2D">
              <w:rPr>
                <w:i/>
                <w:u w:val="single"/>
                <w:lang w:eastAsia="en-US"/>
              </w:rPr>
              <w:t>Only</w:t>
            </w:r>
            <w:r>
              <w:rPr>
                <w:i/>
                <w:lang w:eastAsia="en-US"/>
              </w:rPr>
              <w:t xml:space="preserve"> submit through mechanism</w:t>
            </w:r>
            <w:r w:rsidRPr="00603B2D">
              <w:rPr>
                <w:i/>
                <w:lang w:eastAsia="en-US"/>
              </w:rPr>
              <w:t xml:space="preserve"> listed here – other submissions will be ignored)</w:t>
            </w:r>
          </w:p>
          <w:p w:rsidR="00691FF2" w:rsidRPr="00603B2D" w:rsidRDefault="00691FF2" w:rsidP="0079650F">
            <w:pPr>
              <w:numPr>
                <w:ilvl w:val="0"/>
                <w:numId w:val="19"/>
              </w:numPr>
              <w:spacing w:line="276" w:lineRule="auto"/>
              <w:rPr>
                <w:lang w:eastAsia="en-US"/>
              </w:rPr>
            </w:pPr>
            <w:r w:rsidRPr="00603B2D">
              <w:rPr>
                <w:lang w:eastAsia="en-US"/>
              </w:rPr>
              <w:t>All parts of the assignment should be submitted via the assignment box set up in your Webcourses Module.</w:t>
            </w:r>
          </w:p>
          <w:p w:rsidR="00691FF2" w:rsidRPr="00603B2D" w:rsidRDefault="00691FF2" w:rsidP="0079650F">
            <w:pPr>
              <w:numPr>
                <w:ilvl w:val="0"/>
                <w:numId w:val="19"/>
              </w:numPr>
              <w:spacing w:line="276" w:lineRule="auto"/>
              <w:rPr>
                <w:lang w:eastAsia="en-US"/>
              </w:rPr>
            </w:pPr>
            <w:r w:rsidRPr="00603B2D">
              <w:t>No resubmission of assignments to achieve an improved result is allowed.</w:t>
            </w:r>
          </w:p>
          <w:p w:rsidR="00691FF2" w:rsidRPr="00691FF2" w:rsidRDefault="00691FF2" w:rsidP="0079650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="Calibri"/>
                <w:b/>
                <w:color w:val="00B0F0"/>
                <w:sz w:val="24"/>
              </w:rPr>
            </w:pPr>
          </w:p>
        </w:tc>
        <w:tc>
          <w:tcPr>
            <w:tcW w:w="2500" w:type="pct"/>
          </w:tcPr>
          <w:p w:rsidR="00691FF2" w:rsidRPr="00691FF2" w:rsidRDefault="00691FF2" w:rsidP="0079650F">
            <w:pPr>
              <w:keepNext/>
              <w:keepLines/>
              <w:spacing w:line="276" w:lineRule="auto"/>
              <w:outlineLvl w:val="1"/>
              <w:rPr>
                <w:rFonts w:ascii="Cambria" w:eastAsia="Times New Roman" w:hAnsi="Cambria"/>
                <w:b/>
                <w:bCs/>
                <w:color w:val="00B0F0"/>
                <w:sz w:val="24"/>
                <w:szCs w:val="20"/>
                <w:lang w:eastAsia="en-US"/>
              </w:rPr>
            </w:pPr>
            <w:r w:rsidRPr="00691FF2">
              <w:rPr>
                <w:rFonts w:ascii="Cambria" w:eastAsia="Times New Roman" w:hAnsi="Cambria"/>
                <w:b/>
                <w:bCs/>
                <w:color w:val="00B0F0"/>
                <w:sz w:val="24"/>
                <w:szCs w:val="20"/>
                <w:lang w:eastAsia="en-US"/>
              </w:rPr>
              <w:t>Late submission penalty</w:t>
            </w:r>
          </w:p>
          <w:p w:rsidR="00691FF2" w:rsidRPr="00603B2D" w:rsidRDefault="00691FF2" w:rsidP="0079650F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lang w:eastAsia="en-US"/>
              </w:rPr>
            </w:pPr>
            <w:r w:rsidRPr="00603B2D">
              <w:rPr>
                <w:lang w:eastAsia="en-US"/>
              </w:rPr>
              <w:t xml:space="preserve">Late submission will attract a penalty of up to 20%. </w:t>
            </w:r>
          </w:p>
          <w:p w:rsidR="00691FF2" w:rsidRDefault="00691FF2" w:rsidP="0079650F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lang w:eastAsia="en-US"/>
              </w:rPr>
            </w:pPr>
            <w:r w:rsidRPr="00603B2D">
              <w:rPr>
                <w:lang w:eastAsia="en-US"/>
              </w:rPr>
              <w:t>Assignments which do not adhere to the requirements will be treated as a late submission and will attract a penalty of up to 20%.</w:t>
            </w:r>
          </w:p>
          <w:p w:rsidR="00691FF2" w:rsidRPr="00691FF2" w:rsidRDefault="00691FF2" w:rsidP="0079650F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lang w:eastAsia="en-US"/>
              </w:rPr>
            </w:pPr>
            <w:r w:rsidRPr="00603B2D">
              <w:t xml:space="preserve">No submissions will be accepted later than </w:t>
            </w:r>
            <w:r>
              <w:t>Monday 21</w:t>
            </w:r>
            <w:r w:rsidRPr="00691FF2">
              <w:rPr>
                <w:vertAlign w:val="superscript"/>
              </w:rPr>
              <w:t>st</w:t>
            </w:r>
            <w:r>
              <w:t xml:space="preserve"> December </w:t>
            </w:r>
            <w:r w:rsidRPr="00603B2D">
              <w:t>2015.</w:t>
            </w:r>
          </w:p>
        </w:tc>
      </w:tr>
      <w:tr w:rsidR="00691FF2" w:rsidRPr="003645E0" w:rsidTr="0079650F">
        <w:tc>
          <w:tcPr>
            <w:tcW w:w="2500" w:type="pct"/>
          </w:tcPr>
          <w:p w:rsidR="00691FF2" w:rsidRPr="002F15A2" w:rsidRDefault="00691FF2" w:rsidP="0079650F">
            <w:pPr>
              <w:keepNext/>
              <w:keepLines/>
              <w:spacing w:line="276" w:lineRule="auto"/>
              <w:outlineLvl w:val="0"/>
              <w:rPr>
                <w:rFonts w:ascii="Cambria" w:eastAsia="Times New Roman" w:hAnsi="Cambria"/>
                <w:b/>
                <w:color w:val="4F81BD"/>
                <w:sz w:val="26"/>
                <w:szCs w:val="26"/>
                <w:lang w:eastAsia="en-US"/>
              </w:rPr>
            </w:pPr>
            <w:r w:rsidRPr="002F15A2">
              <w:rPr>
                <w:rFonts w:ascii="Cambria" w:eastAsia="Times New Roman" w:hAnsi="Cambria"/>
                <w:b/>
                <w:color w:val="4F81BD"/>
                <w:sz w:val="26"/>
                <w:szCs w:val="26"/>
                <w:lang w:eastAsia="en-US"/>
              </w:rPr>
              <w:lastRenderedPageBreak/>
              <w:t>DO:</w:t>
            </w:r>
          </w:p>
          <w:p w:rsidR="00691FF2" w:rsidRPr="00603B2D" w:rsidRDefault="00691FF2" w:rsidP="0079650F">
            <w:pPr>
              <w:numPr>
                <w:ilvl w:val="0"/>
                <w:numId w:val="20"/>
              </w:numPr>
              <w:spacing w:line="276" w:lineRule="auto"/>
            </w:pPr>
            <w:r w:rsidRPr="00603B2D">
              <w:t>Familiarise yourself with the requirements of all aspects of the assessment.</w:t>
            </w:r>
          </w:p>
          <w:p w:rsidR="00691FF2" w:rsidRPr="00603B2D" w:rsidRDefault="00691FF2" w:rsidP="0079650F">
            <w:pPr>
              <w:numPr>
                <w:ilvl w:val="0"/>
                <w:numId w:val="20"/>
              </w:numPr>
              <w:spacing w:line="276" w:lineRule="auto"/>
            </w:pPr>
            <w:r w:rsidRPr="00603B2D">
              <w:t>Ask for clarification on any aspect that is unclear.</w:t>
            </w:r>
          </w:p>
          <w:p w:rsidR="00691FF2" w:rsidRPr="00603B2D" w:rsidRDefault="00691FF2" w:rsidP="0079650F">
            <w:pPr>
              <w:numPr>
                <w:ilvl w:val="0"/>
                <w:numId w:val="20"/>
              </w:numPr>
              <w:spacing w:line="276" w:lineRule="auto"/>
            </w:pPr>
            <w:r w:rsidRPr="00603B2D">
              <w:t>Engage fully with all aspects of the assignment.</w:t>
            </w:r>
          </w:p>
          <w:p w:rsidR="00691FF2" w:rsidRPr="00603B2D" w:rsidRDefault="00691FF2" w:rsidP="0079650F">
            <w:pPr>
              <w:numPr>
                <w:ilvl w:val="0"/>
                <w:numId w:val="20"/>
              </w:numPr>
              <w:spacing w:line="276" w:lineRule="auto"/>
            </w:pPr>
            <w:r w:rsidRPr="00603B2D">
              <w:t>Work consistently on the assessment throughout the module.</w:t>
            </w:r>
          </w:p>
          <w:p w:rsidR="00691FF2" w:rsidRPr="00603B2D" w:rsidRDefault="00691FF2" w:rsidP="0079650F">
            <w:pPr>
              <w:numPr>
                <w:ilvl w:val="0"/>
                <w:numId w:val="20"/>
              </w:numPr>
              <w:spacing w:line="276" w:lineRule="auto"/>
            </w:pPr>
            <w:r w:rsidRPr="00603B2D">
              <w:t xml:space="preserve">Familiarise yourself with what plagiarism is and how you will be expected to behave within the DIT, e.g.  </w:t>
            </w:r>
            <w:hyperlink r:id="rId14" w:history="1">
              <w:r w:rsidRPr="00603B2D">
                <w:rPr>
                  <w:rStyle w:val="Hyperlink"/>
                </w:rPr>
                <w:t>DITSU Overview</w:t>
              </w:r>
            </w:hyperlink>
            <w:r w:rsidRPr="00603B2D">
              <w:t>, and to take steps to address any issue of concern related to your submission for this assignment.</w:t>
            </w:r>
          </w:p>
          <w:p w:rsidR="00691FF2" w:rsidRPr="00603B2D" w:rsidRDefault="00691FF2" w:rsidP="0079650F">
            <w:pPr>
              <w:numPr>
                <w:ilvl w:val="0"/>
                <w:numId w:val="20"/>
              </w:numPr>
              <w:spacing w:line="276" w:lineRule="auto"/>
            </w:pPr>
            <w:r w:rsidRPr="00603B2D">
              <w:t>Ask permission to complete Phase I as an individual if needed.</w:t>
            </w:r>
          </w:p>
          <w:p w:rsidR="00691FF2" w:rsidRPr="00603B2D" w:rsidRDefault="00691FF2" w:rsidP="0079650F">
            <w:pPr>
              <w:numPr>
                <w:ilvl w:val="0"/>
                <w:numId w:val="20"/>
              </w:numPr>
              <w:spacing w:line="276" w:lineRule="auto"/>
            </w:pPr>
            <w:r w:rsidRPr="00603B2D">
              <w:t xml:space="preserve">Ensure </w:t>
            </w:r>
            <w:r>
              <w:t>your infographic is readable</w:t>
            </w:r>
            <w:r w:rsidRPr="00603B2D">
              <w:t>.</w:t>
            </w:r>
          </w:p>
          <w:p w:rsidR="00691FF2" w:rsidRPr="00603B2D" w:rsidRDefault="00691FF2" w:rsidP="0079650F">
            <w:pPr>
              <w:numPr>
                <w:ilvl w:val="0"/>
                <w:numId w:val="20"/>
              </w:numPr>
              <w:spacing w:line="276" w:lineRule="auto"/>
            </w:pPr>
            <w:r w:rsidRPr="00603B2D">
              <w:t>Adhere to the naming conventions as outlined.</w:t>
            </w:r>
          </w:p>
          <w:p w:rsidR="00691FF2" w:rsidRPr="00D40DC4" w:rsidRDefault="00691FF2" w:rsidP="0079650F">
            <w:pPr>
              <w:numPr>
                <w:ilvl w:val="0"/>
                <w:numId w:val="20"/>
              </w:numPr>
              <w:spacing w:line="276" w:lineRule="auto"/>
              <w:rPr>
                <w:b/>
              </w:rPr>
            </w:pPr>
            <w:r w:rsidRPr="00603B2D">
              <w:t>Submit via the correct submission box.</w:t>
            </w:r>
          </w:p>
        </w:tc>
        <w:tc>
          <w:tcPr>
            <w:tcW w:w="2500" w:type="pct"/>
          </w:tcPr>
          <w:p w:rsidR="00691FF2" w:rsidRPr="002F15A2" w:rsidRDefault="00691FF2" w:rsidP="0079650F">
            <w:pPr>
              <w:keepNext/>
              <w:keepLines/>
              <w:spacing w:line="276" w:lineRule="auto"/>
              <w:outlineLvl w:val="0"/>
              <w:rPr>
                <w:rFonts w:ascii="Cambria" w:eastAsia="Times New Roman" w:hAnsi="Cambria"/>
                <w:b/>
                <w:color w:val="4F81BD"/>
                <w:sz w:val="26"/>
                <w:szCs w:val="26"/>
                <w:lang w:eastAsia="en-US"/>
              </w:rPr>
            </w:pPr>
            <w:r w:rsidRPr="002F15A2">
              <w:rPr>
                <w:rFonts w:ascii="Cambria" w:eastAsia="Times New Roman" w:hAnsi="Cambria"/>
                <w:b/>
                <w:color w:val="4F81BD"/>
                <w:sz w:val="26"/>
                <w:szCs w:val="26"/>
                <w:lang w:eastAsia="en-US"/>
              </w:rPr>
              <w:t>AVOID:</w:t>
            </w:r>
          </w:p>
          <w:p w:rsidR="00691FF2" w:rsidRPr="00603B2D" w:rsidRDefault="00691FF2" w:rsidP="0079650F">
            <w:pPr>
              <w:keepNext/>
              <w:keepLines/>
              <w:numPr>
                <w:ilvl w:val="0"/>
                <w:numId w:val="21"/>
              </w:numPr>
              <w:spacing w:line="276" w:lineRule="auto"/>
              <w:outlineLvl w:val="0"/>
            </w:pPr>
            <w:r>
              <w:t>Unfair practice:</w:t>
            </w:r>
          </w:p>
          <w:p w:rsidR="00691FF2" w:rsidRPr="00603B2D" w:rsidRDefault="00691FF2" w:rsidP="0079650F">
            <w:pPr>
              <w:keepNext/>
              <w:keepLines/>
              <w:numPr>
                <w:ilvl w:val="1"/>
                <w:numId w:val="21"/>
              </w:numPr>
              <w:spacing w:line="276" w:lineRule="auto"/>
              <w:outlineLvl w:val="0"/>
            </w:pPr>
            <w:r w:rsidRPr="00603B2D">
              <w:t>This includes using resources, ideas, documentation etc. from the web without acknowledgement.</w:t>
            </w:r>
          </w:p>
          <w:p w:rsidR="00691FF2" w:rsidRPr="00603B2D" w:rsidRDefault="00691FF2" w:rsidP="0079650F">
            <w:pPr>
              <w:keepNext/>
              <w:keepLines/>
              <w:numPr>
                <w:ilvl w:val="1"/>
                <w:numId w:val="21"/>
              </w:numPr>
              <w:spacing w:line="276" w:lineRule="auto"/>
              <w:outlineLvl w:val="0"/>
            </w:pPr>
            <w:r w:rsidRPr="00603B2D">
              <w:t>Using or taking credit for the work of other students in your submission without permission and acknowledgement.</w:t>
            </w:r>
          </w:p>
          <w:p w:rsidR="00691FF2" w:rsidRPr="00603B2D" w:rsidRDefault="00691FF2" w:rsidP="0079650F">
            <w:pPr>
              <w:keepNext/>
              <w:keepLines/>
              <w:numPr>
                <w:ilvl w:val="0"/>
                <w:numId w:val="21"/>
              </w:numPr>
              <w:spacing w:line="276" w:lineRule="auto"/>
              <w:outlineLvl w:val="0"/>
            </w:pPr>
            <w:r w:rsidRPr="00603B2D">
              <w:t xml:space="preserve">Attracting a late penalty by </w:t>
            </w:r>
            <w:r>
              <w:t>:</w:t>
            </w:r>
          </w:p>
          <w:p w:rsidR="00691FF2" w:rsidRPr="00603B2D" w:rsidRDefault="00691FF2" w:rsidP="0079650F">
            <w:pPr>
              <w:keepNext/>
              <w:keepLines/>
              <w:numPr>
                <w:ilvl w:val="1"/>
                <w:numId w:val="21"/>
              </w:numPr>
              <w:spacing w:line="276" w:lineRule="auto"/>
              <w:outlineLvl w:val="0"/>
            </w:pPr>
            <w:r w:rsidRPr="00603B2D">
              <w:t>Leaving work on this assessment to the last minute.</w:t>
            </w:r>
          </w:p>
          <w:p w:rsidR="00691FF2" w:rsidRPr="00BE4EAF" w:rsidRDefault="00691FF2" w:rsidP="0079650F">
            <w:pPr>
              <w:keepNext/>
              <w:keepLines/>
              <w:numPr>
                <w:ilvl w:val="1"/>
                <w:numId w:val="21"/>
              </w:numPr>
              <w:spacing w:line="276" w:lineRule="auto"/>
              <w:outlineLvl w:val="0"/>
            </w:pPr>
            <w:r w:rsidRPr="00603B2D">
              <w:t>Incorrectly naming your submissions.</w:t>
            </w:r>
          </w:p>
        </w:tc>
      </w:tr>
    </w:tbl>
    <w:p w:rsidR="00BA7C6F" w:rsidRPr="00C61FD9" w:rsidRDefault="00BA7C6F" w:rsidP="00691FF2">
      <w:pPr>
        <w:rPr>
          <w:sz w:val="2"/>
        </w:rPr>
      </w:pPr>
    </w:p>
    <w:sectPr w:rsidR="00BA7C6F" w:rsidRPr="00C61FD9" w:rsidSect="00C61FD9">
      <w:head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198" w:rsidRDefault="00205198" w:rsidP="00381E3F">
      <w:pPr>
        <w:spacing w:after="0" w:line="240" w:lineRule="auto"/>
      </w:pPr>
      <w:r>
        <w:separator/>
      </w:r>
    </w:p>
  </w:endnote>
  <w:endnote w:type="continuationSeparator" w:id="0">
    <w:p w:rsidR="00205198" w:rsidRDefault="00205198" w:rsidP="0038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198" w:rsidRDefault="00205198" w:rsidP="00381E3F">
      <w:pPr>
        <w:spacing w:after="0" w:line="240" w:lineRule="auto"/>
      </w:pPr>
      <w:r>
        <w:separator/>
      </w:r>
    </w:p>
  </w:footnote>
  <w:footnote w:type="continuationSeparator" w:id="0">
    <w:p w:rsidR="00205198" w:rsidRDefault="00205198" w:rsidP="00381E3F">
      <w:pPr>
        <w:spacing w:after="0" w:line="240" w:lineRule="auto"/>
      </w:pPr>
      <w:r>
        <w:continuationSeparator/>
      </w:r>
    </w:p>
  </w:footnote>
  <w:footnote w:id="1">
    <w:p w:rsidR="00381E3F" w:rsidRDefault="00381E3F" w:rsidP="00381E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cs="Calibri"/>
        </w:rPr>
        <w:t xml:space="preserve">This is the average amount of time that should be </w:t>
      </w:r>
      <w:r>
        <w:rPr>
          <w:rFonts w:ascii="Calibri" w:hAnsi="Calibri" w:cs="Calibri"/>
          <w:u w:val="single"/>
        </w:rPr>
        <w:t>meaningfully</w:t>
      </w:r>
      <w:r>
        <w:rPr>
          <w:rFonts w:ascii="Calibri" w:hAnsi="Calibri" w:cs="Calibri"/>
        </w:rPr>
        <w:t xml:space="preserve"> spent by a student who has fully engaged with the module, and has done all exercises and recommended reading.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81"/>
      <w:gridCol w:w="4981"/>
    </w:tblGrid>
    <w:tr w:rsidR="00691FF2" w:rsidRPr="003645E0" w:rsidTr="00C61FD9">
      <w:tc>
        <w:tcPr>
          <w:tcW w:w="5000" w:type="pct"/>
          <w:gridSpan w:val="2"/>
        </w:tcPr>
        <w:p w:rsidR="00691FF2" w:rsidRPr="003645E0" w:rsidRDefault="00691FF2" w:rsidP="0079650F">
          <w:pPr>
            <w:widowControl w:val="0"/>
            <w:autoSpaceDE w:val="0"/>
            <w:autoSpaceDN w:val="0"/>
            <w:adjustRightInd w:val="0"/>
            <w:spacing w:line="276" w:lineRule="auto"/>
            <w:ind w:left="3220"/>
            <w:rPr>
              <w:sz w:val="24"/>
              <w:szCs w:val="24"/>
            </w:rPr>
          </w:pPr>
          <w:r w:rsidRPr="003645E0">
            <w:rPr>
              <w:rFonts w:cs="Cambria"/>
              <w:b/>
              <w:bCs/>
              <w:color w:val="365F91"/>
              <w:sz w:val="28"/>
              <w:szCs w:val="28"/>
            </w:rPr>
            <w:t>CMPU2007 Databases II (5 ECTS)</w:t>
          </w:r>
        </w:p>
        <w:p w:rsidR="00691FF2" w:rsidRPr="003645E0" w:rsidRDefault="00691FF2" w:rsidP="0079650F">
          <w:pPr>
            <w:widowControl w:val="0"/>
            <w:autoSpaceDE w:val="0"/>
            <w:autoSpaceDN w:val="0"/>
            <w:adjustRightInd w:val="0"/>
            <w:spacing w:line="276" w:lineRule="auto"/>
            <w:ind w:left="1900"/>
            <w:rPr>
              <w:sz w:val="24"/>
              <w:szCs w:val="24"/>
            </w:rPr>
          </w:pPr>
          <w:r w:rsidRPr="003645E0">
            <w:rPr>
              <w:rFonts w:cs="Cambria"/>
              <w:b/>
              <w:bCs/>
              <w:color w:val="365F91"/>
              <w:sz w:val="28"/>
              <w:szCs w:val="28"/>
            </w:rPr>
            <w:t>Continuous Assessment Part II Semester 1 2015-2016</w:t>
          </w:r>
        </w:p>
      </w:tc>
    </w:tr>
    <w:tr w:rsidR="00691FF2" w:rsidRPr="00381E3F" w:rsidTr="00C61FD9">
      <w:tc>
        <w:tcPr>
          <w:tcW w:w="2500" w:type="pct"/>
          <w:vAlign w:val="bottom"/>
        </w:tcPr>
        <w:p w:rsidR="00691FF2" w:rsidRPr="00381E3F" w:rsidRDefault="00691FF2" w:rsidP="0079650F">
          <w:pPr>
            <w:widowControl w:val="0"/>
            <w:autoSpaceDE w:val="0"/>
            <w:autoSpaceDN w:val="0"/>
            <w:adjustRightInd w:val="0"/>
            <w:spacing w:line="276" w:lineRule="auto"/>
            <w:ind w:left="120"/>
            <w:rPr>
              <w:color w:val="00B0F0"/>
              <w:sz w:val="24"/>
              <w:szCs w:val="24"/>
            </w:rPr>
          </w:pPr>
          <w:r w:rsidRPr="00381E3F">
            <w:rPr>
              <w:rFonts w:cs="Cambria"/>
              <w:b/>
              <w:bCs/>
              <w:color w:val="00B0F0"/>
              <w:sz w:val="26"/>
              <w:szCs w:val="26"/>
            </w:rPr>
            <w:t>Class group: DT228/2, DT282/2</w:t>
          </w:r>
        </w:p>
      </w:tc>
      <w:tc>
        <w:tcPr>
          <w:tcW w:w="2500" w:type="pct"/>
          <w:vAlign w:val="bottom"/>
        </w:tcPr>
        <w:p w:rsidR="00691FF2" w:rsidRPr="00381E3F" w:rsidRDefault="00691FF2" w:rsidP="0079650F">
          <w:pPr>
            <w:widowControl w:val="0"/>
            <w:autoSpaceDE w:val="0"/>
            <w:autoSpaceDN w:val="0"/>
            <w:adjustRightInd w:val="0"/>
            <w:spacing w:line="276" w:lineRule="auto"/>
            <w:ind w:left="120"/>
            <w:rPr>
              <w:b/>
              <w:color w:val="00B0F0"/>
              <w:sz w:val="24"/>
              <w:szCs w:val="24"/>
            </w:rPr>
          </w:pPr>
          <w:r w:rsidRPr="00381E3F">
            <w:rPr>
              <w:b/>
              <w:color w:val="00B0F0"/>
              <w:sz w:val="24"/>
              <w:szCs w:val="24"/>
            </w:rPr>
            <w:t>Lecturer: Deirdre Lawless</w:t>
          </w:r>
        </w:p>
      </w:tc>
    </w:tr>
  </w:tbl>
  <w:p w:rsidR="00691FF2" w:rsidRDefault="00691F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0000767D"/>
    <w:lvl w:ilvl="0" w:tplc="000045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12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18BE"/>
    <w:multiLevelType w:val="hybridMultilevel"/>
    <w:tmpl w:val="00007E87"/>
    <w:lvl w:ilvl="0" w:tplc="00003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41BB"/>
    <w:multiLevelType w:val="hybridMultilevel"/>
    <w:tmpl w:val="00006BFC"/>
    <w:lvl w:ilvl="0" w:tplc="00007F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4AE1"/>
    <w:multiLevelType w:val="hybridMultilevel"/>
    <w:tmpl w:val="C4BCE9EC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491C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AF1"/>
    <w:multiLevelType w:val="hybridMultilevel"/>
    <w:tmpl w:val="00001AD4"/>
    <w:lvl w:ilvl="0" w:tplc="000063C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5F90"/>
    <w:multiLevelType w:val="hybridMultilevel"/>
    <w:tmpl w:val="E7E6FFD2"/>
    <w:lvl w:ilvl="0" w:tplc="00005D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7A5A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6784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0124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6DF1"/>
    <w:multiLevelType w:val="hybridMultilevel"/>
    <w:tmpl w:val="00003B25"/>
    <w:lvl w:ilvl="0" w:tplc="00001E1F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E5D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2B213CB"/>
    <w:multiLevelType w:val="hybridMultilevel"/>
    <w:tmpl w:val="FA50531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6F3E99"/>
    <w:multiLevelType w:val="hybridMultilevel"/>
    <w:tmpl w:val="6F2687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524D39"/>
    <w:multiLevelType w:val="hybridMultilevel"/>
    <w:tmpl w:val="AC608B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75854"/>
    <w:multiLevelType w:val="hybridMultilevel"/>
    <w:tmpl w:val="AD504E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931643"/>
    <w:multiLevelType w:val="hybridMultilevel"/>
    <w:tmpl w:val="5D644E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6A0242"/>
    <w:multiLevelType w:val="hybridMultilevel"/>
    <w:tmpl w:val="8E4C61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CB7943"/>
    <w:multiLevelType w:val="hybridMultilevel"/>
    <w:tmpl w:val="B8F409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4612A"/>
    <w:multiLevelType w:val="hybridMultilevel"/>
    <w:tmpl w:val="C494EA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825075"/>
    <w:multiLevelType w:val="hybridMultilevel"/>
    <w:tmpl w:val="38C2B5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D652BD"/>
    <w:multiLevelType w:val="hybridMultilevel"/>
    <w:tmpl w:val="B5F60C9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576959"/>
    <w:multiLevelType w:val="hybridMultilevel"/>
    <w:tmpl w:val="E384E6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85691E"/>
    <w:multiLevelType w:val="hybridMultilevel"/>
    <w:tmpl w:val="0916E24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55E182F"/>
    <w:multiLevelType w:val="hybridMultilevel"/>
    <w:tmpl w:val="FD96040E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491C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>
    <w:nsid w:val="656D5AD1"/>
    <w:multiLevelType w:val="hybridMultilevel"/>
    <w:tmpl w:val="CE588C54"/>
    <w:lvl w:ilvl="0" w:tplc="EA36AE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E65C95"/>
    <w:multiLevelType w:val="hybridMultilevel"/>
    <w:tmpl w:val="0234F5B2"/>
    <w:lvl w:ilvl="0" w:tplc="1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000491C">
      <w:start w:val="15"/>
      <w:numFmt w:val="lowerLetter"/>
      <w:lvlText w:val="%2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10"/>
  </w:num>
  <w:num w:numId="7">
    <w:abstractNumId w:val="20"/>
  </w:num>
  <w:num w:numId="8">
    <w:abstractNumId w:val="22"/>
  </w:num>
  <w:num w:numId="9">
    <w:abstractNumId w:val="17"/>
  </w:num>
  <w:num w:numId="10">
    <w:abstractNumId w:val="16"/>
  </w:num>
  <w:num w:numId="11">
    <w:abstractNumId w:val="14"/>
  </w:num>
  <w:num w:numId="12">
    <w:abstractNumId w:val="19"/>
  </w:num>
  <w:num w:numId="13">
    <w:abstractNumId w:val="0"/>
  </w:num>
  <w:num w:numId="14">
    <w:abstractNumId w:val="7"/>
  </w:num>
  <w:num w:numId="15">
    <w:abstractNumId w:val="8"/>
  </w:num>
  <w:num w:numId="16">
    <w:abstractNumId w:val="4"/>
  </w:num>
  <w:num w:numId="17">
    <w:abstractNumId w:val="18"/>
  </w:num>
  <w:num w:numId="18">
    <w:abstractNumId w:val="2"/>
  </w:num>
  <w:num w:numId="19">
    <w:abstractNumId w:val="9"/>
  </w:num>
  <w:num w:numId="20">
    <w:abstractNumId w:val="21"/>
  </w:num>
  <w:num w:numId="21">
    <w:abstractNumId w:val="11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E3F"/>
    <w:rsid w:val="00072DCA"/>
    <w:rsid w:val="00185CBA"/>
    <w:rsid w:val="001D2E5F"/>
    <w:rsid w:val="001D63F7"/>
    <w:rsid w:val="00205198"/>
    <w:rsid w:val="00381E3F"/>
    <w:rsid w:val="003A7760"/>
    <w:rsid w:val="004C49C8"/>
    <w:rsid w:val="0054653F"/>
    <w:rsid w:val="005D19C5"/>
    <w:rsid w:val="00686352"/>
    <w:rsid w:val="00691FF2"/>
    <w:rsid w:val="007D024E"/>
    <w:rsid w:val="009D1C79"/>
    <w:rsid w:val="00A90278"/>
    <w:rsid w:val="00BA7C6F"/>
    <w:rsid w:val="00BC0976"/>
    <w:rsid w:val="00C61FD9"/>
    <w:rsid w:val="00DA0416"/>
    <w:rsid w:val="00DB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E3F"/>
    <w:rPr>
      <w:rFonts w:eastAsiaTheme="minorEastAsia" w:cs="Times New Roman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E3F"/>
    <w:pPr>
      <w:spacing w:after="0" w:line="240" w:lineRule="auto"/>
    </w:pPr>
    <w:rPr>
      <w:rFonts w:eastAsiaTheme="minorEastAsia" w:cs="Times New Roman"/>
      <w:lang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81E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1E3F"/>
    <w:rPr>
      <w:rFonts w:eastAsiaTheme="minorEastAsia" w:cs="Times New Roman"/>
      <w:sz w:val="20"/>
      <w:szCs w:val="20"/>
      <w:lang w:eastAsia="en-IE"/>
    </w:rPr>
  </w:style>
  <w:style w:type="character" w:styleId="FootnoteReference">
    <w:name w:val="footnote reference"/>
    <w:basedOn w:val="DefaultParagraphFont"/>
    <w:uiPriority w:val="99"/>
    <w:semiHidden/>
    <w:unhideWhenUsed/>
    <w:rsid w:val="00381E3F"/>
    <w:rPr>
      <w:vertAlign w:val="superscript"/>
    </w:rPr>
  </w:style>
  <w:style w:type="paragraph" w:styleId="ListParagraph">
    <w:name w:val="List Paragraph"/>
    <w:basedOn w:val="Normal"/>
    <w:uiPriority w:val="34"/>
    <w:qFormat/>
    <w:rsid w:val="00A90278"/>
    <w:pPr>
      <w:ind w:left="720"/>
      <w:contextualSpacing/>
    </w:pPr>
  </w:style>
  <w:style w:type="character" w:styleId="Hyperlink">
    <w:name w:val="Hyperlink"/>
    <w:basedOn w:val="DefaultParagraphFont"/>
    <w:unhideWhenUsed/>
    <w:rsid w:val="00A9027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91FF2"/>
    <w:pPr>
      <w:spacing w:after="0" w:line="240" w:lineRule="auto"/>
    </w:pPr>
    <w:rPr>
      <w:rFonts w:ascii="Calibri" w:eastAsia="Calibri" w:hAnsi="Calibri" w:cs="Times New Roman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691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FF2"/>
    <w:rPr>
      <w:rFonts w:eastAsiaTheme="minorEastAsia" w:cs="Times New Roman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691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FF2"/>
    <w:rPr>
      <w:rFonts w:eastAsiaTheme="minorEastAsia" w:cs="Times New Roman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E5F"/>
    <w:rPr>
      <w:rFonts w:ascii="Tahoma" w:eastAsiaTheme="minorEastAsia" w:hAnsi="Tahoma" w:cs="Tahoma"/>
      <w:sz w:val="16"/>
      <w:szCs w:val="16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E3F"/>
    <w:rPr>
      <w:rFonts w:eastAsiaTheme="minorEastAsia" w:cs="Times New Roman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E3F"/>
    <w:pPr>
      <w:spacing w:after="0" w:line="240" w:lineRule="auto"/>
    </w:pPr>
    <w:rPr>
      <w:rFonts w:eastAsiaTheme="minorEastAsia" w:cs="Times New Roman"/>
      <w:lang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81E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1E3F"/>
    <w:rPr>
      <w:rFonts w:eastAsiaTheme="minorEastAsia" w:cs="Times New Roman"/>
      <w:sz w:val="20"/>
      <w:szCs w:val="20"/>
      <w:lang w:eastAsia="en-IE"/>
    </w:rPr>
  </w:style>
  <w:style w:type="character" w:styleId="FootnoteReference">
    <w:name w:val="footnote reference"/>
    <w:basedOn w:val="DefaultParagraphFont"/>
    <w:uiPriority w:val="99"/>
    <w:semiHidden/>
    <w:unhideWhenUsed/>
    <w:rsid w:val="00381E3F"/>
    <w:rPr>
      <w:vertAlign w:val="superscript"/>
    </w:rPr>
  </w:style>
  <w:style w:type="paragraph" w:styleId="ListParagraph">
    <w:name w:val="List Paragraph"/>
    <w:basedOn w:val="Normal"/>
    <w:uiPriority w:val="34"/>
    <w:qFormat/>
    <w:rsid w:val="00A90278"/>
    <w:pPr>
      <w:ind w:left="720"/>
      <w:contextualSpacing/>
    </w:pPr>
  </w:style>
  <w:style w:type="character" w:styleId="Hyperlink">
    <w:name w:val="Hyperlink"/>
    <w:basedOn w:val="DefaultParagraphFont"/>
    <w:unhideWhenUsed/>
    <w:rsid w:val="00A9027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91FF2"/>
    <w:pPr>
      <w:spacing w:after="0" w:line="240" w:lineRule="auto"/>
    </w:pPr>
    <w:rPr>
      <w:rFonts w:ascii="Calibri" w:eastAsia="Calibri" w:hAnsi="Calibri" w:cs="Times New Roman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691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FF2"/>
    <w:rPr>
      <w:rFonts w:eastAsiaTheme="minorEastAsia" w:cs="Times New Roman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691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FF2"/>
    <w:rPr>
      <w:rFonts w:eastAsiaTheme="minorEastAsia" w:cs="Times New Roman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E5F"/>
    <w:rPr>
      <w:rFonts w:ascii="Tahoma" w:eastAsiaTheme="minorEastAsia" w:hAnsi="Tahoma" w:cs="Tahoma"/>
      <w:sz w:val="16"/>
      <w:szCs w:val="16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ativebloq.com/infographic/tools-2131971" TargetMode="External"/><Relationship Id="rId13" Type="http://schemas.openxmlformats.org/officeDocument/2006/relationships/hyperlink" Target="http://www.siliconrepublic.com/fs/img/PerformanceHistoryofComputerSystems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dia02.hongkiat.com/infographics/Why-do-Freeways-Come-to-a-Stop-Infographic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visualinformation.info/wp-content/uploads/2009/11/0030_SQL_Poster.jp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infographicsmania.com/big-data-manage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athanbeddome.com/wp-content/uploads/2015/05/BEDDOME-NATHAN-BrainExchange2Fall14.pdf" TargetMode="External"/><Relationship Id="rId14" Type="http://schemas.openxmlformats.org/officeDocument/2006/relationships/hyperlink" Target="http://www.ditsu.ie/education/exams/chea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</cp:lastModifiedBy>
  <cp:revision>13</cp:revision>
  <cp:lastPrinted>2015-11-09T13:13:00Z</cp:lastPrinted>
  <dcterms:created xsi:type="dcterms:W3CDTF">2015-11-01T10:23:00Z</dcterms:created>
  <dcterms:modified xsi:type="dcterms:W3CDTF">2015-11-10T08:51:00Z</dcterms:modified>
</cp:coreProperties>
</file>