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65D" w:rsidRDefault="00CF4DF4" w:rsidP="00856D6B">
      <w:pPr>
        <w:spacing w:after="0" w:line="240" w:lineRule="auto"/>
        <w:ind w:right="49"/>
      </w:pPr>
      <w:r>
        <w:t>EJERCICIO DE VECTORES</w:t>
      </w:r>
      <w:r w:rsidR="00856D6B">
        <w:t xml:space="preserve"> Y MATRICES</w:t>
      </w:r>
      <w:r>
        <w:t>:</w:t>
      </w:r>
    </w:p>
    <w:p w:rsidR="00CF4DF4" w:rsidRDefault="00CF4DF4" w:rsidP="00856D6B">
      <w:pPr>
        <w:spacing w:after="0" w:line="240" w:lineRule="auto"/>
        <w:ind w:right="49"/>
      </w:pPr>
    </w:p>
    <w:p w:rsidR="00CF4DF4" w:rsidRDefault="00CF4DF4" w:rsidP="00856D6B">
      <w:pPr>
        <w:spacing w:after="0" w:line="240" w:lineRule="auto"/>
        <w:ind w:right="49"/>
        <w:jc w:val="both"/>
      </w:pPr>
      <w:r>
        <w:t>EL PROFESOR DEL T</w:t>
      </w:r>
      <w:r w:rsidR="00856D6B">
        <w:t>É</w:t>
      </w:r>
      <w:r>
        <w:t>CNICO DE PROGRAMACIÓN DEL D</w:t>
      </w:r>
      <w:r w:rsidR="00856D6B">
        <w:t>Í</w:t>
      </w:r>
      <w:bookmarkStart w:id="0" w:name="_GoBack"/>
      <w:bookmarkEnd w:id="0"/>
      <w:r>
        <w:t>A SABADO NECESITA PRESENTAR DE FORMA CREATIVA POR MEDIO DE UN PROGRAMA REALIZADO EN C# CONSOLA SU CUADRO DE NOTAS DE LA SIGUIENTE FORMA:</w:t>
      </w:r>
    </w:p>
    <w:p w:rsidR="00CF4DF4" w:rsidRDefault="00CF4DF4" w:rsidP="00856D6B">
      <w:pPr>
        <w:spacing w:after="0" w:line="240" w:lineRule="auto"/>
        <w:ind w:right="49"/>
        <w:jc w:val="both"/>
      </w:pPr>
    </w:p>
    <w:tbl>
      <w:tblPr>
        <w:tblStyle w:val="Tablaconcuadrcula"/>
        <w:tblW w:w="10343" w:type="dxa"/>
        <w:jc w:val="center"/>
        <w:tblLook w:val="04A0" w:firstRow="1" w:lastRow="0" w:firstColumn="1" w:lastColumn="0" w:noHBand="0" w:noVBand="1"/>
      </w:tblPr>
      <w:tblGrid>
        <w:gridCol w:w="580"/>
        <w:gridCol w:w="1006"/>
        <w:gridCol w:w="232"/>
        <w:gridCol w:w="1147"/>
        <w:gridCol w:w="233"/>
        <w:gridCol w:w="1157"/>
        <w:gridCol w:w="233"/>
        <w:gridCol w:w="1269"/>
        <w:gridCol w:w="233"/>
        <w:gridCol w:w="1269"/>
        <w:gridCol w:w="233"/>
        <w:gridCol w:w="1139"/>
        <w:gridCol w:w="246"/>
        <w:gridCol w:w="1366"/>
      </w:tblGrid>
      <w:tr w:rsidR="00856D6B" w:rsidTr="00856D6B">
        <w:trPr>
          <w:trHeight w:val="431"/>
          <w:jc w:val="center"/>
        </w:trPr>
        <w:tc>
          <w:tcPr>
            <w:tcW w:w="558" w:type="dxa"/>
            <w:vAlign w:val="center"/>
          </w:tcPr>
          <w:p w:rsidR="00856D6B" w:rsidRDefault="00856D6B" w:rsidP="00856D6B">
            <w:pPr>
              <w:ind w:right="49"/>
            </w:pPr>
            <w:r>
              <w:t>No.</w:t>
            </w:r>
          </w:p>
        </w:tc>
        <w:tc>
          <w:tcPr>
            <w:tcW w:w="1007" w:type="dxa"/>
            <w:tcBorders>
              <w:right w:val="nil"/>
            </w:tcBorders>
            <w:vAlign w:val="center"/>
          </w:tcPr>
          <w:p w:rsidR="00856D6B" w:rsidRDefault="00856D6B" w:rsidP="00856D6B">
            <w:pPr>
              <w:ind w:right="49"/>
            </w:pPr>
            <w:r>
              <w:t>Nombre</w:t>
            </w:r>
          </w:p>
        </w:tc>
        <w:tc>
          <w:tcPr>
            <w:tcW w:w="235" w:type="dxa"/>
            <w:tcBorders>
              <w:left w:val="nil"/>
            </w:tcBorders>
            <w:vAlign w:val="center"/>
          </w:tcPr>
          <w:p w:rsidR="00856D6B" w:rsidRDefault="00856D6B" w:rsidP="00856D6B">
            <w:pPr>
              <w:ind w:right="49"/>
            </w:pPr>
          </w:p>
        </w:tc>
        <w:tc>
          <w:tcPr>
            <w:tcW w:w="1166" w:type="dxa"/>
            <w:tcBorders>
              <w:right w:val="nil"/>
            </w:tcBorders>
            <w:vAlign w:val="center"/>
          </w:tcPr>
          <w:p w:rsidR="00856D6B" w:rsidRDefault="00856D6B" w:rsidP="00856D6B">
            <w:pPr>
              <w:ind w:right="49"/>
            </w:pPr>
            <w:r>
              <w:t>I Bimestre</w:t>
            </w:r>
          </w:p>
        </w:tc>
        <w:tc>
          <w:tcPr>
            <w:tcW w:w="236" w:type="dxa"/>
            <w:tcBorders>
              <w:left w:val="nil"/>
            </w:tcBorders>
            <w:vAlign w:val="center"/>
          </w:tcPr>
          <w:p w:rsidR="00856D6B" w:rsidRDefault="00856D6B" w:rsidP="00856D6B">
            <w:pPr>
              <w:ind w:right="49"/>
            </w:pPr>
          </w:p>
        </w:tc>
        <w:tc>
          <w:tcPr>
            <w:tcW w:w="1179" w:type="dxa"/>
            <w:tcBorders>
              <w:right w:val="nil"/>
            </w:tcBorders>
            <w:vAlign w:val="center"/>
          </w:tcPr>
          <w:p w:rsidR="00856D6B" w:rsidRDefault="00856D6B" w:rsidP="00856D6B">
            <w:pPr>
              <w:ind w:right="49"/>
            </w:pPr>
            <w:r>
              <w:t>II Bimestre</w:t>
            </w: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r>
              <w:t>III Bimestre</w:t>
            </w: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r>
              <w:t>IV Bimestre</w:t>
            </w:r>
          </w:p>
        </w:tc>
        <w:tc>
          <w:tcPr>
            <w:tcW w:w="236" w:type="dxa"/>
            <w:tcBorders>
              <w:left w:val="nil"/>
            </w:tcBorders>
            <w:vAlign w:val="center"/>
          </w:tcPr>
          <w:p w:rsidR="00856D6B" w:rsidRDefault="00856D6B" w:rsidP="00856D6B">
            <w:pPr>
              <w:ind w:right="49"/>
            </w:pPr>
          </w:p>
        </w:tc>
        <w:tc>
          <w:tcPr>
            <w:tcW w:w="1090" w:type="dxa"/>
            <w:tcBorders>
              <w:right w:val="nil"/>
            </w:tcBorders>
            <w:vAlign w:val="center"/>
          </w:tcPr>
          <w:p w:rsidR="00856D6B" w:rsidRDefault="00856D6B" w:rsidP="00856D6B">
            <w:pPr>
              <w:ind w:right="49"/>
            </w:pPr>
            <w:r>
              <w:t>Promedio</w:t>
            </w:r>
          </w:p>
        </w:tc>
        <w:tc>
          <w:tcPr>
            <w:tcW w:w="252" w:type="dxa"/>
            <w:tcBorders>
              <w:left w:val="nil"/>
            </w:tcBorders>
            <w:vAlign w:val="center"/>
          </w:tcPr>
          <w:p w:rsidR="00856D6B" w:rsidRDefault="00856D6B" w:rsidP="00856D6B">
            <w:pPr>
              <w:ind w:right="49"/>
            </w:pPr>
          </w:p>
        </w:tc>
        <w:tc>
          <w:tcPr>
            <w:tcW w:w="1276" w:type="dxa"/>
            <w:vAlign w:val="center"/>
          </w:tcPr>
          <w:p w:rsidR="00856D6B" w:rsidRDefault="00856D6B" w:rsidP="00856D6B">
            <w:pPr>
              <w:ind w:right="49"/>
            </w:pPr>
            <w:r>
              <w:t>Clasificación</w:t>
            </w:r>
          </w:p>
        </w:tc>
      </w:tr>
      <w:tr w:rsidR="00856D6B" w:rsidTr="00856D6B">
        <w:trPr>
          <w:trHeight w:val="431"/>
          <w:jc w:val="center"/>
        </w:trPr>
        <w:tc>
          <w:tcPr>
            <w:tcW w:w="558" w:type="dxa"/>
            <w:vAlign w:val="center"/>
          </w:tcPr>
          <w:p w:rsidR="00856D6B" w:rsidRDefault="00856D6B" w:rsidP="00856D6B">
            <w:pPr>
              <w:ind w:right="49"/>
            </w:pPr>
            <w:r>
              <w:t>1</w:t>
            </w:r>
          </w:p>
        </w:tc>
        <w:tc>
          <w:tcPr>
            <w:tcW w:w="1007" w:type="dxa"/>
            <w:tcBorders>
              <w:right w:val="nil"/>
            </w:tcBorders>
            <w:vAlign w:val="center"/>
          </w:tcPr>
          <w:p w:rsidR="00856D6B" w:rsidRDefault="00856D6B" w:rsidP="00856D6B">
            <w:pPr>
              <w:ind w:right="49"/>
            </w:pPr>
          </w:p>
        </w:tc>
        <w:tc>
          <w:tcPr>
            <w:tcW w:w="235" w:type="dxa"/>
            <w:tcBorders>
              <w:left w:val="nil"/>
            </w:tcBorders>
            <w:vAlign w:val="center"/>
          </w:tcPr>
          <w:p w:rsidR="00856D6B" w:rsidRDefault="00856D6B" w:rsidP="00856D6B">
            <w:pPr>
              <w:ind w:right="49"/>
            </w:pPr>
          </w:p>
        </w:tc>
        <w:tc>
          <w:tcPr>
            <w:tcW w:w="1166"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179"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090" w:type="dxa"/>
            <w:tcBorders>
              <w:right w:val="nil"/>
            </w:tcBorders>
            <w:vAlign w:val="center"/>
          </w:tcPr>
          <w:p w:rsidR="00856D6B" w:rsidRDefault="00856D6B" w:rsidP="00856D6B">
            <w:pPr>
              <w:ind w:right="49"/>
            </w:pPr>
          </w:p>
        </w:tc>
        <w:tc>
          <w:tcPr>
            <w:tcW w:w="252" w:type="dxa"/>
            <w:tcBorders>
              <w:left w:val="nil"/>
            </w:tcBorders>
            <w:vAlign w:val="center"/>
          </w:tcPr>
          <w:p w:rsidR="00856D6B" w:rsidRDefault="00856D6B" w:rsidP="00856D6B">
            <w:pPr>
              <w:ind w:right="49"/>
            </w:pPr>
          </w:p>
        </w:tc>
        <w:tc>
          <w:tcPr>
            <w:tcW w:w="1276" w:type="dxa"/>
            <w:vAlign w:val="center"/>
          </w:tcPr>
          <w:p w:rsidR="00856D6B" w:rsidRDefault="00856D6B" w:rsidP="00856D6B">
            <w:pPr>
              <w:ind w:right="49"/>
            </w:pPr>
          </w:p>
        </w:tc>
      </w:tr>
      <w:tr w:rsidR="00856D6B" w:rsidTr="00856D6B">
        <w:trPr>
          <w:trHeight w:val="451"/>
          <w:jc w:val="center"/>
        </w:trPr>
        <w:tc>
          <w:tcPr>
            <w:tcW w:w="558" w:type="dxa"/>
            <w:vAlign w:val="center"/>
          </w:tcPr>
          <w:p w:rsidR="00856D6B" w:rsidRDefault="00856D6B" w:rsidP="00856D6B">
            <w:pPr>
              <w:ind w:right="49"/>
            </w:pPr>
            <w:r>
              <w:t>2</w:t>
            </w:r>
          </w:p>
        </w:tc>
        <w:tc>
          <w:tcPr>
            <w:tcW w:w="1007" w:type="dxa"/>
            <w:tcBorders>
              <w:right w:val="nil"/>
            </w:tcBorders>
            <w:vAlign w:val="center"/>
          </w:tcPr>
          <w:p w:rsidR="00856D6B" w:rsidRDefault="00856D6B" w:rsidP="00856D6B">
            <w:pPr>
              <w:ind w:right="49"/>
            </w:pPr>
          </w:p>
        </w:tc>
        <w:tc>
          <w:tcPr>
            <w:tcW w:w="235" w:type="dxa"/>
            <w:tcBorders>
              <w:left w:val="nil"/>
            </w:tcBorders>
            <w:vAlign w:val="center"/>
          </w:tcPr>
          <w:p w:rsidR="00856D6B" w:rsidRDefault="00856D6B" w:rsidP="00856D6B">
            <w:pPr>
              <w:ind w:right="49"/>
            </w:pPr>
          </w:p>
        </w:tc>
        <w:tc>
          <w:tcPr>
            <w:tcW w:w="1166"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179"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090" w:type="dxa"/>
            <w:tcBorders>
              <w:right w:val="nil"/>
            </w:tcBorders>
            <w:vAlign w:val="center"/>
          </w:tcPr>
          <w:p w:rsidR="00856D6B" w:rsidRDefault="00856D6B" w:rsidP="00856D6B">
            <w:pPr>
              <w:ind w:right="49"/>
            </w:pPr>
          </w:p>
        </w:tc>
        <w:tc>
          <w:tcPr>
            <w:tcW w:w="252" w:type="dxa"/>
            <w:tcBorders>
              <w:left w:val="nil"/>
            </w:tcBorders>
            <w:vAlign w:val="center"/>
          </w:tcPr>
          <w:p w:rsidR="00856D6B" w:rsidRDefault="00856D6B" w:rsidP="00856D6B">
            <w:pPr>
              <w:ind w:right="49"/>
            </w:pPr>
          </w:p>
        </w:tc>
        <w:tc>
          <w:tcPr>
            <w:tcW w:w="1276" w:type="dxa"/>
            <w:vAlign w:val="center"/>
          </w:tcPr>
          <w:p w:rsidR="00856D6B" w:rsidRDefault="00856D6B" w:rsidP="00856D6B">
            <w:pPr>
              <w:ind w:right="49"/>
            </w:pPr>
          </w:p>
        </w:tc>
      </w:tr>
      <w:tr w:rsidR="00856D6B" w:rsidTr="00856D6B">
        <w:trPr>
          <w:trHeight w:val="431"/>
          <w:jc w:val="center"/>
        </w:trPr>
        <w:tc>
          <w:tcPr>
            <w:tcW w:w="558" w:type="dxa"/>
            <w:vAlign w:val="center"/>
          </w:tcPr>
          <w:p w:rsidR="00856D6B" w:rsidRDefault="00856D6B" w:rsidP="00856D6B">
            <w:pPr>
              <w:ind w:right="49"/>
            </w:pPr>
            <w:r>
              <w:t>3</w:t>
            </w:r>
          </w:p>
        </w:tc>
        <w:tc>
          <w:tcPr>
            <w:tcW w:w="1007" w:type="dxa"/>
            <w:tcBorders>
              <w:right w:val="nil"/>
            </w:tcBorders>
            <w:vAlign w:val="center"/>
          </w:tcPr>
          <w:p w:rsidR="00856D6B" w:rsidRDefault="00856D6B" w:rsidP="00856D6B">
            <w:pPr>
              <w:ind w:right="49"/>
            </w:pPr>
          </w:p>
        </w:tc>
        <w:tc>
          <w:tcPr>
            <w:tcW w:w="235" w:type="dxa"/>
            <w:tcBorders>
              <w:left w:val="nil"/>
            </w:tcBorders>
            <w:vAlign w:val="center"/>
          </w:tcPr>
          <w:p w:rsidR="00856D6B" w:rsidRDefault="00856D6B" w:rsidP="00856D6B">
            <w:pPr>
              <w:ind w:right="49"/>
            </w:pPr>
          </w:p>
        </w:tc>
        <w:tc>
          <w:tcPr>
            <w:tcW w:w="1166"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179"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090" w:type="dxa"/>
            <w:tcBorders>
              <w:right w:val="nil"/>
            </w:tcBorders>
            <w:vAlign w:val="center"/>
          </w:tcPr>
          <w:p w:rsidR="00856D6B" w:rsidRDefault="00856D6B" w:rsidP="00856D6B">
            <w:pPr>
              <w:ind w:right="49"/>
            </w:pPr>
          </w:p>
        </w:tc>
        <w:tc>
          <w:tcPr>
            <w:tcW w:w="252" w:type="dxa"/>
            <w:tcBorders>
              <w:left w:val="nil"/>
            </w:tcBorders>
            <w:vAlign w:val="center"/>
          </w:tcPr>
          <w:p w:rsidR="00856D6B" w:rsidRDefault="00856D6B" w:rsidP="00856D6B">
            <w:pPr>
              <w:ind w:right="49"/>
            </w:pPr>
          </w:p>
        </w:tc>
        <w:tc>
          <w:tcPr>
            <w:tcW w:w="1276" w:type="dxa"/>
            <w:vAlign w:val="center"/>
          </w:tcPr>
          <w:p w:rsidR="00856D6B" w:rsidRDefault="00856D6B" w:rsidP="00856D6B">
            <w:pPr>
              <w:ind w:right="49"/>
            </w:pPr>
          </w:p>
        </w:tc>
      </w:tr>
      <w:tr w:rsidR="00856D6B" w:rsidTr="00856D6B">
        <w:trPr>
          <w:trHeight w:val="431"/>
          <w:jc w:val="center"/>
        </w:trPr>
        <w:tc>
          <w:tcPr>
            <w:tcW w:w="558" w:type="dxa"/>
            <w:vAlign w:val="center"/>
          </w:tcPr>
          <w:p w:rsidR="00856D6B" w:rsidRDefault="00856D6B" w:rsidP="00856D6B">
            <w:pPr>
              <w:ind w:right="49"/>
            </w:pPr>
            <w:r>
              <w:t>4</w:t>
            </w:r>
          </w:p>
        </w:tc>
        <w:tc>
          <w:tcPr>
            <w:tcW w:w="1007" w:type="dxa"/>
            <w:tcBorders>
              <w:right w:val="nil"/>
            </w:tcBorders>
            <w:vAlign w:val="center"/>
          </w:tcPr>
          <w:p w:rsidR="00856D6B" w:rsidRDefault="00856D6B" w:rsidP="00856D6B">
            <w:pPr>
              <w:ind w:right="49"/>
            </w:pPr>
          </w:p>
        </w:tc>
        <w:tc>
          <w:tcPr>
            <w:tcW w:w="235" w:type="dxa"/>
            <w:tcBorders>
              <w:left w:val="nil"/>
            </w:tcBorders>
            <w:vAlign w:val="center"/>
          </w:tcPr>
          <w:p w:rsidR="00856D6B" w:rsidRDefault="00856D6B" w:rsidP="00856D6B">
            <w:pPr>
              <w:ind w:right="49"/>
            </w:pPr>
          </w:p>
        </w:tc>
        <w:tc>
          <w:tcPr>
            <w:tcW w:w="1166"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179"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090" w:type="dxa"/>
            <w:tcBorders>
              <w:right w:val="nil"/>
            </w:tcBorders>
            <w:vAlign w:val="center"/>
          </w:tcPr>
          <w:p w:rsidR="00856D6B" w:rsidRDefault="00856D6B" w:rsidP="00856D6B">
            <w:pPr>
              <w:ind w:right="49"/>
            </w:pPr>
          </w:p>
        </w:tc>
        <w:tc>
          <w:tcPr>
            <w:tcW w:w="252" w:type="dxa"/>
            <w:tcBorders>
              <w:left w:val="nil"/>
            </w:tcBorders>
            <w:vAlign w:val="center"/>
          </w:tcPr>
          <w:p w:rsidR="00856D6B" w:rsidRDefault="00856D6B" w:rsidP="00856D6B">
            <w:pPr>
              <w:ind w:right="49"/>
            </w:pPr>
          </w:p>
        </w:tc>
        <w:tc>
          <w:tcPr>
            <w:tcW w:w="1276" w:type="dxa"/>
            <w:vAlign w:val="center"/>
          </w:tcPr>
          <w:p w:rsidR="00856D6B" w:rsidRDefault="00856D6B" w:rsidP="00856D6B">
            <w:pPr>
              <w:ind w:right="49"/>
            </w:pPr>
          </w:p>
        </w:tc>
      </w:tr>
      <w:tr w:rsidR="00856D6B" w:rsidTr="00856D6B">
        <w:trPr>
          <w:trHeight w:val="431"/>
          <w:jc w:val="center"/>
        </w:trPr>
        <w:tc>
          <w:tcPr>
            <w:tcW w:w="558" w:type="dxa"/>
            <w:vAlign w:val="center"/>
          </w:tcPr>
          <w:p w:rsidR="00856D6B" w:rsidRDefault="00856D6B" w:rsidP="00856D6B">
            <w:pPr>
              <w:ind w:right="49"/>
            </w:pPr>
            <w:r>
              <w:t>5</w:t>
            </w:r>
          </w:p>
        </w:tc>
        <w:tc>
          <w:tcPr>
            <w:tcW w:w="1007" w:type="dxa"/>
            <w:tcBorders>
              <w:right w:val="nil"/>
            </w:tcBorders>
            <w:vAlign w:val="center"/>
          </w:tcPr>
          <w:p w:rsidR="00856D6B" w:rsidRDefault="00856D6B" w:rsidP="00856D6B">
            <w:pPr>
              <w:ind w:right="49"/>
            </w:pPr>
          </w:p>
        </w:tc>
        <w:tc>
          <w:tcPr>
            <w:tcW w:w="235" w:type="dxa"/>
            <w:tcBorders>
              <w:left w:val="nil"/>
            </w:tcBorders>
            <w:vAlign w:val="center"/>
          </w:tcPr>
          <w:p w:rsidR="00856D6B" w:rsidRDefault="00856D6B" w:rsidP="00856D6B">
            <w:pPr>
              <w:ind w:right="49"/>
            </w:pPr>
          </w:p>
        </w:tc>
        <w:tc>
          <w:tcPr>
            <w:tcW w:w="1166"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179"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318" w:type="dxa"/>
            <w:tcBorders>
              <w:right w:val="nil"/>
            </w:tcBorders>
            <w:vAlign w:val="center"/>
          </w:tcPr>
          <w:p w:rsidR="00856D6B" w:rsidRDefault="00856D6B" w:rsidP="00856D6B">
            <w:pPr>
              <w:ind w:right="49"/>
            </w:pPr>
          </w:p>
        </w:tc>
        <w:tc>
          <w:tcPr>
            <w:tcW w:w="236" w:type="dxa"/>
            <w:tcBorders>
              <w:left w:val="nil"/>
            </w:tcBorders>
            <w:vAlign w:val="center"/>
          </w:tcPr>
          <w:p w:rsidR="00856D6B" w:rsidRDefault="00856D6B" w:rsidP="00856D6B">
            <w:pPr>
              <w:ind w:right="49"/>
            </w:pPr>
          </w:p>
        </w:tc>
        <w:tc>
          <w:tcPr>
            <w:tcW w:w="1090" w:type="dxa"/>
            <w:tcBorders>
              <w:right w:val="nil"/>
            </w:tcBorders>
            <w:vAlign w:val="center"/>
          </w:tcPr>
          <w:p w:rsidR="00856D6B" w:rsidRDefault="00856D6B" w:rsidP="00856D6B">
            <w:pPr>
              <w:ind w:right="49"/>
            </w:pPr>
          </w:p>
        </w:tc>
        <w:tc>
          <w:tcPr>
            <w:tcW w:w="252" w:type="dxa"/>
            <w:tcBorders>
              <w:left w:val="nil"/>
            </w:tcBorders>
            <w:vAlign w:val="center"/>
          </w:tcPr>
          <w:p w:rsidR="00856D6B" w:rsidRDefault="00856D6B" w:rsidP="00856D6B">
            <w:pPr>
              <w:ind w:right="49"/>
            </w:pPr>
          </w:p>
        </w:tc>
        <w:tc>
          <w:tcPr>
            <w:tcW w:w="1276" w:type="dxa"/>
            <w:vAlign w:val="center"/>
          </w:tcPr>
          <w:p w:rsidR="00856D6B" w:rsidRDefault="00856D6B" w:rsidP="00856D6B">
            <w:pPr>
              <w:ind w:right="49"/>
            </w:pPr>
          </w:p>
        </w:tc>
      </w:tr>
    </w:tbl>
    <w:p w:rsidR="00856D6B" w:rsidRDefault="00856D6B" w:rsidP="00856D6B">
      <w:pPr>
        <w:spacing w:after="0" w:line="240" w:lineRule="auto"/>
        <w:ind w:right="49"/>
        <w:jc w:val="both"/>
      </w:pPr>
    </w:p>
    <w:p w:rsidR="00CF4DF4" w:rsidRDefault="00CF4DF4" w:rsidP="00856D6B">
      <w:pPr>
        <w:spacing w:after="0" w:line="240" w:lineRule="auto"/>
        <w:ind w:right="49"/>
        <w:jc w:val="both"/>
      </w:pPr>
      <w:r>
        <w:t xml:space="preserve">PARA ELLO DEBERA INGRESAR LOS NOMBRES </w:t>
      </w:r>
      <w:r w:rsidR="00856D6B">
        <w:t xml:space="preserve">DE SUS CINCO ALUMNOS EN UN VECTOR DE CINCO POSICIONES </w:t>
      </w:r>
      <w:r>
        <w:t xml:space="preserve">Y </w:t>
      </w:r>
      <w:r w:rsidR="00856D6B">
        <w:t xml:space="preserve">LAS </w:t>
      </w:r>
      <w:r>
        <w:t>NOTAS</w:t>
      </w:r>
      <w:r w:rsidR="00856D6B">
        <w:t xml:space="preserve"> Y PROMEDIO EN UNA MATRIZ DE 5*5, ADEMAS DEBERA CLASIFICAR A LOS ALUMNOS EN UN VECTOR DE 5 POSICIONES, POR SU PROMEDIO DE LA SIGUIENTE FORMA:</w:t>
      </w:r>
    </w:p>
    <w:p w:rsidR="00856D6B" w:rsidRDefault="00856D6B" w:rsidP="00856D6B">
      <w:pPr>
        <w:spacing w:after="0" w:line="240" w:lineRule="auto"/>
        <w:ind w:right="49"/>
        <w:jc w:val="both"/>
      </w:pPr>
    </w:p>
    <w:p w:rsidR="00856D6B" w:rsidRDefault="00856D6B" w:rsidP="00856D6B">
      <w:pPr>
        <w:pStyle w:val="Prrafodelista"/>
        <w:numPr>
          <w:ilvl w:val="0"/>
          <w:numId w:val="3"/>
        </w:numPr>
        <w:spacing w:after="0" w:line="240" w:lineRule="auto"/>
        <w:ind w:left="709" w:right="49"/>
        <w:jc w:val="both"/>
      </w:pPr>
      <w:r>
        <w:t>DE 0 A 59 EN CLASIFICACIÓN MOSTRAR UN MENSAJE QUE DIGA “REPROBADO”</w:t>
      </w:r>
    </w:p>
    <w:p w:rsidR="00856D6B" w:rsidRDefault="00856D6B" w:rsidP="00856D6B">
      <w:pPr>
        <w:pStyle w:val="Prrafodelista"/>
        <w:numPr>
          <w:ilvl w:val="0"/>
          <w:numId w:val="3"/>
        </w:numPr>
        <w:spacing w:after="0" w:line="240" w:lineRule="auto"/>
        <w:ind w:left="709" w:right="49"/>
        <w:jc w:val="both"/>
      </w:pPr>
      <w:r>
        <w:t>DE 60 A 75 EN CLASIFICACIÓN MOSTRAR UN MENSAJE QUE DIGA “BIEN”</w:t>
      </w:r>
    </w:p>
    <w:p w:rsidR="00856D6B" w:rsidRDefault="00856D6B" w:rsidP="00856D6B">
      <w:pPr>
        <w:pStyle w:val="Prrafodelista"/>
        <w:numPr>
          <w:ilvl w:val="0"/>
          <w:numId w:val="3"/>
        </w:numPr>
        <w:spacing w:after="0" w:line="240" w:lineRule="auto"/>
        <w:ind w:left="709" w:right="49"/>
        <w:jc w:val="both"/>
      </w:pPr>
      <w:r>
        <w:t>DE 76 A 85 EN CLASIFICACIÓN MOSTRAR UN MENSAJE QUE DIGA “MUY BIEN”</w:t>
      </w:r>
    </w:p>
    <w:p w:rsidR="00856D6B" w:rsidRDefault="00856D6B" w:rsidP="00856D6B">
      <w:pPr>
        <w:pStyle w:val="Prrafodelista"/>
        <w:numPr>
          <w:ilvl w:val="0"/>
          <w:numId w:val="3"/>
        </w:numPr>
        <w:spacing w:after="0" w:line="240" w:lineRule="auto"/>
        <w:ind w:left="709" w:right="49"/>
        <w:jc w:val="both"/>
      </w:pPr>
      <w:r>
        <w:t>DE 86 A 100 EN CLASIFICACIÓN MOSTRAR UN MENSAJE QUE DIGA “EXCELENTE”</w:t>
      </w:r>
    </w:p>
    <w:p w:rsidR="00856D6B" w:rsidRDefault="00856D6B" w:rsidP="00856D6B">
      <w:pPr>
        <w:spacing w:after="0" w:line="240" w:lineRule="auto"/>
        <w:ind w:right="49"/>
        <w:jc w:val="both"/>
      </w:pPr>
    </w:p>
    <w:p w:rsidR="00856D6B" w:rsidRDefault="00856D6B" w:rsidP="00856D6B">
      <w:pPr>
        <w:spacing w:after="0" w:line="240" w:lineRule="auto"/>
        <w:ind w:right="49"/>
        <w:jc w:val="both"/>
      </w:pPr>
      <w:r>
        <w:t>PARA LA ESTETICA DEL PROGRAMA DEBERA TENER UN FONDO BLANCO CON LETRAS COLOR NEGRO Y AQUELLAS NOTAS QUE SEAN MENOR DE 60 PUNTOS DEBERAN ESTAR EN COLOR ROJO, MIENTRAS QUE LAS NOTAS QUE SEAN MAYORES DE 59 DEBERAN ESTAR EN COLOR AZUL.  PARA LOS PROMEDIOS DE LOS REPROBADOS, LA NOTA Y SU CLASIFICACIÓN EN COLOR ROJO, PARA LOS DE CLASIFICACIÓN “BIEN” COLOR AMARILLO, PARA LOS DE CLASIFICACIÓN “MUY BIEN” COLOR CYAN Y PARA LOS DE CLASIFICACIÓN “EXCELENTE” COLOR AZUL.</w:t>
      </w:r>
    </w:p>
    <w:p w:rsidR="00856D6B" w:rsidRDefault="00856D6B" w:rsidP="00856D6B">
      <w:pPr>
        <w:spacing w:after="0" w:line="240" w:lineRule="auto"/>
        <w:ind w:right="49"/>
        <w:jc w:val="both"/>
      </w:pPr>
    </w:p>
    <w:p w:rsidR="00CF4DF4" w:rsidRDefault="00856D6B" w:rsidP="00856D6B">
      <w:pPr>
        <w:spacing w:after="0" w:line="240" w:lineRule="auto"/>
        <w:ind w:right="49"/>
        <w:jc w:val="both"/>
      </w:pPr>
      <w:r>
        <w:t>ADEMAS MOSTRAR ABAJO DEL CUADRO DE CONTROL DE NOTAS LOS SIGUIENTES VALORES:</w:t>
      </w:r>
    </w:p>
    <w:p w:rsidR="00856D6B" w:rsidRDefault="00856D6B" w:rsidP="00856D6B">
      <w:pPr>
        <w:spacing w:after="0" w:line="240" w:lineRule="auto"/>
        <w:ind w:right="49"/>
        <w:jc w:val="both"/>
      </w:pPr>
    </w:p>
    <w:p w:rsidR="00CF4DF4" w:rsidRDefault="00CF4DF4" w:rsidP="00856D6B">
      <w:pPr>
        <w:pStyle w:val="Prrafodelista"/>
        <w:numPr>
          <w:ilvl w:val="0"/>
          <w:numId w:val="2"/>
        </w:numPr>
        <w:spacing w:after="0" w:line="240" w:lineRule="auto"/>
        <w:ind w:left="709" w:right="49"/>
        <w:jc w:val="both"/>
      </w:pPr>
      <w:r>
        <w:t>EL PROMEDIO MAS ALTO</w:t>
      </w:r>
    </w:p>
    <w:p w:rsidR="00CF4DF4" w:rsidRDefault="00CF4DF4" w:rsidP="00856D6B">
      <w:pPr>
        <w:pStyle w:val="Prrafodelista"/>
        <w:numPr>
          <w:ilvl w:val="0"/>
          <w:numId w:val="2"/>
        </w:numPr>
        <w:spacing w:after="0" w:line="240" w:lineRule="auto"/>
        <w:ind w:left="709" w:right="49"/>
        <w:jc w:val="both"/>
      </w:pPr>
      <w:r>
        <w:t>EL PROMEDIO MAS BAJO</w:t>
      </w:r>
    </w:p>
    <w:p w:rsidR="00CF4DF4" w:rsidRDefault="00CF4DF4" w:rsidP="00856D6B">
      <w:pPr>
        <w:pStyle w:val="Prrafodelista"/>
        <w:numPr>
          <w:ilvl w:val="0"/>
          <w:numId w:val="2"/>
        </w:numPr>
        <w:spacing w:after="0" w:line="240" w:lineRule="auto"/>
        <w:ind w:left="709" w:right="49"/>
        <w:jc w:val="both"/>
      </w:pPr>
      <w:r>
        <w:t>PROMEDIOS QUE ESTAN POR ENCIMA DE LA MEDIA</w:t>
      </w:r>
    </w:p>
    <w:p w:rsidR="00CF4DF4" w:rsidRDefault="00CF4DF4" w:rsidP="00856D6B">
      <w:pPr>
        <w:pStyle w:val="Prrafodelista"/>
        <w:numPr>
          <w:ilvl w:val="0"/>
          <w:numId w:val="2"/>
        </w:numPr>
        <w:spacing w:after="0" w:line="240" w:lineRule="auto"/>
        <w:ind w:left="709" w:right="49"/>
        <w:jc w:val="both"/>
      </w:pPr>
      <w:r>
        <w:t>PROMEDIOS QUE ESTAN POR DEBAJO DE LA MEDIA</w:t>
      </w:r>
    </w:p>
    <w:p w:rsidR="00856D6B" w:rsidRDefault="00856D6B" w:rsidP="00856D6B">
      <w:pPr>
        <w:pStyle w:val="Prrafodelista"/>
        <w:numPr>
          <w:ilvl w:val="0"/>
          <w:numId w:val="2"/>
        </w:numPr>
        <w:spacing w:after="0" w:line="240" w:lineRule="auto"/>
        <w:ind w:left="709" w:right="49"/>
        <w:jc w:val="both"/>
      </w:pPr>
      <w:r>
        <w:t>PROMEDIO DE NOTAS POR CADA BIMESTRE</w:t>
      </w:r>
    </w:p>
    <w:p w:rsidR="00856D6B" w:rsidRDefault="00856D6B" w:rsidP="00856D6B">
      <w:pPr>
        <w:pStyle w:val="Prrafodelista"/>
        <w:numPr>
          <w:ilvl w:val="0"/>
          <w:numId w:val="2"/>
        </w:numPr>
        <w:spacing w:after="0" w:line="240" w:lineRule="auto"/>
        <w:ind w:left="709" w:right="49"/>
        <w:jc w:val="both"/>
      </w:pPr>
      <w:r>
        <w:t>NOTA MAS ALTA Y MAS BAJA POR CADA BIMESTRE</w:t>
      </w:r>
    </w:p>
    <w:p w:rsidR="00CF4DF4" w:rsidRDefault="00CF4DF4" w:rsidP="00856D6B">
      <w:pPr>
        <w:spacing w:after="0" w:line="240" w:lineRule="auto"/>
        <w:ind w:right="49"/>
        <w:jc w:val="both"/>
      </w:pPr>
    </w:p>
    <w:p w:rsidR="00CF4DF4" w:rsidRDefault="00CF4DF4" w:rsidP="00856D6B">
      <w:pPr>
        <w:spacing w:after="0" w:line="240" w:lineRule="auto"/>
        <w:ind w:right="49"/>
        <w:jc w:val="both"/>
      </w:pPr>
    </w:p>
    <w:sectPr w:rsidR="00CF4DF4" w:rsidSect="00856D6B">
      <w:pgSz w:w="12240" w:h="15840"/>
      <w:pgMar w:top="141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958C9"/>
    <w:multiLevelType w:val="hybridMultilevel"/>
    <w:tmpl w:val="6DF25A9E"/>
    <w:lvl w:ilvl="0" w:tplc="AC3031D6">
      <w:numFmt w:val="bullet"/>
      <w:lvlText w:val=""/>
      <w:lvlJc w:val="left"/>
      <w:pPr>
        <w:ind w:left="-774" w:hanging="360"/>
      </w:pPr>
      <w:rPr>
        <w:rFonts w:ascii="Symbol" w:eastAsiaTheme="minorHAnsi" w:hAnsi="Symbol" w:cstheme="minorBidi" w:hint="default"/>
      </w:rPr>
    </w:lvl>
    <w:lvl w:ilvl="1" w:tplc="100A0003" w:tentative="1">
      <w:start w:val="1"/>
      <w:numFmt w:val="bullet"/>
      <w:lvlText w:val="o"/>
      <w:lvlJc w:val="left"/>
      <w:pPr>
        <w:ind w:left="-54" w:hanging="360"/>
      </w:pPr>
      <w:rPr>
        <w:rFonts w:ascii="Courier New" w:hAnsi="Courier New" w:cs="Courier New" w:hint="default"/>
      </w:rPr>
    </w:lvl>
    <w:lvl w:ilvl="2" w:tplc="100A0005" w:tentative="1">
      <w:start w:val="1"/>
      <w:numFmt w:val="bullet"/>
      <w:lvlText w:val=""/>
      <w:lvlJc w:val="left"/>
      <w:pPr>
        <w:ind w:left="666" w:hanging="360"/>
      </w:pPr>
      <w:rPr>
        <w:rFonts w:ascii="Wingdings" w:hAnsi="Wingdings" w:hint="default"/>
      </w:rPr>
    </w:lvl>
    <w:lvl w:ilvl="3" w:tplc="100A0001" w:tentative="1">
      <w:start w:val="1"/>
      <w:numFmt w:val="bullet"/>
      <w:lvlText w:val=""/>
      <w:lvlJc w:val="left"/>
      <w:pPr>
        <w:ind w:left="1386" w:hanging="360"/>
      </w:pPr>
      <w:rPr>
        <w:rFonts w:ascii="Symbol" w:hAnsi="Symbol" w:hint="default"/>
      </w:rPr>
    </w:lvl>
    <w:lvl w:ilvl="4" w:tplc="100A0003" w:tentative="1">
      <w:start w:val="1"/>
      <w:numFmt w:val="bullet"/>
      <w:lvlText w:val="o"/>
      <w:lvlJc w:val="left"/>
      <w:pPr>
        <w:ind w:left="2106" w:hanging="360"/>
      </w:pPr>
      <w:rPr>
        <w:rFonts w:ascii="Courier New" w:hAnsi="Courier New" w:cs="Courier New" w:hint="default"/>
      </w:rPr>
    </w:lvl>
    <w:lvl w:ilvl="5" w:tplc="100A0005" w:tentative="1">
      <w:start w:val="1"/>
      <w:numFmt w:val="bullet"/>
      <w:lvlText w:val=""/>
      <w:lvlJc w:val="left"/>
      <w:pPr>
        <w:ind w:left="2826" w:hanging="360"/>
      </w:pPr>
      <w:rPr>
        <w:rFonts w:ascii="Wingdings" w:hAnsi="Wingdings" w:hint="default"/>
      </w:rPr>
    </w:lvl>
    <w:lvl w:ilvl="6" w:tplc="100A0001" w:tentative="1">
      <w:start w:val="1"/>
      <w:numFmt w:val="bullet"/>
      <w:lvlText w:val=""/>
      <w:lvlJc w:val="left"/>
      <w:pPr>
        <w:ind w:left="3546" w:hanging="360"/>
      </w:pPr>
      <w:rPr>
        <w:rFonts w:ascii="Symbol" w:hAnsi="Symbol" w:hint="default"/>
      </w:rPr>
    </w:lvl>
    <w:lvl w:ilvl="7" w:tplc="100A0003" w:tentative="1">
      <w:start w:val="1"/>
      <w:numFmt w:val="bullet"/>
      <w:lvlText w:val="o"/>
      <w:lvlJc w:val="left"/>
      <w:pPr>
        <w:ind w:left="4266" w:hanging="360"/>
      </w:pPr>
      <w:rPr>
        <w:rFonts w:ascii="Courier New" w:hAnsi="Courier New" w:cs="Courier New" w:hint="default"/>
      </w:rPr>
    </w:lvl>
    <w:lvl w:ilvl="8" w:tplc="100A0005" w:tentative="1">
      <w:start w:val="1"/>
      <w:numFmt w:val="bullet"/>
      <w:lvlText w:val=""/>
      <w:lvlJc w:val="left"/>
      <w:pPr>
        <w:ind w:left="4986" w:hanging="360"/>
      </w:pPr>
      <w:rPr>
        <w:rFonts w:ascii="Wingdings" w:hAnsi="Wingdings" w:hint="default"/>
      </w:rPr>
    </w:lvl>
  </w:abstractNum>
  <w:abstractNum w:abstractNumId="1" w15:restartNumberingAfterBreak="0">
    <w:nsid w:val="5C7544E9"/>
    <w:multiLevelType w:val="hybridMultilevel"/>
    <w:tmpl w:val="DFF8E3B4"/>
    <w:lvl w:ilvl="0" w:tplc="100A0001">
      <w:start w:val="1"/>
      <w:numFmt w:val="bullet"/>
      <w:lvlText w:val=""/>
      <w:lvlJc w:val="left"/>
      <w:pPr>
        <w:ind w:left="-414" w:hanging="360"/>
      </w:pPr>
      <w:rPr>
        <w:rFonts w:ascii="Symbol" w:hAnsi="Symbol" w:hint="default"/>
      </w:rPr>
    </w:lvl>
    <w:lvl w:ilvl="1" w:tplc="100A0003" w:tentative="1">
      <w:start w:val="1"/>
      <w:numFmt w:val="bullet"/>
      <w:lvlText w:val="o"/>
      <w:lvlJc w:val="left"/>
      <w:pPr>
        <w:ind w:left="306" w:hanging="360"/>
      </w:pPr>
      <w:rPr>
        <w:rFonts w:ascii="Courier New" w:hAnsi="Courier New" w:cs="Courier New" w:hint="default"/>
      </w:rPr>
    </w:lvl>
    <w:lvl w:ilvl="2" w:tplc="100A0005" w:tentative="1">
      <w:start w:val="1"/>
      <w:numFmt w:val="bullet"/>
      <w:lvlText w:val=""/>
      <w:lvlJc w:val="left"/>
      <w:pPr>
        <w:ind w:left="1026" w:hanging="360"/>
      </w:pPr>
      <w:rPr>
        <w:rFonts w:ascii="Wingdings" w:hAnsi="Wingdings" w:hint="default"/>
      </w:rPr>
    </w:lvl>
    <w:lvl w:ilvl="3" w:tplc="100A0001" w:tentative="1">
      <w:start w:val="1"/>
      <w:numFmt w:val="bullet"/>
      <w:lvlText w:val=""/>
      <w:lvlJc w:val="left"/>
      <w:pPr>
        <w:ind w:left="1746" w:hanging="360"/>
      </w:pPr>
      <w:rPr>
        <w:rFonts w:ascii="Symbol" w:hAnsi="Symbol" w:hint="default"/>
      </w:rPr>
    </w:lvl>
    <w:lvl w:ilvl="4" w:tplc="100A0003" w:tentative="1">
      <w:start w:val="1"/>
      <w:numFmt w:val="bullet"/>
      <w:lvlText w:val="o"/>
      <w:lvlJc w:val="left"/>
      <w:pPr>
        <w:ind w:left="2466" w:hanging="360"/>
      </w:pPr>
      <w:rPr>
        <w:rFonts w:ascii="Courier New" w:hAnsi="Courier New" w:cs="Courier New" w:hint="default"/>
      </w:rPr>
    </w:lvl>
    <w:lvl w:ilvl="5" w:tplc="100A0005" w:tentative="1">
      <w:start w:val="1"/>
      <w:numFmt w:val="bullet"/>
      <w:lvlText w:val=""/>
      <w:lvlJc w:val="left"/>
      <w:pPr>
        <w:ind w:left="3186" w:hanging="360"/>
      </w:pPr>
      <w:rPr>
        <w:rFonts w:ascii="Wingdings" w:hAnsi="Wingdings" w:hint="default"/>
      </w:rPr>
    </w:lvl>
    <w:lvl w:ilvl="6" w:tplc="100A0001" w:tentative="1">
      <w:start w:val="1"/>
      <w:numFmt w:val="bullet"/>
      <w:lvlText w:val=""/>
      <w:lvlJc w:val="left"/>
      <w:pPr>
        <w:ind w:left="3906" w:hanging="360"/>
      </w:pPr>
      <w:rPr>
        <w:rFonts w:ascii="Symbol" w:hAnsi="Symbol" w:hint="default"/>
      </w:rPr>
    </w:lvl>
    <w:lvl w:ilvl="7" w:tplc="100A0003" w:tentative="1">
      <w:start w:val="1"/>
      <w:numFmt w:val="bullet"/>
      <w:lvlText w:val="o"/>
      <w:lvlJc w:val="left"/>
      <w:pPr>
        <w:ind w:left="4626" w:hanging="360"/>
      </w:pPr>
      <w:rPr>
        <w:rFonts w:ascii="Courier New" w:hAnsi="Courier New" w:cs="Courier New" w:hint="default"/>
      </w:rPr>
    </w:lvl>
    <w:lvl w:ilvl="8" w:tplc="100A0005" w:tentative="1">
      <w:start w:val="1"/>
      <w:numFmt w:val="bullet"/>
      <w:lvlText w:val=""/>
      <w:lvlJc w:val="left"/>
      <w:pPr>
        <w:ind w:left="5346" w:hanging="360"/>
      </w:pPr>
      <w:rPr>
        <w:rFonts w:ascii="Wingdings" w:hAnsi="Wingdings" w:hint="default"/>
      </w:rPr>
    </w:lvl>
  </w:abstractNum>
  <w:abstractNum w:abstractNumId="2" w15:restartNumberingAfterBreak="0">
    <w:nsid w:val="760915B5"/>
    <w:multiLevelType w:val="hybridMultilevel"/>
    <w:tmpl w:val="F7DAF45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F4"/>
    <w:rsid w:val="006E765D"/>
    <w:rsid w:val="00856D6B"/>
    <w:rsid w:val="00CF4DF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823F"/>
  <w15:chartTrackingRefBased/>
  <w15:docId w15:val="{E107C164-EF0E-4A28-9F49-0EFA0741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DF4"/>
    <w:pPr>
      <w:ind w:left="720"/>
      <w:contextualSpacing/>
    </w:pPr>
  </w:style>
  <w:style w:type="table" w:styleId="Tablaconcuadrcula">
    <w:name w:val="Table Grid"/>
    <w:basedOn w:val="Tablanormal"/>
    <w:uiPriority w:val="39"/>
    <w:rsid w:val="00856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Gilberto Torres Alvarez</dc:creator>
  <cp:keywords/>
  <dc:description/>
  <cp:lastModifiedBy>Erwin Gilberto Torres Alvarez</cp:lastModifiedBy>
  <cp:revision>2</cp:revision>
  <dcterms:created xsi:type="dcterms:W3CDTF">2018-06-23T18:07:00Z</dcterms:created>
  <dcterms:modified xsi:type="dcterms:W3CDTF">2018-06-23T18:07:00Z</dcterms:modified>
</cp:coreProperties>
</file>