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Noto Sans CJK TC" w:hAnsi="Noto Sans CJK TC" w:eastAsia="Noto Sans CJK TC"/>
          <w:b/>
          <w:color w:val="606060"/>
          <w:sz w:val="20"/>
        </w:rPr>
        <w:t>PERIOPERATIVE REHABILITATION</w:t>
      </w:r>
    </w:p>
    <w:p>
      <w:pPr>
        <w:spacing w:after="160"/>
      </w:pPr>
      <w:r>
        <w:rPr>
          <w:rFonts w:ascii="Noto Sans CJK TC" w:hAnsi="Noto Sans CJK TC" w:eastAsia="Noto Sans CJK TC"/>
          <w:b/>
          <w:color w:val="000000"/>
          <w:sz w:val="44"/>
        </w:rPr>
        <w:t>瓣膜手術／TAVI／TAVR 術後心臟復健：高齡患者體力恢復與運動安全</w:t>
      </w:r>
    </w:p>
    <w:p>
      <w:pPr>
        <w:spacing w:line="300" w:lineRule="auto" w:after="240"/>
      </w:pPr>
      <w:r>
        <w:rPr>
          <w:rFonts w:ascii="Noto Sans CJK TC" w:hAnsi="Noto Sans CJK TC" w:eastAsia="Noto Sans CJK TC"/>
          <w:sz w:val="24"/>
        </w:rPr>
        <w:t>瓣膜修補、置換手術或經導管主動脈瓣膜植入／置換術（TAVI／TAVR）後，許多高齡患者雖然喘與胸悶改善，仍會面臨體力下降、肌少症、跌倒風險與對運動的不安。本文整理常見復健時程，協助安全恢復走路、日常活動與心肺耐力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F7F7F7"/>
            <w:tcBorders>
              <w:top w:sz="4" w:val="single" w:color="E5E5E5"/>
              <w:left w:sz="4" w:val="single" w:color="E5E5E5"/>
              <w:bottom w:sz="4" w:val="single" w:color="E5E5E5"/>
              <w:right w:sz="4" w:val="single" w:color="E5E5E5"/>
            </w:tcBorders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464646"/>
                <w:sz w:val="20"/>
              </w:rPr>
              <w:t>日期：2026年07月06日</w:t>
              <w:br/>
              <w:t>作者：賴玟衛醫師</w:t>
            </w:r>
          </w:p>
        </w:tc>
        <w:tc>
          <w:tcPr>
            <w:tcW w:type="dxa" w:w="4896"/>
            <w:shd w:fill="F7F7F7"/>
            <w:tcBorders>
              <w:top w:sz="4" w:val="single" w:color="E5E5E5"/>
              <w:left w:sz="4" w:val="single" w:color="E5E5E5"/>
              <w:bottom w:sz="4" w:val="single" w:color="E5E5E5"/>
              <w:right w:sz="4" w:val="single" w:color="E5E5E5"/>
            </w:tcBorders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464646"/>
                <w:sz w:val="20"/>
              </w:rPr>
              <w:t>分類標籤：術後復健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9E8"/>
            <w:tcBorders>
              <w:top w:sz="8" w:val="single" w:color="F0C36D"/>
              <w:left w:sz="8" w:val="single" w:color="F0C36D"/>
              <w:bottom w:sz="8" w:val="single" w:color="F0C36D"/>
              <w:right w:sz="8" w:val="single" w:color="F0C36D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8E5B00"/>
                <w:sz w:val="22"/>
              </w:rPr>
              <w:t>⚠️ 重要提醒：</w:t>
            </w:r>
            <w:r>
              <w:rPr>
                <w:rFonts w:ascii="Noto Sans CJK TC" w:hAnsi="Noto Sans CJK TC" w:eastAsia="Noto Sans CJK TC"/>
                <w:color w:val="5A3C00"/>
                <w:sz w:val="22"/>
              </w:rPr>
              <w:t>本復健計畫僅供參考，實際進程須由您的主責醫師依個別狀況評估調整。如有疼痛加劇、腫脹異常或其他不適，請立即停止並回診。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Noto Sans CJK TC" w:hAnsi="Noto Sans CJK TC" w:eastAsia="Noto Sans CJK TC"/>
          <w:b/>
          <w:color w:val="000000"/>
          <w:sz w:val="36"/>
        </w:rPr>
        <w:t>文章目錄</w:t>
      </w:r>
    </w:p>
    <w:p>
      <w:pPr>
        <w:pStyle w:val="ListBullet"/>
        <w:spacing w:after="60" w:line="288" w:lineRule="auto"/>
      </w:pPr>
      <w:r>
        <w:rPr>
          <w:rFonts w:ascii="Noto Sans CJK TC" w:hAnsi="Noto Sans CJK TC" w:eastAsia="Noto Sans CJK TC"/>
          <w:sz w:val="22"/>
        </w:rPr>
        <w:t>先看懂幾個常見名詞</w:t>
      </w:r>
    </w:p>
    <w:p>
      <w:pPr>
        <w:pStyle w:val="ListBullet"/>
        <w:spacing w:after="60" w:line="288" w:lineRule="auto"/>
      </w:pPr>
      <w:r>
        <w:rPr>
          <w:rFonts w:ascii="Noto Sans CJK TC" w:hAnsi="Noto Sans CJK TC" w:eastAsia="Noto Sans CJK TC"/>
          <w:sz w:val="22"/>
        </w:rPr>
        <w:t>瓣膜手術、TAVI／TAVR 後為什麼需要心臟復健</w:t>
      </w:r>
    </w:p>
    <w:p>
      <w:pPr>
        <w:pStyle w:val="ListBullet"/>
        <w:spacing w:after="60" w:line="288" w:lineRule="auto"/>
      </w:pPr>
      <w:r>
        <w:rPr>
          <w:rFonts w:ascii="Noto Sans CJK TC" w:hAnsi="Noto Sans CJK TC" w:eastAsia="Noto Sans CJK TC"/>
          <w:sz w:val="22"/>
        </w:rPr>
        <w:t>第一階段：住院期早期活動與呼吸訓練（術後 0–7 天）</w:t>
      </w:r>
    </w:p>
    <w:p>
      <w:pPr>
        <w:pStyle w:val="ListBullet"/>
        <w:spacing w:after="60" w:line="288" w:lineRule="auto"/>
      </w:pPr>
      <w:r>
        <w:rPr>
          <w:rFonts w:ascii="Noto Sans CJK TC" w:hAnsi="Noto Sans CJK TC" w:eastAsia="Noto Sans CJK TC"/>
          <w:sz w:val="22"/>
        </w:rPr>
        <w:t>第二階段：返家早期恢復與傷口保護（術後 1–4 週）</w:t>
      </w:r>
    </w:p>
    <w:p>
      <w:pPr>
        <w:pStyle w:val="ListBullet"/>
        <w:spacing w:after="60" w:line="288" w:lineRule="auto"/>
      </w:pPr>
      <w:r>
        <w:rPr>
          <w:rFonts w:ascii="Noto Sans CJK TC" w:hAnsi="Noto Sans CJK TC" w:eastAsia="Noto Sans CJK TC"/>
          <w:sz w:val="22"/>
        </w:rPr>
        <w:t>第三階段：門診心臟復健與體能重建（術後 4–12 週）</w:t>
      </w:r>
    </w:p>
    <w:p>
      <w:pPr>
        <w:pStyle w:val="ListBullet"/>
        <w:spacing w:after="60" w:line="288" w:lineRule="auto"/>
      </w:pPr>
      <w:r>
        <w:rPr>
          <w:rFonts w:ascii="Noto Sans CJK TC" w:hAnsi="Noto Sans CJK TC" w:eastAsia="Noto Sans CJK TC"/>
          <w:sz w:val="22"/>
        </w:rPr>
        <w:t>第四階段：長期維持與高齡者運動安全（術後 3 個月以上）</w:t>
      </w:r>
    </w:p>
    <w:p>
      <w:pPr>
        <w:pStyle w:val="ListBullet"/>
        <w:spacing w:after="60" w:line="288" w:lineRule="auto"/>
      </w:pPr>
      <w:r>
        <w:rPr>
          <w:rFonts w:ascii="Noto Sans CJK TC" w:hAnsi="Noto Sans CJK TC" w:eastAsia="Noto Sans CJK TC"/>
          <w:sz w:val="22"/>
        </w:rPr>
        <w:t>關鍵注意事項</w:t>
      </w:r>
    </w:p>
    <w:p>
      <w:pPr>
        <w:pStyle w:val="ListBullet"/>
        <w:spacing w:after="60" w:line="288" w:lineRule="auto"/>
      </w:pPr>
      <w:r>
        <w:rPr>
          <w:rFonts w:ascii="Noto Sans CJK TC" w:hAnsi="Noto Sans CJK TC" w:eastAsia="Noto Sans CJK TC"/>
          <w:sz w:val="22"/>
        </w:rPr>
        <w:t>常見問題解答</w:t>
      </w:r>
    </w:p>
    <w:p>
      <w:pPr>
        <w:pStyle w:val="ListBullet"/>
        <w:spacing w:after="60" w:line="288" w:lineRule="auto"/>
      </w:pPr>
      <w:r>
        <w:rPr>
          <w:rFonts w:ascii="Noto Sans CJK TC" w:hAnsi="Noto Sans CJK TC" w:eastAsia="Noto Sans CJK TC"/>
          <w:sz w:val="22"/>
        </w:rPr>
        <w:t>警示症狀與總結</w:t>
      </w:r>
    </w:p>
    <w:p>
      <w:pPr>
        <w:pStyle w:val="Heading1"/>
        <w:spacing w:before="280" w:after="120"/>
      </w:pPr>
      <w:r>
        <w:rPr>
          <w:rFonts w:ascii="Noto Sans CJK TC" w:hAnsi="Noto Sans CJK TC" w:eastAsia="Noto Sans CJK TC"/>
          <w:b/>
          <w:color w:val="000000"/>
          <w:sz w:val="36"/>
        </w:rPr>
        <w:t>先看懂幾個常見名詞</w:t>
      </w:r>
    </w:p>
    <w:p>
      <w:pPr>
        <w:pStyle w:val="ListBullet"/>
        <w:spacing w:after="60" w:line="288" w:lineRule="auto"/>
      </w:pPr>
      <w:r>
        <w:rPr>
          <w:rFonts w:ascii="Noto Sans CJK TC" w:hAnsi="Noto Sans CJK TC" w:eastAsia="Noto Sans CJK TC"/>
          <w:b/>
          <w:sz w:val="22"/>
        </w:rPr>
        <w:t>TAVI／TAVR：</w:t>
      </w:r>
      <w:r>
        <w:rPr>
          <w:rFonts w:ascii="Noto Sans CJK TC" w:hAnsi="Noto Sans CJK TC" w:eastAsia="Noto Sans CJK TC"/>
          <w:sz w:val="22"/>
        </w:rPr>
        <w:t>中文常翻作「經導管主動脈瓣膜植入／置換術」。簡單說，就是從鼠蹊部或其他血管把人工瓣膜送到主動脈瓣位置，改善主動脈瓣狹窄；通常不需要傳統開胸，但仍要觀察心律與血管穿刺傷口。</w:t>
      </w:r>
    </w:p>
    <w:p>
      <w:pPr>
        <w:pStyle w:val="ListBullet"/>
        <w:spacing w:after="60" w:line="288" w:lineRule="auto"/>
      </w:pPr>
      <w:r>
        <w:rPr>
          <w:rFonts w:ascii="Noto Sans CJK TC" w:hAnsi="Noto Sans CJK TC" w:eastAsia="Noto Sans CJK TC"/>
          <w:b/>
          <w:sz w:val="22"/>
        </w:rPr>
        <w:t>瓣膜修補／瓣膜置換：</w:t>
      </w:r>
      <w:r>
        <w:rPr>
          <w:rFonts w:ascii="Noto Sans CJK TC" w:hAnsi="Noto Sans CJK TC" w:eastAsia="Noto Sans CJK TC"/>
          <w:sz w:val="22"/>
        </w:rPr>
        <w:t>修補是盡量保留自己的瓣膜並修整結構；置換是換成人工瓣膜，可能是生物瓣或機械瓣。</w:t>
      </w:r>
    </w:p>
    <w:p>
      <w:pPr>
        <w:pStyle w:val="ListBullet"/>
        <w:spacing w:after="60" w:line="288" w:lineRule="auto"/>
      </w:pPr>
      <w:r>
        <w:rPr>
          <w:rFonts w:ascii="Noto Sans CJK TC" w:hAnsi="Noto Sans CJK TC" w:eastAsia="Noto Sans CJK TC"/>
          <w:b/>
          <w:sz w:val="22"/>
        </w:rPr>
        <w:t>傳統開胸瓣膜手術：</w:t>
      </w:r>
      <w:r>
        <w:rPr>
          <w:rFonts w:ascii="Noto Sans CJK TC" w:hAnsi="Noto Sans CJK TC" w:eastAsia="Noto Sans CJK TC"/>
          <w:sz w:val="22"/>
        </w:rPr>
        <w:t>經胸骨切開進行手術，術後要注意胸骨保護，常見限制約 6–8 週。</w:t>
      </w:r>
    </w:p>
    <w:p>
      <w:pPr>
        <w:pStyle w:val="ListBullet"/>
        <w:spacing w:after="60" w:line="288" w:lineRule="auto"/>
      </w:pPr>
      <w:r>
        <w:rPr>
          <w:rFonts w:ascii="Noto Sans CJK TC" w:hAnsi="Noto Sans CJK TC" w:eastAsia="Noto Sans CJK TC"/>
          <w:b/>
          <w:sz w:val="22"/>
        </w:rPr>
        <w:t>心臟復健：</w:t>
      </w:r>
      <w:r>
        <w:rPr>
          <w:rFonts w:ascii="Noto Sans CJK TC" w:hAnsi="Noto Sans CJK TC" w:eastAsia="Noto Sans CJK TC"/>
          <w:sz w:val="22"/>
        </w:rPr>
        <w:t>不是單純叫病人多走路，而是在醫療監測下安排有氧運動、肌力和平衡訓練、呼吸訓練、用藥與危險因子管理。</w:t>
      </w:r>
    </w:p>
    <w:p>
      <w:pPr>
        <w:pStyle w:val="ListBullet"/>
        <w:spacing w:after="60" w:line="288" w:lineRule="auto"/>
      </w:pPr>
      <w:r>
        <w:rPr>
          <w:rFonts w:ascii="Noto Sans CJK TC" w:hAnsi="Noto Sans CJK TC" w:eastAsia="Noto Sans CJK TC"/>
          <w:b/>
          <w:sz w:val="22"/>
        </w:rPr>
        <w:t>Borg 自覺用力量表：</w:t>
      </w:r>
      <w:r>
        <w:rPr>
          <w:rFonts w:ascii="Noto Sans CJK TC" w:hAnsi="Noto Sans CJK TC" w:eastAsia="Noto Sans CJK TC"/>
          <w:sz w:val="22"/>
        </w:rPr>
        <w:t>用 6–20 分描述運動費力程度；11–13 分大約是「有點吃力但仍可說話」，常用來設定心臟復健強度。</w:t>
      </w:r>
    </w:p>
    <w:p>
      <w:pPr>
        <w:pStyle w:val="Heading1"/>
        <w:spacing w:before="280" w:after="120"/>
      </w:pPr>
      <w:r>
        <w:rPr>
          <w:rFonts w:ascii="Noto Sans CJK TC" w:hAnsi="Noto Sans CJK TC" w:eastAsia="Noto Sans CJK TC"/>
          <w:b/>
          <w:color w:val="000000"/>
          <w:sz w:val="36"/>
        </w:rPr>
        <w:t>瓣膜手術、TAVI／TAVR 後為什麼需要心臟復健</w:t>
      </w:r>
    </w:p>
    <w:p>
      <w:pPr>
        <w:spacing w:after="120" w:line="300" w:lineRule="auto"/>
      </w:pPr>
      <w:r>
        <w:rPr>
          <w:rFonts w:ascii="Noto Sans CJK TC" w:hAnsi="Noto Sans CJK TC" w:eastAsia="Noto Sans CJK TC"/>
          <w:b w:val="0"/>
          <w:sz w:val="22"/>
        </w:rPr>
        <w:t>主動脈瓣、二尖瓣或其他瓣膜手術可以改善血流阻力或逆流問題，但手術本身不會立刻恢復肌力、平衡與日常活動能力。尤其高齡患者在手術前常因喘、頭暈或活動量下降而出現去適能化、肌少症與害怕跌倒，術後若只休息不活動，體力可能恢復得更慢。</w:t>
      </w:r>
    </w:p>
    <w:p>
      <w:pPr>
        <w:spacing w:after="120" w:line="300" w:lineRule="auto"/>
      </w:pPr>
      <w:r>
        <w:rPr>
          <w:rFonts w:ascii="Noto Sans CJK TC" w:hAnsi="Noto Sans CJK TC" w:eastAsia="Noto Sans CJK TC"/>
          <w:b w:val="0"/>
          <w:sz w:val="22"/>
        </w:rPr>
        <w:t>心臟復健的重點不是「練心臟而已」，而是由醫療團隊監測心跳、血壓、傷口、貧血、藥物與症狀，在安全範圍內逐步增加活動。TAVI／TAVR（經導管主動脈瓣膜植入／置換術）傷口較小、恢復通常較快，但病人年齡與共病較多；傳統開胸瓣膜手術則要同時考慮胸骨保護。因此復健計畫必須依手術方式與個人風險調整。</w:t>
      </w:r>
    </w:p>
    <w:p>
      <w:pPr>
        <w:pStyle w:val="Heading1"/>
        <w:spacing w:before="280" w:after="120"/>
      </w:pPr>
      <w:r>
        <w:rPr>
          <w:rFonts w:ascii="Noto Sans CJK TC" w:hAnsi="Noto Sans CJK TC" w:eastAsia="Noto Sans CJK TC"/>
          <w:b/>
          <w:color w:val="000000"/>
          <w:sz w:val="36"/>
        </w:rPr>
        <w:t>第一階段：住院期早期活動與呼吸訓練（術後 0–7 天）</w:t>
      </w:r>
    </w:p>
    <w:p>
      <w:pPr>
        <w:spacing w:after="120" w:line="300" w:lineRule="auto"/>
      </w:pPr>
      <w:r>
        <w:rPr>
          <w:rFonts w:ascii="Noto Sans CJK TC" w:hAnsi="Noto Sans CJK TC" w:eastAsia="Noto Sans CJK TC"/>
          <w:b/>
          <w:sz w:val="22"/>
        </w:rPr>
        <w:t>主要目標：</w:t>
      </w:r>
      <w:r>
        <w:rPr>
          <w:rFonts w:ascii="Noto Sans CJK TC" w:hAnsi="Noto Sans CJK TC" w:eastAsia="Noto Sans CJK TC"/>
          <w:b w:val="0"/>
          <w:sz w:val="22"/>
        </w:rPr>
        <w:t>穩定生命徵象、預防肺部併發症與血栓，並在護理與復健團隊協助下恢復基本移動能力。</w:t>
      </w:r>
    </w:p>
    <w:p>
      <w:pPr>
        <w:spacing w:after="120" w:line="300" w:lineRule="auto"/>
      </w:pPr>
      <w:r>
        <w:rPr>
          <w:rFonts w:ascii="Noto Sans CJK TC" w:hAnsi="Noto Sans CJK TC" w:eastAsia="Noto Sans CJK TC"/>
          <w:b/>
          <w:sz w:val="22"/>
        </w:rPr>
        <w:t>活動／限制：</w:t>
      </w:r>
      <w:r>
        <w:rPr>
          <w:rFonts w:ascii="Noto Sans CJK TC" w:hAnsi="Noto Sans CJK TC" w:eastAsia="Noto Sans CJK TC"/>
          <w:b w:val="0"/>
          <w:sz w:val="22"/>
        </w:rPr>
        <w:t>TAVI／TAVR（經導管主動脈瓣膜植入／置換術）病人若鼠蹊部或血管穿刺傷口與血壓穩定，常可在術後當天或隔天下床；開胸瓣膜手術多在拔除管路、生命徵象穩定後，從坐起、站立、床邊走路開始。若有胸骨切開，需避免用雙手撐床、拉床欄或突然用力推拉。</w:t>
      </w:r>
    </w:p>
    <w:p>
      <w:pPr>
        <w:spacing w:after="120" w:line="300" w:lineRule="auto"/>
      </w:pPr>
      <w:r>
        <w:rPr>
          <w:rFonts w:ascii="Noto Sans CJK TC" w:hAnsi="Noto Sans CJK TC" w:eastAsia="Noto Sans CJK TC"/>
          <w:b/>
          <w:sz w:val="22"/>
        </w:rPr>
        <w:t>治療性運動：</w:t>
      </w:r>
      <w:r>
        <w:rPr>
          <w:rFonts w:ascii="Noto Sans CJK TC" w:hAnsi="Noto Sans CJK TC" w:eastAsia="Noto Sans CJK TC"/>
          <w:b w:val="0"/>
          <w:sz w:val="22"/>
        </w:rPr>
        <w:t>深呼吸、誘發性肺量計、有效咳嗽、踝泵、坐姿抬膝、膝伸直、肩頸輕柔活動。活動強度以「可以說話、不喘到停下來」為原則。</w:t>
      </w:r>
    </w:p>
    <w:p>
      <w:pPr>
        <w:spacing w:after="120" w:line="300" w:lineRule="auto"/>
      </w:pPr>
      <w:r>
        <w:rPr>
          <w:rFonts w:ascii="Noto Sans CJK TC" w:hAnsi="Noto Sans CJK TC" w:eastAsia="Noto Sans CJK TC"/>
          <w:b/>
          <w:sz w:val="22"/>
        </w:rPr>
        <w:t>功能訓練：</w:t>
      </w:r>
      <w:r>
        <w:rPr>
          <w:rFonts w:ascii="Noto Sans CJK TC" w:hAnsi="Noto Sans CJK TC" w:eastAsia="Noto Sans CJK TC"/>
          <w:b w:val="0"/>
          <w:sz w:val="22"/>
        </w:rPr>
        <w:t>練習翻身、起身、走到廁所、短距離走廊步行與必要時使用助行器。高齡者需特別訓練轉位與平衡，避免因姿勢性低血壓、貧血或藥物造成跌倒。</w:t>
      </w:r>
    </w:p>
    <w:p>
      <w:pPr>
        <w:spacing w:after="120" w:line="300" w:lineRule="auto"/>
      </w:pPr>
      <w:r>
        <w:rPr>
          <w:rFonts w:ascii="Noto Sans CJK TC" w:hAnsi="Noto Sans CJK TC" w:eastAsia="Noto Sans CJK TC"/>
          <w:b/>
          <w:sz w:val="22"/>
        </w:rPr>
        <w:t>注意事項：</w:t>
      </w:r>
      <w:r>
        <w:rPr>
          <w:rFonts w:ascii="Noto Sans CJK TC" w:hAnsi="Noto Sans CJK TC" w:eastAsia="Noto Sans CJK TC"/>
          <w:b w:val="0"/>
          <w:sz w:val="22"/>
        </w:rPr>
        <w:t>活動中若胸痛、喘不過氣、頭暈、心跳很亂、血壓明顯下降，應立即停止。TAVI／TAVR 需觀察鼠蹊部傷口是否出血、腫脹或疼痛擴大；開胸手術需留意胸骨疼痛、喀喀聲與傷口滲液。</w:t>
      </w:r>
    </w:p>
    <w:p>
      <w:pPr>
        <w:pStyle w:val="Heading1"/>
        <w:spacing w:before="280" w:after="120"/>
      </w:pPr>
      <w:r>
        <w:rPr>
          <w:rFonts w:ascii="Noto Sans CJK TC" w:hAnsi="Noto Sans CJK TC" w:eastAsia="Noto Sans CJK TC"/>
          <w:b/>
          <w:color w:val="000000"/>
          <w:sz w:val="36"/>
        </w:rPr>
        <w:t>第二階段：返家早期恢復與傷口保護（術後 1–4 週）</w:t>
      </w:r>
    </w:p>
    <w:p>
      <w:pPr>
        <w:spacing w:after="120" w:line="300" w:lineRule="auto"/>
      </w:pPr>
      <w:r>
        <w:rPr>
          <w:rFonts w:ascii="Noto Sans CJK TC" w:hAnsi="Noto Sans CJK TC" w:eastAsia="Noto Sans CJK TC"/>
          <w:b/>
          <w:sz w:val="22"/>
        </w:rPr>
        <w:t>主要目標：</w:t>
      </w:r>
      <w:r>
        <w:rPr>
          <w:rFonts w:ascii="Noto Sans CJK TC" w:hAnsi="Noto Sans CJK TC" w:eastAsia="Noto Sans CJK TC"/>
          <w:b w:val="0"/>
          <w:sz w:val="22"/>
        </w:rPr>
        <w:t>建立每日步行習慣，恢復穿衣、洗澡、如廁與簡單家務，同時避免傷口與胸骨承受過大壓力。</w:t>
      </w:r>
    </w:p>
    <w:p>
      <w:pPr>
        <w:spacing w:after="120" w:line="300" w:lineRule="auto"/>
      </w:pPr>
      <w:r>
        <w:rPr>
          <w:rFonts w:ascii="Noto Sans CJK TC" w:hAnsi="Noto Sans CJK TC" w:eastAsia="Noto Sans CJK TC"/>
          <w:b/>
          <w:sz w:val="22"/>
        </w:rPr>
        <w:t>活動／限制：</w:t>
      </w:r>
      <w:r>
        <w:rPr>
          <w:rFonts w:ascii="Noto Sans CJK TC" w:hAnsi="Noto Sans CJK TC" w:eastAsia="Noto Sans CJK TC"/>
          <w:b w:val="0"/>
          <w:sz w:val="22"/>
        </w:rPr>
        <w:t>TAVI／TAVR 通常需避免提重物與泡澡約 1–2 週，直到鼠蹊部傷口穩定。開胸瓣膜手術常需胸骨保護約 6–8 週，避免單手提重物、雙手用力推拉、抱孫子或搬菜籃。</w:t>
      </w:r>
    </w:p>
    <w:p>
      <w:pPr>
        <w:spacing w:after="120" w:line="300" w:lineRule="auto"/>
      </w:pPr>
      <w:r>
        <w:rPr>
          <w:rFonts w:ascii="Noto Sans CJK TC" w:hAnsi="Noto Sans CJK TC" w:eastAsia="Noto Sans CJK TC"/>
          <w:b/>
          <w:sz w:val="22"/>
        </w:rPr>
        <w:t>治療性運動：</w:t>
      </w:r>
      <w:r>
        <w:rPr>
          <w:rFonts w:ascii="Noto Sans CJK TC" w:hAnsi="Noto Sans CJK TC" w:eastAsia="Noto Sans CJK TC"/>
          <w:b w:val="0"/>
          <w:sz w:val="22"/>
        </w:rPr>
        <w:t>每天分段走路 3–5 次，每次 5–15 分鐘起，依疲勞程度逐步增加。可做坐站訓練、輕柔肩胛活動、下肢肌力與平衡訓練；強度以 Borg 自覺用力 9–11 分或略微喘但可交談為主。</w:t>
      </w:r>
    </w:p>
    <w:p>
      <w:pPr>
        <w:spacing w:after="120" w:line="300" w:lineRule="auto"/>
      </w:pPr>
      <w:r>
        <w:rPr>
          <w:rFonts w:ascii="Noto Sans CJK TC" w:hAnsi="Noto Sans CJK TC" w:eastAsia="Noto Sans CJK TC"/>
          <w:b/>
          <w:sz w:val="22"/>
        </w:rPr>
        <w:t>功能訓練：</w:t>
      </w:r>
      <w:r>
        <w:rPr>
          <w:rFonts w:ascii="Noto Sans CJK TC" w:hAnsi="Noto Sans CJK TC" w:eastAsia="Noto Sans CJK TC"/>
          <w:b w:val="0"/>
          <w:sz w:val="22"/>
        </w:rPr>
        <w:t>練習安全上下樓梯、外出散步與日常節能技巧。洗澡時可坐著洗，避免浴室濕滑；走路若不穩，先使用手杖或助行器，不要急著單獨外出。</w:t>
      </w:r>
    </w:p>
    <w:p>
      <w:pPr>
        <w:spacing w:after="120" w:line="300" w:lineRule="auto"/>
      </w:pPr>
      <w:r>
        <w:rPr>
          <w:rFonts w:ascii="Noto Sans CJK TC" w:hAnsi="Noto Sans CJK TC" w:eastAsia="Noto Sans CJK TC"/>
          <w:b/>
          <w:sz w:val="22"/>
        </w:rPr>
        <w:t>注意事項：</w:t>
      </w:r>
      <w:r>
        <w:rPr>
          <w:rFonts w:ascii="Noto Sans CJK TC" w:hAnsi="Noto Sans CJK TC" w:eastAsia="Noto Sans CJK TC"/>
          <w:b w:val="0"/>
          <w:sz w:val="22"/>
        </w:rPr>
        <w:t>高齡患者常有食慾差、睡眠變化、焦慮或術後譫妄殘留，家屬可協助記錄每日步數、體重、血壓、脈搏與不適症狀。若使用抗凝血或抗血小板藥物，跌倒與出血風險要特別小心。</w:t>
      </w:r>
    </w:p>
    <w:p>
      <w:pPr>
        <w:pStyle w:val="Heading1"/>
        <w:spacing w:before="280" w:after="120"/>
      </w:pPr>
      <w:r>
        <w:rPr>
          <w:rFonts w:ascii="Noto Sans CJK TC" w:hAnsi="Noto Sans CJK TC" w:eastAsia="Noto Sans CJK TC"/>
          <w:b/>
          <w:color w:val="000000"/>
          <w:sz w:val="36"/>
        </w:rPr>
        <w:t>第三階段：門診心臟復健與體能重建（術後 4–12 週）</w:t>
      </w:r>
    </w:p>
    <w:p>
      <w:pPr>
        <w:spacing w:after="120" w:line="300" w:lineRule="auto"/>
      </w:pPr>
      <w:r>
        <w:rPr>
          <w:rFonts w:ascii="Noto Sans CJK TC" w:hAnsi="Noto Sans CJK TC" w:eastAsia="Noto Sans CJK TC"/>
          <w:b/>
          <w:sz w:val="22"/>
        </w:rPr>
        <w:t>主要目標：</w:t>
      </w:r>
      <w:r>
        <w:rPr>
          <w:rFonts w:ascii="Noto Sans CJK TC" w:hAnsi="Noto Sans CJK TC" w:eastAsia="Noto Sans CJK TC"/>
          <w:b w:val="0"/>
          <w:sz w:val="22"/>
        </w:rPr>
        <w:t>在監測下提升心肺耐力、下肢肌力與生活品質，讓病人從「能走」進步到「走得久、走得穩、較不喘」。</w:t>
      </w:r>
    </w:p>
    <w:p>
      <w:pPr>
        <w:spacing w:after="120" w:line="300" w:lineRule="auto"/>
      </w:pPr>
      <w:r>
        <w:rPr>
          <w:rFonts w:ascii="Noto Sans CJK TC" w:hAnsi="Noto Sans CJK TC" w:eastAsia="Noto Sans CJK TC"/>
          <w:b/>
          <w:sz w:val="22"/>
        </w:rPr>
        <w:t>活動／限制：</w:t>
      </w:r>
      <w:r>
        <w:rPr>
          <w:rFonts w:ascii="Noto Sans CJK TC" w:hAnsi="Noto Sans CJK TC" w:eastAsia="Noto Sans CJK TC"/>
          <w:b w:val="0"/>
          <w:sz w:val="22"/>
        </w:rPr>
        <w:t>TAVI／TAVR 病人若傷口穩定、沒有傳導阻滯或心衰惡化，常可在術後 1–4 週開始門診或居家型心臟復健；開胸瓣膜手術多在術後 4–6 週、傷口與胸骨穩定後進入較完整訓練。實際時間需依心臟科與外科追蹤調整。</w:t>
      </w:r>
    </w:p>
    <w:p>
      <w:pPr>
        <w:spacing w:after="120" w:line="300" w:lineRule="auto"/>
      </w:pPr>
      <w:r>
        <w:rPr>
          <w:rFonts w:ascii="Noto Sans CJK TC" w:hAnsi="Noto Sans CJK TC" w:eastAsia="Noto Sans CJK TC"/>
          <w:b/>
          <w:sz w:val="22"/>
        </w:rPr>
        <w:t>治療性運動：</w:t>
      </w:r>
      <w:r>
        <w:rPr>
          <w:rFonts w:ascii="Noto Sans CJK TC" w:hAnsi="Noto Sans CJK TC" w:eastAsia="Noto Sans CJK TC"/>
          <w:b w:val="0"/>
          <w:sz w:val="22"/>
        </w:rPr>
        <w:t>有氧訓練可選走路、固定式腳踏車或踏步機，每次 20–30 分鐘起，逐步增加到 30–45 分鐘。強度常以 Borg 11–13 分、心跳與血壓反應穩定為目標；若有心房顫動、節律器或服用乙型阻斷劑，需更仰賴自覺用力與症狀監測。</w:t>
      </w:r>
    </w:p>
    <w:p>
      <w:pPr>
        <w:spacing w:after="120" w:line="300" w:lineRule="auto"/>
      </w:pPr>
      <w:r>
        <w:rPr>
          <w:rFonts w:ascii="Noto Sans CJK TC" w:hAnsi="Noto Sans CJK TC" w:eastAsia="Noto Sans CJK TC"/>
          <w:b/>
          <w:sz w:val="22"/>
        </w:rPr>
        <w:t>功能訓練：</w:t>
      </w:r>
      <w:r>
        <w:rPr>
          <w:rFonts w:ascii="Noto Sans CJK TC" w:hAnsi="Noto Sans CJK TC" w:eastAsia="Noto Sans CJK TC"/>
          <w:b w:val="0"/>
          <w:sz w:val="22"/>
        </w:rPr>
        <w:t>加入坐站、階梯、提踵、髖外展、彈力帶划船與輕阻力訓練。開胸患者上肢阻力通常等胸骨癒合較穩定後再逐步增加；TAVI／TAVR 患者則需確認鼠蹊部傷口與血管併發症已排除。</w:t>
      </w:r>
    </w:p>
    <w:p>
      <w:pPr>
        <w:spacing w:after="120" w:line="300" w:lineRule="auto"/>
      </w:pPr>
      <w:r>
        <w:rPr>
          <w:rFonts w:ascii="Noto Sans CJK TC" w:hAnsi="Noto Sans CJK TC" w:eastAsia="Noto Sans CJK TC"/>
          <w:b/>
          <w:sz w:val="22"/>
        </w:rPr>
        <w:t>注意事項：</w:t>
      </w:r>
      <w:r>
        <w:rPr>
          <w:rFonts w:ascii="Noto Sans CJK TC" w:hAnsi="Noto Sans CJK TC" w:eastAsia="Noto Sans CJK TC"/>
          <w:b w:val="0"/>
          <w:sz w:val="22"/>
        </w:rPr>
        <w:t>運動前後要暖身與緩和 5–10 分鐘，避免憋氣用力。若運動後疲勞延續到隔天、喘或水腫增加，表示訓練量太大，需要下修。</w:t>
      </w:r>
    </w:p>
    <w:p>
      <w:pPr>
        <w:pStyle w:val="Heading1"/>
        <w:spacing w:before="280" w:after="120"/>
      </w:pPr>
      <w:r>
        <w:rPr>
          <w:rFonts w:ascii="Noto Sans CJK TC" w:hAnsi="Noto Sans CJK TC" w:eastAsia="Noto Sans CJK TC"/>
          <w:b/>
          <w:color w:val="000000"/>
          <w:sz w:val="36"/>
        </w:rPr>
        <w:t>第四階段：長期維持與高齡者運動安全（術後 3 個月以上）</w:t>
      </w:r>
    </w:p>
    <w:p>
      <w:pPr>
        <w:spacing w:after="120" w:line="300" w:lineRule="auto"/>
      </w:pPr>
      <w:r>
        <w:rPr>
          <w:rFonts w:ascii="Noto Sans CJK TC" w:hAnsi="Noto Sans CJK TC" w:eastAsia="Noto Sans CJK TC"/>
          <w:b/>
          <w:sz w:val="22"/>
        </w:rPr>
        <w:t>主要目標：</w:t>
      </w:r>
      <w:r>
        <w:rPr>
          <w:rFonts w:ascii="Noto Sans CJK TC" w:hAnsi="Noto Sans CJK TC" w:eastAsia="Noto Sans CJK TC"/>
          <w:b w:val="0"/>
          <w:sz w:val="22"/>
        </w:rPr>
        <w:t>建立可長期維持的運動習慣，降低再次住院、跌倒與失能風險。</w:t>
      </w:r>
    </w:p>
    <w:p>
      <w:pPr>
        <w:spacing w:after="120" w:line="300" w:lineRule="auto"/>
      </w:pPr>
      <w:r>
        <w:rPr>
          <w:rFonts w:ascii="Noto Sans CJK TC" w:hAnsi="Noto Sans CJK TC" w:eastAsia="Noto Sans CJK TC"/>
          <w:b/>
          <w:sz w:val="22"/>
        </w:rPr>
        <w:t>活動安排：</w:t>
      </w:r>
      <w:r>
        <w:rPr>
          <w:rFonts w:ascii="Noto Sans CJK TC" w:hAnsi="Noto Sans CJK TC" w:eastAsia="Noto Sans CJK TC"/>
          <w:b w:val="0"/>
          <w:sz w:val="22"/>
        </w:rPr>
        <w:t>穩定後可逐步達到每週 3–5 天有氧運動，合併每週 2–3 天低到中等強度阻力訓練。高齡者可把訓練拆成短時段，例如一次 10–15 分鐘、一天 2–3 次，效果與安全性通常較好。</w:t>
      </w:r>
    </w:p>
    <w:p>
      <w:pPr>
        <w:spacing w:after="120" w:line="300" w:lineRule="auto"/>
      </w:pPr>
      <w:r>
        <w:rPr>
          <w:rFonts w:ascii="Noto Sans CJK TC" w:hAnsi="Noto Sans CJK TC" w:eastAsia="Noto Sans CJK TC"/>
          <w:b/>
          <w:sz w:val="22"/>
        </w:rPr>
        <w:t>治療性運動：</w:t>
      </w:r>
      <w:r>
        <w:rPr>
          <w:rFonts w:ascii="Noto Sans CJK TC" w:hAnsi="Noto Sans CJK TC" w:eastAsia="Noto Sans CJK TC"/>
          <w:b w:val="0"/>
          <w:sz w:val="22"/>
        </w:rPr>
        <w:t>持續下肢肌力、核心穩定、平衡與步態訓練，搭配營養、貧血、睡眠與用藥調整。若術前已有衰弱或肌少症，可能需要 3–6 個月以上才能明顯恢復。</w:t>
      </w:r>
    </w:p>
    <w:p>
      <w:pPr>
        <w:spacing w:after="120" w:line="300" w:lineRule="auto"/>
      </w:pPr>
      <w:r>
        <w:rPr>
          <w:rFonts w:ascii="Noto Sans CJK TC" w:hAnsi="Noto Sans CJK TC" w:eastAsia="Noto Sans CJK TC"/>
          <w:b/>
          <w:sz w:val="22"/>
        </w:rPr>
        <w:t>功能訓練：</w:t>
      </w:r>
      <w:r>
        <w:rPr>
          <w:rFonts w:ascii="Noto Sans CJK TC" w:hAnsi="Noto Sans CJK TC" w:eastAsia="Noto Sans CJK TC"/>
          <w:b w:val="0"/>
          <w:sz w:val="22"/>
        </w:rPr>
        <w:t>目標是能安全買菜、搭車、爬樓梯、旅行與照顧自己。比起追求高強度，穩定、規律且可持續更重要。</w:t>
      </w:r>
    </w:p>
    <w:p>
      <w:pPr>
        <w:spacing w:after="120" w:line="300" w:lineRule="auto"/>
      </w:pPr>
      <w:r>
        <w:rPr>
          <w:rFonts w:ascii="Noto Sans CJK TC" w:hAnsi="Noto Sans CJK TC" w:eastAsia="Noto Sans CJK TC"/>
          <w:b/>
          <w:sz w:val="22"/>
        </w:rPr>
        <w:t>注意事項：</w:t>
      </w:r>
      <w:r>
        <w:rPr>
          <w:rFonts w:ascii="Noto Sans CJK TC" w:hAnsi="Noto Sans CJK TC" w:eastAsia="Noto Sans CJK TC"/>
          <w:b w:val="0"/>
          <w:sz w:val="22"/>
        </w:rPr>
        <w:t>若有機械瓣、心房顫動、心衰竭、肺高壓、腎功能不全或裝置節律器，運動處方應更個別化；任何藥物不可因為覺得恢復良好而自行停用。</w:t>
      </w:r>
    </w:p>
    <w:p>
      <w:pPr>
        <w:pStyle w:val="Heading1"/>
        <w:spacing w:before="280" w:after="120"/>
      </w:pPr>
      <w:r>
        <w:rPr>
          <w:rFonts w:ascii="Noto Sans CJK TC" w:hAnsi="Noto Sans CJK TC" w:eastAsia="Noto Sans CJK TC"/>
          <w:b/>
          <w:color w:val="000000"/>
          <w:sz w:val="36"/>
        </w:rPr>
        <w:t>關鍵注意事項</w:t>
      </w:r>
    </w:p>
    <w:p>
      <w:pPr>
        <w:pStyle w:val="ListBullet"/>
        <w:spacing w:after="60" w:line="288" w:lineRule="auto"/>
      </w:pPr>
      <w:r>
        <w:rPr>
          <w:rFonts w:ascii="Noto Sans CJK TC" w:hAnsi="Noto Sans CJK TC" w:eastAsia="Noto Sans CJK TC"/>
          <w:b/>
          <w:sz w:val="22"/>
        </w:rPr>
        <w:t>手術方式不同，限制不同：</w:t>
      </w:r>
      <w:r>
        <w:rPr>
          <w:rFonts w:ascii="Noto Sans CJK TC" w:hAnsi="Noto Sans CJK TC" w:eastAsia="Noto Sans CJK TC"/>
          <w:sz w:val="22"/>
        </w:rPr>
        <w:t>TAVI／TAVR 是經導管主動脈瓣膜植入／置換術，多為鼠蹊部血管穿刺傷口，恢復較快；開胸瓣膜手術需胸骨保護，通常較保守。</w:t>
      </w:r>
    </w:p>
    <w:p>
      <w:pPr>
        <w:pStyle w:val="ListBullet"/>
        <w:spacing w:after="60" w:line="288" w:lineRule="auto"/>
      </w:pPr>
      <w:r>
        <w:rPr>
          <w:rFonts w:ascii="Noto Sans CJK TC" w:hAnsi="Noto Sans CJK TC" w:eastAsia="Noto Sans CJK TC"/>
          <w:b/>
          <w:sz w:val="22"/>
        </w:rPr>
        <w:t>高齡者要防跌倒：</w:t>
      </w:r>
      <w:r>
        <w:rPr>
          <w:rFonts w:ascii="Noto Sans CJK TC" w:hAnsi="Noto Sans CJK TC" w:eastAsia="Noto Sans CJK TC"/>
          <w:sz w:val="22"/>
        </w:rPr>
        <w:t>剛出院常有貧血、低血壓、利尿劑調整與肌力不足，外出或洗澡時建議有人陪同。</w:t>
      </w:r>
    </w:p>
    <w:p>
      <w:pPr>
        <w:pStyle w:val="ListBullet"/>
        <w:spacing w:after="60" w:line="288" w:lineRule="auto"/>
      </w:pPr>
      <w:r>
        <w:rPr>
          <w:rFonts w:ascii="Noto Sans CJK TC" w:hAnsi="Noto Sans CJK TC" w:eastAsia="Noto Sans CJK TC"/>
          <w:b/>
          <w:sz w:val="22"/>
        </w:rPr>
        <w:t>運動強度看症狀與監測：</w:t>
      </w:r>
      <w:r>
        <w:rPr>
          <w:rFonts w:ascii="Noto Sans CJK TC" w:hAnsi="Noto Sans CJK TC" w:eastAsia="Noto Sans CJK TC"/>
          <w:sz w:val="22"/>
        </w:rPr>
        <w:t>能說話、略喘、隔天不過度疲勞是較安全的起點。心律不整或服用乙型阻斷劑時，不宜只看心跳數字。</w:t>
      </w:r>
    </w:p>
    <w:p>
      <w:pPr>
        <w:pStyle w:val="ListBullet"/>
        <w:spacing w:after="60" w:line="288" w:lineRule="auto"/>
      </w:pPr>
      <w:r>
        <w:rPr>
          <w:rFonts w:ascii="Noto Sans CJK TC" w:hAnsi="Noto Sans CJK TC" w:eastAsia="Noto Sans CJK TC"/>
          <w:b/>
          <w:sz w:val="22"/>
        </w:rPr>
        <w:t>抗凝血與傷口要小心：</w:t>
      </w:r>
      <w:r>
        <w:rPr>
          <w:rFonts w:ascii="Noto Sans CJK TC" w:hAnsi="Noto Sans CJK TC" w:eastAsia="Noto Sans CJK TC"/>
          <w:sz w:val="22"/>
        </w:rPr>
        <w:t>使用 warfarin、DOAC 或抗血小板藥物者，若跌倒、黑便、血尿、大片瘀青或傷口出血需回診。</w:t>
      </w:r>
    </w:p>
    <w:p>
      <w:pPr>
        <w:pStyle w:val="ListBullet"/>
        <w:spacing w:after="60" w:line="288" w:lineRule="auto"/>
      </w:pPr>
      <w:r>
        <w:rPr>
          <w:rFonts w:ascii="Noto Sans CJK TC" w:hAnsi="Noto Sans CJK TC" w:eastAsia="Noto Sans CJK TC"/>
          <w:b/>
          <w:sz w:val="22"/>
        </w:rPr>
        <w:t>牙科與感染預防不可忽略：</w:t>
      </w:r>
      <w:r>
        <w:rPr>
          <w:rFonts w:ascii="Noto Sans CJK TC" w:hAnsi="Noto Sans CJK TC" w:eastAsia="Noto Sans CJK TC"/>
          <w:sz w:val="22"/>
        </w:rPr>
        <w:t>人工瓣膜或瓣膜修補後，牙齒與口腔感染可能增加心內膜炎風險，牙科處置前請告知醫師。</w:t>
      </w:r>
    </w:p>
    <w:p>
      <w:pPr>
        <w:pStyle w:val="ListBullet"/>
        <w:spacing w:after="60" w:line="288" w:lineRule="auto"/>
      </w:pPr>
      <w:r>
        <w:rPr>
          <w:rFonts w:ascii="Noto Sans CJK TC" w:hAnsi="Noto Sans CJK TC" w:eastAsia="Noto Sans CJK TC"/>
          <w:b/>
          <w:sz w:val="22"/>
        </w:rPr>
        <w:t>不要把喘都歸因於年紀：</w:t>
      </w:r>
      <w:r>
        <w:rPr>
          <w:rFonts w:ascii="Noto Sans CJK TC" w:hAnsi="Noto Sans CJK TC" w:eastAsia="Noto Sans CJK TC"/>
          <w:sz w:val="22"/>
        </w:rPr>
        <w:t>若活動耐受突然下降，需評估心律不整、心衰竭、貧血、肺部問題或瓣膜功能。</w:t>
      </w:r>
    </w:p>
    <w:p>
      <w:pPr>
        <w:pStyle w:val="Heading1"/>
        <w:spacing w:before="280" w:after="120"/>
      </w:pPr>
      <w:r>
        <w:rPr>
          <w:rFonts w:ascii="Noto Sans CJK TC" w:hAnsi="Noto Sans CJK TC" w:eastAsia="Noto Sans CJK TC"/>
          <w:b/>
          <w:color w:val="000000"/>
          <w:sz w:val="36"/>
        </w:rPr>
        <w:t>常見問題解答</w:t>
      </w:r>
    </w:p>
    <w:p>
      <w:pPr>
        <w:spacing w:after="40" w:line="288" w:lineRule="auto"/>
      </w:pPr>
      <w:r>
        <w:rPr>
          <w:rFonts w:ascii="Noto Sans CJK TC" w:hAnsi="Noto Sans CJK TC" w:eastAsia="Noto Sans CJK TC"/>
          <w:b/>
          <w:sz w:val="22"/>
        </w:rPr>
        <w:t>Q：多久可以下床走路？</w:t>
      </w:r>
    </w:p>
    <w:p>
      <w:pPr>
        <w:spacing w:after="160" w:line="300" w:lineRule="auto"/>
      </w:pPr>
      <w:r>
        <w:rPr>
          <w:rFonts w:ascii="Noto Sans CJK TC" w:hAnsi="Noto Sans CJK TC" w:eastAsia="Noto Sans CJK TC"/>
          <w:sz w:val="22"/>
        </w:rPr>
        <w:t>A：TAVI／TAVR 若鼠蹊部或血管穿刺傷口與血壓穩定，常見術後當天或隔天即可在協助下走路；開胸瓣膜手術多在術後 1–2 天由床邊活動開始。若有低血壓、心律不整、出血或呼吸不穩，時間會延後。</w:t>
      </w:r>
    </w:p>
    <w:p>
      <w:pPr>
        <w:spacing w:after="40" w:line="288" w:lineRule="auto"/>
      </w:pPr>
      <w:r>
        <w:rPr>
          <w:rFonts w:ascii="Noto Sans CJK TC" w:hAnsi="Noto Sans CJK TC" w:eastAsia="Noto Sans CJK TC"/>
          <w:b/>
          <w:sz w:val="22"/>
        </w:rPr>
        <w:t>Q：多久可以開始門診心臟復健？</w:t>
      </w:r>
    </w:p>
    <w:p>
      <w:pPr>
        <w:spacing w:after="160" w:line="300" w:lineRule="auto"/>
      </w:pPr>
      <w:r>
        <w:rPr>
          <w:rFonts w:ascii="Noto Sans CJK TC" w:hAnsi="Noto Sans CJK TC" w:eastAsia="Noto Sans CJK TC"/>
          <w:sz w:val="22"/>
        </w:rPr>
        <w:t>A：一般 TAVI／TAVR 約術後 1–4 週、傷口穩定後可開始；開胸瓣膜手術多約術後 4–6 週進入較完整的門診訓練。仍需確認心電圖、血壓、貧血、傷口與醫師限制。</w:t>
      </w:r>
    </w:p>
    <w:p>
      <w:pPr>
        <w:spacing w:after="40" w:line="288" w:lineRule="auto"/>
      </w:pPr>
      <w:r>
        <w:rPr>
          <w:rFonts w:ascii="Noto Sans CJK TC" w:hAnsi="Noto Sans CJK TC" w:eastAsia="Noto Sans CJK TC"/>
          <w:b/>
          <w:sz w:val="22"/>
        </w:rPr>
        <w:t>Q：胸骨保護或護胸要多久？</w:t>
      </w:r>
    </w:p>
    <w:p>
      <w:pPr>
        <w:spacing w:after="160" w:line="300" w:lineRule="auto"/>
      </w:pPr>
      <w:r>
        <w:rPr>
          <w:rFonts w:ascii="Noto Sans CJK TC" w:hAnsi="Noto Sans CJK TC" w:eastAsia="Noto Sans CJK TC"/>
          <w:sz w:val="22"/>
        </w:rPr>
        <w:t>A：若是開胸瓣膜手術，常見胸骨保護約 6–8 週，期間避免提重、推拉與雙手撐起身體。TAVI／TAVR 通常沒有胸骨傷口，但鼠蹊部傷口仍需避免提重與泡澡約 1–2 週。</w:t>
      </w:r>
    </w:p>
    <w:p>
      <w:pPr>
        <w:spacing w:after="40" w:line="288" w:lineRule="auto"/>
      </w:pPr>
      <w:r>
        <w:rPr>
          <w:rFonts w:ascii="Noto Sans CJK TC" w:hAnsi="Noto Sans CJK TC" w:eastAsia="Noto Sans CJK TC"/>
          <w:b/>
          <w:sz w:val="22"/>
        </w:rPr>
        <w:t>Q：多久可以上下樓梯？</w:t>
      </w:r>
    </w:p>
    <w:p>
      <w:pPr>
        <w:spacing w:after="160" w:line="300" w:lineRule="auto"/>
      </w:pPr>
      <w:r>
        <w:rPr>
          <w:rFonts w:ascii="Noto Sans CJK TC" w:hAnsi="Noto Sans CJK TC" w:eastAsia="Noto Sans CJK TC"/>
          <w:sz w:val="22"/>
        </w:rPr>
        <w:t>A：多數病人出院前或返家第 1 週可在扶手與家人陪同下慢慢上下樓梯。前提是走路不頭暈、不喘到停下來，且傷口沒有出血或劇痛。</w:t>
      </w:r>
    </w:p>
    <w:p>
      <w:pPr>
        <w:spacing w:after="40" w:line="288" w:lineRule="auto"/>
      </w:pPr>
      <w:r>
        <w:rPr>
          <w:rFonts w:ascii="Noto Sans CJK TC" w:hAnsi="Noto Sans CJK TC" w:eastAsia="Noto Sans CJK TC"/>
          <w:b/>
          <w:sz w:val="22"/>
        </w:rPr>
        <w:t>Q：多久可以開車？</w:t>
      </w:r>
    </w:p>
    <w:p>
      <w:pPr>
        <w:spacing w:after="160" w:line="300" w:lineRule="auto"/>
      </w:pPr>
      <w:r>
        <w:rPr>
          <w:rFonts w:ascii="Noto Sans CJK TC" w:hAnsi="Noto Sans CJK TC" w:eastAsia="Noto Sans CJK TC"/>
          <w:sz w:val="22"/>
        </w:rPr>
        <w:t>A：TAVI／TAVR 常見約 1–2 週後，若沒有頭暈、胸悶、鼠蹊部疼痛，且未使用影響反應的止痛藥，可再詢問醫師是否恢復。開胸瓣膜手術通常需約 4–6 週，等胸骨穩定、反應與轉身能力恢復後較安全。</w:t>
      </w:r>
    </w:p>
    <w:p>
      <w:pPr>
        <w:spacing w:after="40" w:line="288" w:lineRule="auto"/>
      </w:pPr>
      <w:r>
        <w:rPr>
          <w:rFonts w:ascii="Noto Sans CJK TC" w:hAnsi="Noto Sans CJK TC" w:eastAsia="Noto Sans CJK TC"/>
          <w:b/>
          <w:sz w:val="22"/>
        </w:rPr>
        <w:t>Q：多久可以拿重物或做家事？</w:t>
      </w:r>
    </w:p>
    <w:p>
      <w:pPr>
        <w:spacing w:after="160" w:line="300" w:lineRule="auto"/>
      </w:pPr>
      <w:r>
        <w:rPr>
          <w:rFonts w:ascii="Noto Sans CJK TC" w:hAnsi="Noto Sans CJK TC" w:eastAsia="Noto Sans CJK TC"/>
          <w:sz w:val="22"/>
        </w:rPr>
        <w:t>A：TAVI／TAVR 通常前 1 週避免超過約 2–5 公斤重物；開胸手術常需 6–8 週避免提重、拖地、搬物與抱小孩。恢復後也要從輕量開始，避免憋氣用力。</w:t>
      </w:r>
    </w:p>
    <w:p>
      <w:pPr>
        <w:spacing w:after="40" w:line="288" w:lineRule="auto"/>
      </w:pPr>
      <w:r>
        <w:rPr>
          <w:rFonts w:ascii="Noto Sans CJK TC" w:hAnsi="Noto Sans CJK TC" w:eastAsia="Noto Sans CJK TC"/>
          <w:b/>
          <w:sz w:val="22"/>
        </w:rPr>
        <w:t>Q：體力多久會恢復？</w:t>
      </w:r>
    </w:p>
    <w:p>
      <w:pPr>
        <w:spacing w:after="160" w:line="300" w:lineRule="auto"/>
      </w:pPr>
      <w:r>
        <w:rPr>
          <w:rFonts w:ascii="Noto Sans CJK TC" w:hAnsi="Noto Sans CJK TC" w:eastAsia="Noto Sans CJK TC"/>
          <w:sz w:val="22"/>
        </w:rPr>
        <w:t>A：TAVI／TAVR 常見 4–12 週逐步改善，開胸瓣膜手術常需 2–3 個月才較穩定。若術前衰弱、肌少症、心衰竭或住院久，可能需要 3–6 個月以上。</w:t>
      </w:r>
    </w:p>
    <w:p>
      <w:pPr>
        <w:spacing w:after="40" w:line="288" w:lineRule="auto"/>
      </w:pPr>
      <w:r>
        <w:rPr>
          <w:rFonts w:ascii="Noto Sans CJK TC" w:hAnsi="Noto Sans CJK TC" w:eastAsia="Noto Sans CJK TC"/>
          <w:b/>
          <w:sz w:val="22"/>
        </w:rPr>
        <w:t>Q：多久可以恢復運動或旅行？</w:t>
      </w:r>
    </w:p>
    <w:p>
      <w:pPr>
        <w:spacing w:after="160" w:line="300" w:lineRule="auto"/>
      </w:pPr>
      <w:r>
        <w:rPr>
          <w:rFonts w:ascii="Noto Sans CJK TC" w:hAnsi="Noto Sans CJK TC" w:eastAsia="Noto Sans CJK TC"/>
          <w:sz w:val="22"/>
        </w:rPr>
        <w:t>A：平地散步通常從出院後就開始，較完整的有氧與阻力訓練多在術後數週內逐步進展。旅行、爬山或較長距離活動通常建議至少術後 2–3 個月、症狀與追蹤穩定後再安排。</w:t>
      </w:r>
    </w:p>
    <w:p>
      <w:pPr>
        <w:pStyle w:val="Heading1"/>
        <w:spacing w:before="280" w:after="120"/>
      </w:pPr>
      <w:r>
        <w:rPr>
          <w:rFonts w:ascii="Noto Sans CJK TC" w:hAnsi="Noto Sans CJK TC" w:eastAsia="Noto Sans CJK TC"/>
          <w:b/>
          <w:color w:val="000000"/>
          <w:sz w:val="36"/>
        </w:rPr>
        <w:t>警示症狀：立即就醫</w:t>
      </w:r>
    </w:p>
    <w:p>
      <w:pPr>
        <w:pStyle w:val="ListBullet"/>
        <w:spacing w:after="60" w:line="288" w:lineRule="auto"/>
      </w:pPr>
      <w:r>
        <w:rPr>
          <w:rFonts w:ascii="Noto Sans CJK TC" w:hAnsi="Noto Sans CJK TC" w:eastAsia="Noto Sans CJK TC"/>
          <w:sz w:val="22"/>
        </w:rPr>
        <w:t>胸痛、胸悶、下巴或左臂疼痛，休息後仍未改善</w:t>
      </w:r>
    </w:p>
    <w:p>
      <w:pPr>
        <w:pStyle w:val="ListBullet"/>
        <w:spacing w:after="60" w:line="288" w:lineRule="auto"/>
      </w:pPr>
      <w:r>
        <w:rPr>
          <w:rFonts w:ascii="Noto Sans CJK TC" w:hAnsi="Noto Sans CJK TC" w:eastAsia="Noto Sans CJK TC"/>
          <w:sz w:val="22"/>
        </w:rPr>
        <w:t>靜止時或輕微活動即明顯喘、呼吸困難、血氧下降</w:t>
      </w:r>
    </w:p>
    <w:p>
      <w:pPr>
        <w:pStyle w:val="ListBullet"/>
        <w:spacing w:after="60" w:line="288" w:lineRule="auto"/>
      </w:pPr>
      <w:r>
        <w:rPr>
          <w:rFonts w:ascii="Noto Sans CJK TC" w:hAnsi="Noto Sans CJK TC" w:eastAsia="Noto Sans CJK TC"/>
          <w:sz w:val="22"/>
        </w:rPr>
        <w:t>暈倒、接近昏倒、心悸明顯或心跳非常不規則</w:t>
      </w:r>
    </w:p>
    <w:p>
      <w:pPr>
        <w:pStyle w:val="ListBullet"/>
        <w:spacing w:after="60" w:line="288" w:lineRule="auto"/>
      </w:pPr>
      <w:r>
        <w:rPr>
          <w:rFonts w:ascii="Noto Sans CJK TC" w:hAnsi="Noto Sans CJK TC" w:eastAsia="Noto Sans CJK TC"/>
          <w:sz w:val="22"/>
        </w:rPr>
        <w:t>體重短期快速增加、下肢水腫加劇或夜間喘醒</w:t>
      </w:r>
    </w:p>
    <w:p>
      <w:pPr>
        <w:pStyle w:val="ListBullet"/>
        <w:spacing w:after="60" w:line="288" w:lineRule="auto"/>
      </w:pPr>
      <w:r>
        <w:rPr>
          <w:rFonts w:ascii="Noto Sans CJK TC" w:hAnsi="Noto Sans CJK TC" w:eastAsia="Noto Sans CJK TC"/>
          <w:sz w:val="22"/>
        </w:rPr>
        <w:t>發燒、畏寒、傷口紅腫熱痛、滲液或胸骨有裂開／喀喀聲</w:t>
      </w:r>
    </w:p>
    <w:p>
      <w:pPr>
        <w:pStyle w:val="ListBullet"/>
        <w:spacing w:after="60" w:line="288" w:lineRule="auto"/>
      </w:pPr>
      <w:r>
        <w:rPr>
          <w:rFonts w:ascii="Noto Sans CJK TC" w:hAnsi="Noto Sans CJK TC" w:eastAsia="Noto Sans CJK TC"/>
          <w:sz w:val="22"/>
        </w:rPr>
        <w:t>TAVI／TAVR 鼠蹊部傷口出血、快速腫大、劇痛或腳變冷變麻</w:t>
      </w:r>
    </w:p>
    <w:p>
      <w:pPr>
        <w:pStyle w:val="ListBullet"/>
        <w:spacing w:after="60" w:line="288" w:lineRule="auto"/>
      </w:pPr>
      <w:r>
        <w:rPr>
          <w:rFonts w:ascii="Noto Sans CJK TC" w:hAnsi="Noto Sans CJK TC" w:eastAsia="Noto Sans CJK TC"/>
          <w:sz w:val="22"/>
        </w:rPr>
        <w:t>單側手腳無力、口齒不清、臉歪、突發視力或意識改變</w:t>
      </w:r>
    </w:p>
    <w:p>
      <w:pPr>
        <w:pStyle w:val="ListBullet"/>
        <w:spacing w:after="60" w:line="288" w:lineRule="auto"/>
      </w:pPr>
      <w:r>
        <w:rPr>
          <w:rFonts w:ascii="Noto Sans CJK TC" w:hAnsi="Noto Sans CJK TC" w:eastAsia="Noto Sans CJK TC"/>
          <w:sz w:val="22"/>
        </w:rPr>
        <w:t>黑便、血尿、咳血、大片瘀青或跌倒撞到頭</w:t>
      </w:r>
    </w:p>
    <w:p>
      <w:pPr>
        <w:pStyle w:val="Heading1"/>
        <w:spacing w:before="280" w:after="120"/>
      </w:pPr>
      <w:r>
        <w:rPr>
          <w:rFonts w:ascii="Noto Sans CJK TC" w:hAnsi="Noto Sans CJK TC" w:eastAsia="Noto Sans CJK TC"/>
          <w:b/>
          <w:color w:val="000000"/>
          <w:sz w:val="36"/>
        </w:rPr>
        <w:t>總結</w:t>
      </w:r>
    </w:p>
    <w:p>
      <w:pPr>
        <w:spacing w:after="120" w:line="300" w:lineRule="auto"/>
      </w:pPr>
      <w:r>
        <w:rPr>
          <w:rFonts w:ascii="Noto Sans CJK TC" w:hAnsi="Noto Sans CJK TC" w:eastAsia="Noto Sans CJK TC"/>
          <w:b w:val="0"/>
          <w:sz w:val="22"/>
        </w:rPr>
        <w:t>瓣膜手術與 TAVI／TAVR 後，復健的重點是「早期活動、逐步增加、持續監測」。高齡患者常不是瓣膜修好就立刻有體力，而是需要一段時間重新建立肌力、平衡與信心。只要依照傷口、胸骨、心律、血壓與個人共病調整，心臟復健可以讓恢復更安全，也更接近日常生活需求。</w:t>
      </w:r>
    </w:p>
    <w:p>
      <w:pPr>
        <w:spacing w:after="120" w:line="300" w:lineRule="auto"/>
      </w:pPr>
      <w:r>
        <w:rPr>
          <w:rFonts w:ascii="Noto Sans CJK TC" w:hAnsi="Noto Sans CJK TC" w:eastAsia="Noto Sans CJK TC"/>
          <w:b w:val="0"/>
          <w:sz w:val="22"/>
        </w:rPr>
        <w:t>每個人的手術方式、瓣膜種類、藥物與共病不同，時程不應互相比較。若您不確定目前能不能增加運動量，建議帶著出院摘要與用藥清單，請復健科、心臟科與心臟外科團隊共同評估。</w:t>
      </w:r>
    </w:p>
    <w:p/>
    <w:p>
      <w:pPr>
        <w:spacing w:after="320"/>
      </w:pPr>
      <w:r>
        <w:rPr>
          <w:rFonts w:ascii="Noto Sans CJK TC" w:hAnsi="Noto Sans CJK TC" w:eastAsia="Noto Sans CJK TC"/>
          <w:i/>
          <w:sz w:val="22"/>
        </w:rPr>
        <w:t>醫療團隊｜復健科・運動醫學・功能醫學</w:t>
      </w:r>
    </w:p>
    <w:p>
      <w:pPr>
        <w:pStyle w:val="Heading1"/>
        <w:spacing w:before="280" w:after="120"/>
      </w:pPr>
      <w:r>
        <w:rPr>
          <w:rFonts w:ascii="Noto Sans CJK TC" w:hAnsi="Noto Sans CJK TC" w:eastAsia="Noto Sans CJK TC"/>
          <w:b/>
          <w:color w:val="000000"/>
          <w:sz w:val="36"/>
        </w:rPr>
        <w:t>醫師審稿用參考文獻</w:t>
      </w:r>
    </w:p>
    <w:p>
      <w:pPr>
        <w:pStyle w:val="ListNumber"/>
        <w:spacing w:after="80" w:line="288" w:lineRule="auto"/>
      </w:pPr>
      <w:r>
        <w:rPr>
          <w:rFonts w:ascii="Noto Sans CJK TC" w:hAnsi="Noto Sans CJK TC" w:eastAsia="Noto Sans CJK TC"/>
          <w:sz w:val="22"/>
        </w:rPr>
        <w:t>Brown TM, Pack QR, et al. Core Components of Cardiac Rehabilitation Programs: 2024 Update. Circulation. 2024. doi:10.1161/CIR.0000000000001289.</w:t>
      </w:r>
    </w:p>
    <w:p>
      <w:pPr>
        <w:pStyle w:val="ListNumber"/>
        <w:spacing w:after="80" w:line="288" w:lineRule="auto"/>
      </w:pPr>
      <w:r>
        <w:rPr>
          <w:rFonts w:ascii="Noto Sans CJK TC" w:hAnsi="Noto Sans CJK TC" w:eastAsia="Noto Sans CJK TC"/>
          <w:sz w:val="22"/>
        </w:rPr>
        <w:t>European Society of Cardiology/European Association for Cardio-Thoracic Surgery. 2025 ESC/EACTS Guidelines for the management of valvular heart disease. European Heart Journal. 2025.</w:t>
      </w:r>
    </w:p>
    <w:p>
      <w:pPr>
        <w:pStyle w:val="ListNumber"/>
        <w:spacing w:after="80" w:line="288" w:lineRule="auto"/>
      </w:pPr>
      <w:r>
        <w:rPr>
          <w:rFonts w:ascii="Noto Sans CJK TC" w:hAnsi="Noto Sans CJK TC" w:eastAsia="Noto Sans CJK TC"/>
          <w:sz w:val="22"/>
        </w:rPr>
        <w:t>Hosseinpour A, et al. Efficacy of exercise training-based cardiac rehabilitation programmes after transcatheter aortic valve implantation: A systematic review and meta-analysis. Int J Cardiol Cardiovasc Risk Prev. 2024;20:200238.</w:t>
      </w:r>
    </w:p>
    <w:p>
      <w:pPr>
        <w:pStyle w:val="ListNumber"/>
        <w:spacing w:after="80" w:line="288" w:lineRule="auto"/>
      </w:pPr>
      <w:r>
        <w:rPr>
          <w:rFonts w:ascii="Noto Sans CJK TC" w:hAnsi="Noto Sans CJK TC" w:eastAsia="Noto Sans CJK TC"/>
          <w:sz w:val="22"/>
        </w:rPr>
        <w:t>Zhang R, et al. Exercise-Based Cardiac Rehabilitation for Patients After Heart Valve Surgery: A Systematic Review and Re-Evaluation With Evidence Mapping Study. Clinical Cardiology. 2025.</w:t>
      </w:r>
    </w:p>
    <w:p>
      <w:pPr>
        <w:pStyle w:val="ListNumber"/>
        <w:spacing w:after="80" w:line="288" w:lineRule="auto"/>
      </w:pPr>
      <w:r>
        <w:rPr>
          <w:rFonts w:ascii="Noto Sans CJK TC" w:hAnsi="Noto Sans CJK TC" w:eastAsia="Noto Sans CJK TC"/>
          <w:sz w:val="22"/>
        </w:rPr>
        <w:t>Vitez L, Bunc M, Jug B. The Effects of Exercise Training on Exercise Capacity and Vascular Function after Transcatheter Aortic Valve Implantation—A Pilot Study. J Cardiovasc Dev Dis. 2023;10:343.</w:t>
      </w:r>
    </w:p>
    <w:p>
      <w:pPr>
        <w:pStyle w:val="ListNumber"/>
        <w:spacing w:after="80" w:line="288" w:lineRule="auto"/>
      </w:pPr>
      <w:r>
        <w:rPr>
          <w:rFonts w:ascii="Noto Sans CJK TC" w:hAnsi="Noto Sans CJK TC" w:eastAsia="Noto Sans CJK TC"/>
          <w:sz w:val="22"/>
        </w:rPr>
        <w:t>Westerdahl E, et al. First initiation of mobilization out of bed after cardiac surgery. BMC Cardiovascular Disorders. 2024.</w:t>
      </w:r>
    </w:p>
    <w:p>
      <w:pPr>
        <w:pStyle w:val="ListNumber"/>
        <w:spacing w:after="80" w:line="288" w:lineRule="auto"/>
      </w:pPr>
      <w:r>
        <w:rPr>
          <w:rFonts w:ascii="Noto Sans CJK TC" w:hAnsi="Noto Sans CJK TC" w:eastAsia="Noto Sans CJK TC"/>
          <w:sz w:val="22"/>
        </w:rPr>
        <w:t>American Heart Association. Heart Valve Surgery Recovery and Follow Up. Updated 2024.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TC" w:hAnsi="Noto Sans CJK TC" w:eastAsia="Noto Sans CJK TC"/>
        <w:color w:val="787878"/>
        <w:sz w:val="18"/>
      </w:rPr>
      <w:t>醫療團隊｜復健科・運動醫學・功能醫學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TC" w:hAnsi="Noto Sans CJK TC" w:eastAsia="Noto Sans CJK TC"/>
        <w:color w:val="787878"/>
        <w:sz w:val="16"/>
      </w:rPr>
      <w:t>PERIOPERATIVE REHABILITATION｜術後復健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TC" w:hAnsi="Noto Sans CJK TC" w:eastAsia="Noto Sans CJK T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TC" w:hAnsi="Noto Sans CJK TC" w:eastAsia="Noto Sans CJK TC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TC" w:hAnsi="Noto Sans CJK TC" w:eastAsia="Noto Sans CJK T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