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function of concepts: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Someone’s concept of dogs might include: their look, their behaviour and others.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mental representation of a category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use categories to understand behaviour that we might otherwise find baffling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Categories help us to know how to act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Don’t look at phone at funeral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use categories to make predictions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Once we applied a category, we can make predictions about other things we know about the category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Theories of conceptual representation: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Classical view of concepts</w:t>
      </w:r>
      <w:r w:rsidDel="00000000" w:rsidR="00000000" w:rsidRPr="00000000">
        <w:rPr>
          <w:rtl w:val="0"/>
        </w:rPr>
        <w:t xml:space="preserve"> assumes there are feature out there in the world that define categories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 that make up a category are necessary and sufficient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dog must have four legs and barks (necessary)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it has four legs and barks then it is a dog (sufficient)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members of a category have an equal standing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chihuahua is just as much of a dog as a german shepherd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Dictionary definitions often provide the necessary and sufficient feature for categories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Classical view assume that we have something like a dictionary in our heads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Wittgenstein’s </w:t>
      </w:r>
      <w:r w:rsidDel="00000000" w:rsidR="00000000" w:rsidRPr="00000000">
        <w:rPr>
          <w:b w:val="1"/>
          <w:rtl w:val="0"/>
        </w:rPr>
        <w:t xml:space="preserve">family resemblance</w:t>
      </w:r>
      <w:r w:rsidDel="00000000" w:rsidR="00000000" w:rsidRPr="00000000">
        <w:rPr>
          <w:rtl w:val="0"/>
        </w:rPr>
        <w:t xml:space="preserve"> acknowledges that people can have concepts in which members of a category resemble each other without sharing one defining feature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Penguins are birds but they resemble birds less than others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Typicality effect: </w:t>
      </w:r>
      <w:r w:rsidDel="00000000" w:rsidR="00000000" w:rsidRPr="00000000">
        <w:rPr>
          <w:rtl w:val="0"/>
        </w:rPr>
        <w:t xml:space="preserve">some members of a category come to mind more easily than others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Classical view background: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Brain is a massively connected communication network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our memories are nodes in the network includes stuff that happened to us, categories, members of categories, category features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Closely-related nodes are connected to each other(Golden retriever connects to dog and barks)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Activation of one node spreads to connected nodes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connected node is activated, it can be more readily retrieved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Explains</w:t>
      </w:r>
      <w:r w:rsidDel="00000000" w:rsidR="00000000" w:rsidRPr="00000000">
        <w:rPr>
          <w:rtl w:val="0"/>
        </w:rPr>
        <w:t xml:space="preserve"> “priming” effect. Priming: </w:t>
      </w:r>
      <w:r w:rsidDel="00000000" w:rsidR="00000000" w:rsidRPr="00000000">
        <w:rPr>
          <w:rtl w:val="0"/>
        </w:rPr>
        <w:t xml:space="preserve">Colour</w:t>
      </w:r>
      <w:r w:rsidDel="00000000" w:rsidR="00000000" w:rsidRPr="00000000">
        <w:rPr>
          <w:rtl w:val="0"/>
        </w:rPr>
        <w:t xml:space="preserve"> of gr___, automatically thinks of “green”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Collins and Quinlan’s hierarchical model is a set of assumptions about how categories are organized in the mind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model predicts that spreading activation takes time and you can’t skip nodes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Rosh distinguished between different levels of categories: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Superordinate level</w:t>
      </w:r>
      <w:r w:rsidDel="00000000" w:rsidR="00000000" w:rsidRPr="00000000">
        <w:rPr>
          <w:rtl w:val="0"/>
        </w:rPr>
        <w:t xml:space="preserve"> - more general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level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Subordinate level</w:t>
      </w:r>
      <w:r w:rsidDel="00000000" w:rsidR="00000000" w:rsidRPr="00000000">
        <w:rPr>
          <w:rtl w:val="0"/>
        </w:rPr>
        <w:t xml:space="preserve"> - more specific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Argued that basic level is the most psychologically special or privileged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helpful if categories are very similar between each other or different to tell similarity or difference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thing you are an expert on, your basic level is actually a subordinate level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Probabilistic view of concepts: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Probabilistic view of concepts</w:t>
      </w:r>
      <w:r w:rsidDel="00000000" w:rsidR="00000000" w:rsidRPr="00000000">
        <w:rPr>
          <w:rtl w:val="0"/>
        </w:rPr>
        <w:t xml:space="preserve"> abondos the idea of necessary and sufficient conditions and instead we put similar things into categories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a characteristic feature of a category might make a member less typical,but doesn’t disqualify it from being a member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Prototype theory</w:t>
      </w:r>
      <w:r w:rsidDel="00000000" w:rsidR="00000000" w:rsidRPr="00000000">
        <w:rPr>
          <w:rtl w:val="0"/>
        </w:rPr>
        <w:t xml:space="preserve"> assumes that people have a mental representation of the average of the members of a category.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The more similar an object is to the prototype, the more likely it is to get put in that category.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consistent with typicality effect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people are given the distortions of a prototype but not the actual prototype, they are most likely to define the prototype to be the member of the category in a bunch of many different other objects with similarities.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Exemplar theory</w:t>
      </w:r>
      <w:r w:rsidDel="00000000" w:rsidR="00000000" w:rsidRPr="00000000">
        <w:rPr>
          <w:rtl w:val="0"/>
        </w:rPr>
        <w:t xml:space="preserve"> assumes that category membership is based on similarity to previous emmerbs that we have already encountered in the past and categorized.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Eliminates need for an abstract prototype that people have never seen before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Scientific thinking: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Science is a systematic approach to evidence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Warning signs of pseudoscience: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Overuse of ad hoc </w:t>
      </w:r>
      <w:r w:rsidDel="00000000" w:rsidR="00000000" w:rsidRPr="00000000">
        <w:rPr>
          <w:rtl w:val="0"/>
        </w:rPr>
        <w:t xml:space="preserve">immunizing</w:t>
      </w:r>
      <w:r w:rsidDel="00000000" w:rsidR="00000000" w:rsidRPr="00000000">
        <w:rPr>
          <w:rtl w:val="0"/>
        </w:rPr>
        <w:t xml:space="preserve"> hypothesis. (Making up new details)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Lack of self-correction. (Astrology, Uranus and Neptune not updated in it)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Over reliance on anecdotes. (“My friend lost 67 pounds in 3 weeks”)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Talk of proof instead of evidence. (Scientists never say they proved something)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Meaningless psychobabble (Using fancy jargon to seem more knowledgeable)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Principles of scientific thinking: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Ruling out rival hypotheses</w:t>
      </w:r>
      <w:r w:rsidDel="00000000" w:rsidR="00000000" w:rsidRPr="00000000">
        <w:rPr>
          <w:rtl w:val="0"/>
        </w:rPr>
        <w:t xml:space="preserve">: findings consistent with multiple explanations should rule certain ones out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people did better on a test after listening to Mozart but didn’t rule out improved mood as a rival hypothesis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Correlation isn’t causation</w:t>
      </w:r>
      <w:r w:rsidDel="00000000" w:rsidR="00000000" w:rsidRPr="00000000">
        <w:rPr>
          <w:rtl w:val="0"/>
        </w:rPr>
        <w:t xml:space="preserve">: An association between two things does necessarily not imply a cause and effect relationship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Falsifiability:</w:t>
      </w:r>
      <w:r w:rsidDel="00000000" w:rsidR="00000000" w:rsidRPr="00000000">
        <w:rPr>
          <w:rtl w:val="0"/>
        </w:rPr>
        <w:t xml:space="preserve"> Claims must be capable of being disproved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Freud’s claims that our </w:t>
      </w:r>
      <w:r w:rsidDel="00000000" w:rsidR="00000000" w:rsidRPr="00000000">
        <w:rPr>
          <w:rtl w:val="0"/>
        </w:rPr>
        <w:t xml:space="preserve">behaviours</w:t>
      </w:r>
      <w:r w:rsidDel="00000000" w:rsidR="00000000" w:rsidRPr="00000000">
        <w:rPr>
          <w:rtl w:val="0"/>
        </w:rPr>
        <w:t xml:space="preserve"> are guided by unconscious thoughts is not easily falsifiable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 hoc immunizing is a warning sign that a claims not falsifiable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Replicability: 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Should be able to follow another scientist’s methods and get the same results 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>
          <w:b w:val="1"/>
        </w:rPr>
      </w:pPr>
      <w:r w:rsidDel="00000000" w:rsidR="00000000" w:rsidRPr="00000000">
        <w:rPr>
          <w:rtl w:val="0"/>
        </w:rPr>
        <w:t xml:space="preserve">Should only be confident in findings that have been replicated in different ways and by different people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Extraordinary claims:</w:t>
      </w:r>
      <w:r w:rsidDel="00000000" w:rsidR="00000000" w:rsidRPr="00000000">
        <w:rPr>
          <w:rtl w:val="0"/>
        </w:rPr>
        <w:t xml:space="preserve"> in science, we should only make claims that we cans support with data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Occam’s Razor</w:t>
      </w:r>
      <w:r w:rsidDel="00000000" w:rsidR="00000000" w:rsidRPr="00000000">
        <w:rPr>
          <w:rtl w:val="0"/>
        </w:rPr>
        <w:t xml:space="preserve">: if two explanations account for something equally well, choose the simpler (more parsimonious) one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Ex. Crop circles: Aliens made it or pranksters made it. Prankster more simpler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