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Algirdas Julien Greimas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1917-1992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Born in Russia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Raised in Lithuania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PhD in France (1949) in lexicography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Taught in Egypt and Turkey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 in Paris (1965-1990)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Co-founded of International Association for Semiotic Studies (1969)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Friends with Roland Barthes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Influenced by saussure, Levi-Strauss, Propp, and others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Contributions: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Textual/Narrative semiotics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Generative Theory of semiotics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 and semic relations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Unified account of contradictory oppositions (saussure) and contrary oppositions (Levi-Strauss)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Semiotic Square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Actantial Model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Generative Relations: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Surface Structure: Parole: performance,what people actually say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Structure: Langue: competence, what enables people to say things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Works through abstract minimalist forms: formal structures or templates that generate utterances and meanings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Semic Systems: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Significations (surface) , lexemes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Meaning (deep), semes, sememes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Disjunctions and Conjunctions: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Male vs female is the disjuction, sex is the conjunction. Son vs daughter is the disjunction, child is the conjunction. Father vs mother is the disjunction, parent is the conjunction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Lexemes and Sememes: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Lexeme - Sememe 1, S2, S3, …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Table - piece of furniture, list of facts, level of water, inscribed tablet, meeting place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Inner vs Outer meaning: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Inner “Semantic” meaning: contextual semes, mental categories, left brain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Outer “semiological” meaning: nuclear semes, figurative, perceptual, right brain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Actantial Model: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Actants: elementary role-based categories in relation that form a minimalist template for generating narratives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Sender -&gt; object -&gt; receiver</w:t>
        <w:tab/>
        <w:tab/>
        <w:t xml:space="preserve">helper -&gt; subject &lt;- opponent</w:t>
        <w:tab/>
        <w:t xml:space="preserve">     subject -&gt; object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- hero, object - aim (e.g. marry beautiful princess), receiver - beneficiary who benefits from the accomplishments of hero’s quest, opponent - the villain, helper - a friend or relative who help the hero but with limited success, sender/superhelper - the king, god, and individual with magical powers…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Little red riding hood: mother is sender, basket of bread is object, grandmother is receiver, hunter is helper, little red riding hood is subject, wolf is opponent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Star Wars: princess leia is sender, destroying the death star is object, rebel alliance is receiver, helper is the force, luke is subject, darth vader is opponent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Semiotic Square: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Bringing together contrary and contradictory oppositions to expose a new type of relation:  complementarity *(or implication).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life &lt;-&gt; not-life(extinct), life &lt;-&gt; death, not-death(zombie) &lt;-&gt; death, not-death &lt;-&gt; not-life. Life is euphoric, death is disphoric, not-death is non-disphoric, not-life is non-euphoric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