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7D8D" w:rsidRPr="00297D8D" w:rsidRDefault="00297D8D" w:rsidP="00297D8D">
      <w:pPr>
        <w:jc w:val="center"/>
        <w:rPr>
          <w:rFonts w:ascii="Arial" w:hAnsi="Arial" w:cs="Arial"/>
          <w:b/>
          <w:sz w:val="32"/>
          <w:szCs w:val="32"/>
        </w:rPr>
      </w:pPr>
      <w:r w:rsidRPr="00297D8D">
        <w:rPr>
          <w:rFonts w:ascii="Arial" w:hAnsi="Arial" w:cs="Arial"/>
          <w:b/>
          <w:sz w:val="32"/>
          <w:szCs w:val="32"/>
        </w:rPr>
        <w:t xml:space="preserve">Отчет по </w:t>
      </w:r>
      <w:bookmarkStart w:id="0" w:name="_GoBack"/>
      <w:bookmarkEnd w:id="0"/>
      <w:r w:rsidRPr="00297D8D">
        <w:rPr>
          <w:rFonts w:ascii="Arial" w:hAnsi="Arial" w:cs="Arial"/>
          <w:b/>
          <w:sz w:val="32"/>
          <w:szCs w:val="32"/>
        </w:rPr>
        <w:t>практической работе</w:t>
      </w:r>
    </w:p>
    <w:p w:rsidR="00EB0238" w:rsidRDefault="00EB0238" w:rsidP="00297D8D">
      <w:pPr>
        <w:spacing w:line="36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B0238" w:rsidRPr="00EB0238" w:rsidRDefault="00EB0238" w:rsidP="00DF0DF7">
      <w:pPr>
        <w:pStyle w:val="1"/>
        <w:ind w:left="567"/>
        <w:rPr>
          <w:rFonts w:eastAsia="Times New Roman"/>
          <w:lang w:eastAsia="ru-RU"/>
        </w:rPr>
      </w:pPr>
      <w:r w:rsidRPr="00EB0238">
        <w:rPr>
          <w:rFonts w:eastAsia="Times New Roman"/>
          <w:lang w:eastAsia="ru-RU"/>
        </w:rPr>
        <w:t>Введение</w:t>
      </w:r>
    </w:p>
    <w:p w:rsidR="00EB0238" w:rsidRPr="00EB0238" w:rsidRDefault="00EB0238" w:rsidP="00EB0238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EB0238">
        <w:rPr>
          <w:rFonts w:ascii="Times New Roman" w:hAnsi="Times New Roman" w:cs="Times New Roman"/>
          <w:sz w:val="24"/>
          <w:szCs w:val="24"/>
        </w:rPr>
        <w:t>Каждое утро город просыпается под тихий шелест кофе</w:t>
      </w:r>
      <w:r w:rsidR="00DF0DF7">
        <w:rPr>
          <w:rFonts w:ascii="Times New Roman" w:hAnsi="Times New Roman" w:cs="Times New Roman"/>
          <w:sz w:val="24"/>
          <w:szCs w:val="24"/>
        </w:rPr>
        <w:t>-машин и тонкий аромат свежо-</w:t>
      </w:r>
      <w:r w:rsidRPr="00EB0238">
        <w:rPr>
          <w:rFonts w:ascii="Times New Roman" w:hAnsi="Times New Roman" w:cs="Times New Roman"/>
          <w:sz w:val="24"/>
          <w:szCs w:val="24"/>
        </w:rPr>
        <w:t>обжаренных зёрен. Для многих людей поход в любимую кофейню — это не просто способ быстро получить заряд бодрости, а настоящий утренний ритуал. Это короткое время тишины и созерцания перед началом насыщенного трудового дня помогает настроиться на нужный лад и собраться с мыслями.</w:t>
      </w:r>
    </w:p>
    <w:p w:rsidR="00EB0238" w:rsidRPr="00EB0238" w:rsidRDefault="00EB0238" w:rsidP="00DF0DF7">
      <w:pPr>
        <w:pStyle w:val="1"/>
        <w:ind w:left="567"/>
      </w:pPr>
      <w:r w:rsidRPr="00EB0238">
        <w:t xml:space="preserve">Основная часть </w:t>
      </w:r>
    </w:p>
    <w:p w:rsidR="00DF0DF7" w:rsidRDefault="00EB0238" w:rsidP="00DF0DF7">
      <w:pPr>
        <w:spacing w:line="360" w:lineRule="auto"/>
        <w:ind w:left="709"/>
        <w:rPr>
          <w:rFonts w:ascii="Arial" w:hAnsi="Arial" w:cs="Arial"/>
        </w:rPr>
      </w:pPr>
      <w:r w:rsidRPr="00EB0238">
        <w:rPr>
          <w:rFonts w:ascii="Times New Roman" w:hAnsi="Times New Roman" w:cs="Times New Roman"/>
          <w:sz w:val="24"/>
          <w:szCs w:val="24"/>
        </w:rPr>
        <w:t>Особое место в этом ритуале занимает правильное сочетание напитка и легкого угощения, способное раскрыть вкус зерен с новой стороны. Классический баланс</w:t>
      </w:r>
      <w:r w:rsidR="00DF0DF7">
        <w:rPr>
          <w:rFonts w:ascii="Times New Roman" w:hAnsi="Times New Roman" w:cs="Times New Roman"/>
          <w:sz w:val="24"/>
          <w:szCs w:val="24"/>
        </w:rPr>
        <w:t xml:space="preserve"> плотного эспресс</w:t>
      </w:r>
      <w:r w:rsidRPr="00EB0238">
        <w:rPr>
          <w:rFonts w:ascii="Times New Roman" w:hAnsi="Times New Roman" w:cs="Times New Roman"/>
          <w:sz w:val="24"/>
          <w:szCs w:val="24"/>
        </w:rPr>
        <w:t>о и воздушной молочной пены в капучино идеально дополняется хрустящей выпечкой, в то время как более крепкие напитки требуют насыщенных десертов. Удачно подобранная гастрономическая пара превращает обычный перерыв на кофе в маленькое кулинарное путешествие.</w:t>
      </w:r>
      <w:r w:rsidR="007137B9" w:rsidRPr="007137B9">
        <w:rPr>
          <w:rFonts w:ascii="Arial" w:hAnsi="Arial" w:cs="Arial"/>
        </w:rPr>
        <w:t xml:space="preserve"> </w:t>
      </w:r>
    </w:p>
    <w:p w:rsidR="007137B9" w:rsidRPr="00DF0DF7" w:rsidRDefault="007137B9" w:rsidP="00DF0DF7">
      <w:pPr>
        <w:spacing w:line="360" w:lineRule="auto"/>
        <w:ind w:left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0DF7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передать эту атмосферу в цифровом виде (например, для сайта или блога кофейни), используются современные инструменты веб-верстки. Владельцы заведений уделяют особое внимание оформлению контента, которое включает в себя следующие важные этапы:</w:t>
      </w:r>
    </w:p>
    <w:p w:rsidR="007137B9" w:rsidRPr="007137B9" w:rsidRDefault="007137B9" w:rsidP="00DF0DF7">
      <w:pPr>
        <w:numPr>
          <w:ilvl w:val="0"/>
          <w:numId w:val="1"/>
        </w:numPr>
        <w:spacing w:after="0" w:line="360" w:lineRule="auto"/>
        <w:ind w:left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0D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Форматирование текста</w:t>
      </w:r>
      <w:r w:rsidRPr="00DF0D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выделение ключевых идей жирным шрифтом и создание структуры для легкого чтения.</w:t>
      </w:r>
    </w:p>
    <w:p w:rsidR="007137B9" w:rsidRPr="007137B9" w:rsidRDefault="007137B9" w:rsidP="00DF0DF7">
      <w:pPr>
        <w:numPr>
          <w:ilvl w:val="0"/>
          <w:numId w:val="1"/>
        </w:numPr>
        <w:spacing w:after="0" w:line="360" w:lineRule="auto"/>
        <w:ind w:left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0D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Работа с таблицами</w:t>
      </w:r>
      <w:r w:rsidRPr="00DF0D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наглядное представление меню, цен и характеристик, помогающее гостю быстро сделать выбор.</w:t>
      </w:r>
    </w:p>
    <w:p w:rsidR="007137B9" w:rsidRDefault="007137B9" w:rsidP="00DF0DF7">
      <w:pPr>
        <w:numPr>
          <w:ilvl w:val="0"/>
          <w:numId w:val="1"/>
        </w:numPr>
        <w:spacing w:after="0" w:line="360" w:lineRule="auto"/>
        <w:ind w:left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0D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Вставка изображений</w:t>
      </w:r>
      <w:r w:rsidRPr="00DF0D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добавление ярких и эстетичных фотографий, которые передают уютную обстановку заведения.</w:t>
      </w:r>
    </w:p>
    <w:p w:rsidR="00DF0DF7" w:rsidRPr="00DF0DF7" w:rsidRDefault="00DF0DF7" w:rsidP="00DF0DF7">
      <w:pPr>
        <w:spacing w:line="240" w:lineRule="auto"/>
        <w:ind w:left="709"/>
        <w:rPr>
          <w:rFonts w:ascii="Arial" w:eastAsia="Times New Roman" w:hAnsi="Arial" w:cs="Arial"/>
          <w:sz w:val="24"/>
          <w:szCs w:val="24"/>
          <w:lang w:eastAsia="ru-RU"/>
        </w:rPr>
      </w:pPr>
      <w:r w:rsidRPr="00DF0DF7">
        <w:rPr>
          <w:rFonts w:ascii="Arial" w:eastAsia="Times New Roman" w:hAnsi="Arial" w:cs="Arial"/>
          <w:sz w:val="24"/>
          <w:szCs w:val="24"/>
          <w:lang w:eastAsia="ru-RU"/>
        </w:rPr>
        <w:t>При создании такого демонстрационного материала мы опираемся на следующие шаги:</w:t>
      </w:r>
    </w:p>
    <w:p w:rsidR="00DF0DF7" w:rsidRPr="00DF0DF7" w:rsidRDefault="00DF0DF7" w:rsidP="00DF0DF7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0D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Цели работы</w:t>
      </w:r>
      <w:r w:rsidRPr="00DF0D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освоить базовые навыки структурирования контента и визуального оформления веб-страниц.</w:t>
      </w:r>
    </w:p>
    <w:p w:rsidR="00DF0DF7" w:rsidRPr="00DF0DF7" w:rsidRDefault="00DF0DF7" w:rsidP="00DF0DF7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0D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Результаты</w:t>
      </w:r>
      <w:r w:rsidRPr="00DF0D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создание привлекательного, легкого для чтения текста с интегрированными медиа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DF0DF7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файлами и табличными данными.</w:t>
      </w:r>
    </w:p>
    <w:p w:rsidR="00DF0DF7" w:rsidRDefault="00DF0DF7" w:rsidP="00DF0DF7">
      <w:pPr>
        <w:spacing w:after="0" w:line="360" w:lineRule="auto"/>
        <w:ind w:left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F0DF7" w:rsidRPr="007137B9" w:rsidRDefault="00DF0DF7" w:rsidP="005D6AF3">
      <w:pPr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pPr w:leftFromText="180" w:rightFromText="180" w:vertAnchor="text" w:horzAnchor="margin" w:tblpY="301"/>
        <w:tblW w:w="911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5592"/>
        <w:gridCol w:w="2345"/>
      </w:tblGrid>
      <w:tr w:rsidR="005D6AF3" w:rsidRPr="005D6AF3" w:rsidTr="005D6A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6AF3" w:rsidRPr="005D6AF3" w:rsidRDefault="005D6AF3" w:rsidP="005D6A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6A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Напиток</w:t>
            </w:r>
          </w:p>
        </w:tc>
        <w:tc>
          <w:tcPr>
            <w:tcW w:w="0" w:type="auto"/>
            <w:vAlign w:val="center"/>
            <w:hideMark/>
          </w:tcPr>
          <w:p w:rsidR="005D6AF3" w:rsidRPr="005D6AF3" w:rsidRDefault="005D6AF3" w:rsidP="005D6A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6A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 напитка</w:t>
            </w:r>
          </w:p>
        </w:tc>
        <w:tc>
          <w:tcPr>
            <w:tcW w:w="0" w:type="auto"/>
            <w:vAlign w:val="center"/>
            <w:hideMark/>
          </w:tcPr>
          <w:p w:rsidR="005D6AF3" w:rsidRPr="005D6AF3" w:rsidRDefault="005D6AF3" w:rsidP="005D6A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6A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Идеальная пара</w:t>
            </w:r>
          </w:p>
        </w:tc>
      </w:tr>
      <w:tr w:rsidR="005D6AF3" w:rsidRPr="005D6AF3" w:rsidTr="005D6AF3">
        <w:trPr>
          <w:trHeight w:val="608"/>
          <w:tblCellSpacing w:w="15" w:type="dxa"/>
        </w:trPr>
        <w:tc>
          <w:tcPr>
            <w:tcW w:w="0" w:type="auto"/>
            <w:vAlign w:val="center"/>
            <w:hideMark/>
          </w:tcPr>
          <w:p w:rsidR="005D6AF3" w:rsidRPr="005D6AF3" w:rsidRDefault="005D6AF3" w:rsidP="005D6A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6AF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Капучино</w:t>
            </w:r>
          </w:p>
        </w:tc>
        <w:tc>
          <w:tcPr>
            <w:tcW w:w="0" w:type="auto"/>
            <w:vAlign w:val="center"/>
            <w:hideMark/>
          </w:tcPr>
          <w:p w:rsidR="005D6AF3" w:rsidRPr="005D6AF3" w:rsidRDefault="005D6AF3" w:rsidP="005D6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6A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Классический баланс эспрессо и нежной молочной пены</w:t>
            </w:r>
          </w:p>
        </w:tc>
        <w:tc>
          <w:tcPr>
            <w:tcW w:w="0" w:type="auto"/>
            <w:vAlign w:val="center"/>
            <w:hideMark/>
          </w:tcPr>
          <w:p w:rsidR="005D6AF3" w:rsidRPr="005D6AF3" w:rsidRDefault="005D6AF3" w:rsidP="005D6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6A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Миндальный круассан</w:t>
            </w:r>
          </w:p>
        </w:tc>
      </w:tr>
      <w:tr w:rsidR="005D6AF3" w:rsidRPr="005D6AF3" w:rsidTr="005D6AF3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:rsidR="005D6AF3" w:rsidRPr="005D6AF3" w:rsidRDefault="005D6AF3" w:rsidP="005D6A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6AF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Флэт Уайт</w:t>
            </w:r>
          </w:p>
        </w:tc>
        <w:tc>
          <w:tcPr>
            <w:tcW w:w="0" w:type="auto"/>
            <w:vAlign w:val="center"/>
            <w:hideMark/>
          </w:tcPr>
          <w:p w:rsidR="005D6AF3" w:rsidRPr="005D6AF3" w:rsidRDefault="005D6AF3" w:rsidP="005D6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6A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Насыщенный кофейный вкус с тонким слоем молока</w:t>
            </w:r>
          </w:p>
        </w:tc>
        <w:tc>
          <w:tcPr>
            <w:tcW w:w="0" w:type="auto"/>
            <w:vAlign w:val="center"/>
            <w:hideMark/>
          </w:tcPr>
          <w:p w:rsidR="005D6AF3" w:rsidRPr="005D6AF3" w:rsidRDefault="005D6AF3" w:rsidP="005D6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6A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Шоколадный фондан</w:t>
            </w:r>
          </w:p>
        </w:tc>
      </w:tr>
      <w:tr w:rsidR="005D6AF3" w:rsidRPr="005D6AF3" w:rsidTr="005D6AF3">
        <w:trPr>
          <w:trHeight w:val="674"/>
          <w:tblCellSpacing w:w="15" w:type="dxa"/>
        </w:trPr>
        <w:tc>
          <w:tcPr>
            <w:tcW w:w="0" w:type="auto"/>
            <w:vAlign w:val="center"/>
            <w:hideMark/>
          </w:tcPr>
          <w:p w:rsidR="005D6AF3" w:rsidRPr="005D6AF3" w:rsidRDefault="005D6AF3" w:rsidP="005D6A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6AF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Латте</w:t>
            </w:r>
          </w:p>
        </w:tc>
        <w:tc>
          <w:tcPr>
            <w:tcW w:w="0" w:type="auto"/>
            <w:vAlign w:val="center"/>
            <w:hideMark/>
          </w:tcPr>
          <w:p w:rsidR="005D6AF3" w:rsidRPr="005D6AF3" w:rsidRDefault="005D6AF3" w:rsidP="005D6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6A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Мягкий, молочный и согревающий напиток</w:t>
            </w:r>
          </w:p>
        </w:tc>
        <w:tc>
          <w:tcPr>
            <w:tcW w:w="0" w:type="auto"/>
            <w:vAlign w:val="center"/>
            <w:hideMark/>
          </w:tcPr>
          <w:p w:rsidR="005D6AF3" w:rsidRPr="005D6AF3" w:rsidRDefault="005D6AF3" w:rsidP="005D6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6A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Черничный чизкейк</w:t>
            </w:r>
          </w:p>
        </w:tc>
      </w:tr>
    </w:tbl>
    <w:p w:rsidR="00EB0238" w:rsidRPr="00EB0238" w:rsidRDefault="00EB0238" w:rsidP="00EB0238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:rsidR="00DF0DF7" w:rsidRDefault="00DF0DF7" w:rsidP="00DF0DF7">
      <w:pPr>
        <w:pStyle w:val="1"/>
        <w:ind w:left="567"/>
      </w:pPr>
    </w:p>
    <w:p w:rsidR="005D6AF3" w:rsidRDefault="005D6AF3" w:rsidP="005D6AF3"/>
    <w:p w:rsidR="005D6AF3" w:rsidRPr="003040D7" w:rsidRDefault="005D6AF3" w:rsidP="005D6AF3">
      <w:pPr>
        <w:jc w:val="center"/>
      </w:pPr>
      <w:r>
        <w:rPr>
          <w:noProof/>
          <w:lang w:eastAsia="ru-RU"/>
        </w:rPr>
        <w:drawing>
          <wp:inline distT="0" distB="0" distL="0" distR="0">
            <wp:extent cx="1726415" cy="2301986"/>
            <wp:effectExtent l="0" t="0" r="7620" b="3175"/>
            <wp:docPr id="2" name="Рисунок 2" descr="Кофе с сердечком - 68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Кофе с сердечком - 68 phot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806457" cy="2408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0DF7" w:rsidRPr="005D6AF3" w:rsidRDefault="005D6AF3" w:rsidP="005D6AF3">
      <w:pPr>
        <w:jc w:val="center"/>
        <w:rPr>
          <w:rFonts w:ascii="Times New Roman" w:hAnsi="Times New Roman" w:cs="Times New Roman"/>
          <w:i/>
          <w:sz w:val="16"/>
          <w:szCs w:val="16"/>
        </w:rPr>
      </w:pPr>
      <w:r w:rsidRPr="005D6AF3">
        <w:rPr>
          <w:rFonts w:ascii="Times New Roman" w:hAnsi="Times New Roman" w:cs="Times New Roman"/>
          <w:i/>
          <w:sz w:val="16"/>
          <w:szCs w:val="16"/>
        </w:rPr>
        <w:t>Рисунок 1-Коффе с сердечкой</w:t>
      </w:r>
    </w:p>
    <w:p w:rsidR="00DF0DF7" w:rsidRDefault="00DF0DF7" w:rsidP="00DF0DF7">
      <w:pPr>
        <w:pStyle w:val="1"/>
        <w:ind w:left="567"/>
      </w:pPr>
    </w:p>
    <w:p w:rsidR="00DF0DF7" w:rsidRDefault="00DF0DF7" w:rsidP="00DF0DF7">
      <w:pPr>
        <w:pStyle w:val="1"/>
        <w:ind w:left="567"/>
      </w:pPr>
    </w:p>
    <w:p w:rsidR="00EB0238" w:rsidRPr="00EB0238" w:rsidRDefault="00EB0238" w:rsidP="00DF0DF7">
      <w:pPr>
        <w:pStyle w:val="1"/>
        <w:ind w:left="567"/>
      </w:pPr>
      <w:r w:rsidRPr="00EB0238">
        <w:t>Заключение</w:t>
      </w:r>
    </w:p>
    <w:p w:rsidR="00EB0238" w:rsidRPr="00EB0238" w:rsidRDefault="00EB0238" w:rsidP="00EB0238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EB0238">
        <w:rPr>
          <w:rFonts w:ascii="Times New Roman" w:hAnsi="Times New Roman" w:cs="Times New Roman"/>
          <w:sz w:val="24"/>
          <w:szCs w:val="24"/>
        </w:rPr>
        <w:t>В конечном счете, утренняя чашка кофе — это доступный способ проявить заботу о себе и замедлить стремительный темп современной жизни. Неважно, предпочитаете ли вы мягкий латте или крепкий флэт уайт, главное — позволить себе насладиться этим моментом. Начните свой день с правильного выбора, и он обязательно принесет вам вдохновение и успех.</w:t>
      </w:r>
    </w:p>
    <w:p w:rsidR="00297D8D" w:rsidRPr="00297D8D" w:rsidRDefault="00297D8D" w:rsidP="00297D8D">
      <w:pPr>
        <w:rPr>
          <w:rFonts w:ascii="Arial" w:hAnsi="Arial" w:cs="Arial"/>
          <w:sz w:val="32"/>
          <w:szCs w:val="32"/>
        </w:rPr>
      </w:pPr>
    </w:p>
    <w:sectPr w:rsidR="00297D8D" w:rsidRPr="00297D8D" w:rsidSect="005D6AF3">
      <w:headerReference w:type="default" r:id="rId9"/>
      <w:footerReference w:type="default" r:id="rId10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002F" w:rsidRDefault="0048002F" w:rsidP="003040D7">
      <w:pPr>
        <w:spacing w:after="0" w:line="240" w:lineRule="auto"/>
      </w:pPr>
      <w:r>
        <w:separator/>
      </w:r>
    </w:p>
  </w:endnote>
  <w:endnote w:type="continuationSeparator" w:id="0">
    <w:p w:rsidR="0048002F" w:rsidRDefault="0048002F" w:rsidP="003040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84029622"/>
      <w:docPartObj>
        <w:docPartGallery w:val="Page Numbers (Bottom of Page)"/>
        <w:docPartUnique/>
      </w:docPartObj>
    </w:sdtPr>
    <w:sdtContent>
      <w:p w:rsidR="003040D7" w:rsidRDefault="003040D7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46A0C">
          <w:rPr>
            <w:noProof/>
          </w:rPr>
          <w:t>2</w:t>
        </w:r>
        <w:r>
          <w:fldChar w:fldCharType="end"/>
        </w:r>
      </w:p>
    </w:sdtContent>
  </w:sdt>
  <w:p w:rsidR="003040D7" w:rsidRDefault="003040D7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002F" w:rsidRDefault="0048002F" w:rsidP="003040D7">
      <w:pPr>
        <w:spacing w:after="0" w:line="240" w:lineRule="auto"/>
      </w:pPr>
      <w:r>
        <w:separator/>
      </w:r>
    </w:p>
  </w:footnote>
  <w:footnote w:type="continuationSeparator" w:id="0">
    <w:p w:rsidR="0048002F" w:rsidRDefault="0048002F" w:rsidP="003040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40D7" w:rsidRDefault="003040D7">
    <w:pPr>
      <w:pStyle w:val="a6"/>
    </w:pPr>
    <w:r>
      <w:t>Отчет по прак</w:t>
    </w:r>
    <w:r w:rsidR="00046A0C">
      <w:t>тической 1 Иманбеков и Арутюнян</w:t>
    </w:r>
  </w:p>
  <w:p w:rsidR="003040D7" w:rsidRDefault="003040D7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B41DB2"/>
    <w:multiLevelType w:val="multilevel"/>
    <w:tmpl w:val="C856F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CD5C45"/>
    <w:multiLevelType w:val="multilevel"/>
    <w:tmpl w:val="C856F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DA6260"/>
    <w:multiLevelType w:val="multilevel"/>
    <w:tmpl w:val="AD82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538"/>
    <w:rsid w:val="00046A0C"/>
    <w:rsid w:val="001F0538"/>
    <w:rsid w:val="00297D8D"/>
    <w:rsid w:val="003040D7"/>
    <w:rsid w:val="0048002F"/>
    <w:rsid w:val="005A0F2F"/>
    <w:rsid w:val="005D6AF3"/>
    <w:rsid w:val="007137B9"/>
    <w:rsid w:val="00954EB3"/>
    <w:rsid w:val="00DF0DF7"/>
    <w:rsid w:val="00EB0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0F45DB"/>
  <w15:chartTrackingRefBased/>
  <w15:docId w15:val="{A8C2B321-2E8D-4384-82BC-DDD0F26C5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02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B02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02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B023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inqyif">
    <w:name w:val="inqyif"/>
    <w:basedOn w:val="a0"/>
    <w:rsid w:val="007137B9"/>
  </w:style>
  <w:style w:type="character" w:styleId="a3">
    <w:name w:val="Strong"/>
    <w:basedOn w:val="a0"/>
    <w:uiPriority w:val="22"/>
    <w:qFormat/>
    <w:rsid w:val="007137B9"/>
    <w:rPr>
      <w:b/>
      <w:bCs/>
    </w:rPr>
  </w:style>
  <w:style w:type="table" w:styleId="a4">
    <w:name w:val="Table Grid"/>
    <w:basedOn w:val="a1"/>
    <w:uiPriority w:val="39"/>
    <w:rsid w:val="00DF0D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5D6AF3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3040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040D7"/>
  </w:style>
  <w:style w:type="paragraph" w:styleId="a8">
    <w:name w:val="footer"/>
    <w:basedOn w:val="a"/>
    <w:link w:val="a9"/>
    <w:uiPriority w:val="99"/>
    <w:unhideWhenUsed/>
    <w:rsid w:val="003040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040D7"/>
  </w:style>
  <w:style w:type="character" w:styleId="aa">
    <w:name w:val="annotation reference"/>
    <w:basedOn w:val="a0"/>
    <w:uiPriority w:val="99"/>
    <w:semiHidden/>
    <w:unhideWhenUsed/>
    <w:rsid w:val="003040D7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3040D7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3040D7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3040D7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3040D7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3040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3040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863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4420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098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28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66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561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47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387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3D7"/>
    <w:rsid w:val="00122215"/>
    <w:rsid w:val="00241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9D156196DCB46A6A997AF41BA0F6695">
    <w:name w:val="99D156196DCB46A6A997AF41BA0F6695"/>
    <w:rsid w:val="002413D7"/>
  </w:style>
  <w:style w:type="paragraph" w:customStyle="1" w:styleId="E77C9284676F41E19AAE5E3E8616A32C">
    <w:name w:val="E77C9284676F41E19AAE5E3E8616A32C"/>
    <w:rsid w:val="002413D7"/>
  </w:style>
  <w:style w:type="paragraph" w:customStyle="1" w:styleId="61817DFF2213453AA1AEF96C508EBF1F">
    <w:name w:val="61817DFF2213453AA1AEF96C508EBF1F"/>
    <w:rsid w:val="002413D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9FC19F-5C3A-416B-A3A0-A3AB44022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2026-09-07T10:37:00Z</dcterms:created>
  <dcterms:modified xsi:type="dcterms:W3CDTF">2026-09-07T11:50:00Z</dcterms:modified>
</cp:coreProperties>
</file>