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3B1" w:rsidRDefault="005A1243">
      <w:r>
        <w:t xml:space="preserve">A </w:t>
      </w:r>
      <w:r w:rsidRPr="00D944A6">
        <w:rPr>
          <w:highlight w:val="cyan"/>
        </w:rPr>
        <w:t>secret</w:t>
      </w:r>
      <w:r w:rsidR="00D944A6" w:rsidRPr="00D944A6">
        <w:rPr>
          <w:highlight w:val="cyan"/>
        </w:rPr>
        <w:t>á</w:t>
      </w:r>
      <w:r w:rsidRPr="00D944A6">
        <w:rPr>
          <w:highlight w:val="cyan"/>
        </w:rPr>
        <w:t>ria</w:t>
      </w:r>
      <w:r>
        <w:t xml:space="preserve"> coleta o </w:t>
      </w:r>
      <w:r w:rsidRPr="00115C07">
        <w:rPr>
          <w:highlight w:val="yellow"/>
        </w:rPr>
        <w:t>nome completo do Requerente</w:t>
      </w:r>
      <w:r>
        <w:t xml:space="preserve"> (</w:t>
      </w:r>
      <w:r w:rsidRPr="00115C07">
        <w:rPr>
          <w:highlight w:val="red"/>
        </w:rPr>
        <w:t>Cliente</w:t>
      </w:r>
      <w:r>
        <w:t xml:space="preserve">), </w:t>
      </w:r>
      <w:r w:rsidRPr="00115C07">
        <w:rPr>
          <w:highlight w:val="yellow"/>
        </w:rPr>
        <w:t>CPF</w:t>
      </w:r>
      <w:r w:rsidR="00A842C5" w:rsidRPr="00115C07">
        <w:rPr>
          <w:highlight w:val="yellow"/>
        </w:rPr>
        <w:t>(único)</w:t>
      </w:r>
      <w:r>
        <w:t xml:space="preserve">, </w:t>
      </w:r>
      <w:r w:rsidRPr="00115C07">
        <w:rPr>
          <w:highlight w:val="yellow"/>
        </w:rPr>
        <w:t>nº do Processo</w:t>
      </w:r>
      <w:r w:rsidR="00A842C5" w:rsidRPr="00115C07">
        <w:rPr>
          <w:highlight w:val="yellow"/>
        </w:rPr>
        <w:t>(único)</w:t>
      </w:r>
      <w:r>
        <w:t xml:space="preserve">, dependendo se a </w:t>
      </w:r>
      <w:r w:rsidRPr="00115C07">
        <w:rPr>
          <w:highlight w:val="yellow"/>
        </w:rPr>
        <w:t>parte contrária</w:t>
      </w:r>
      <w:r>
        <w:t xml:space="preserve"> (</w:t>
      </w:r>
      <w:r w:rsidRPr="00115C07">
        <w:rPr>
          <w:highlight w:val="red"/>
        </w:rPr>
        <w:t>Contra quem</w:t>
      </w:r>
      <w:r>
        <w:t xml:space="preserve">), </w:t>
      </w:r>
      <w:r w:rsidRPr="00115C07">
        <w:rPr>
          <w:highlight w:val="yellow"/>
        </w:rPr>
        <w:t>tipo da ação</w:t>
      </w:r>
      <w:r>
        <w:t>, e á</w:t>
      </w:r>
      <w:r w:rsidRPr="00115C07">
        <w:rPr>
          <w:highlight w:val="yellow"/>
        </w:rPr>
        <w:t>rea de atuação</w:t>
      </w:r>
      <w:r>
        <w:t xml:space="preserve"> e o </w:t>
      </w:r>
      <w:r w:rsidRPr="00115C07">
        <w:rPr>
          <w:highlight w:val="yellow"/>
        </w:rPr>
        <w:t>foro</w:t>
      </w:r>
      <w:r>
        <w:t xml:space="preserve"> que será realizado a ação. Dependendo se a </w:t>
      </w:r>
      <w:r w:rsidRPr="00115C07">
        <w:rPr>
          <w:highlight w:val="yellow"/>
        </w:rPr>
        <w:t>parte contária</w:t>
      </w:r>
      <w:r w:rsidR="00115C07">
        <w:t>(</w:t>
      </w:r>
      <w:r w:rsidR="00115C07" w:rsidRPr="00115C07">
        <w:rPr>
          <w:highlight w:val="red"/>
        </w:rPr>
        <w:t>Contra quem</w:t>
      </w:r>
      <w:r w:rsidR="00115C07">
        <w:t>)</w:t>
      </w:r>
      <w:r>
        <w:t xml:space="preserve"> é pessoa </w:t>
      </w:r>
      <w:r w:rsidRPr="00115C07">
        <w:rPr>
          <w:highlight w:val="yellow"/>
        </w:rPr>
        <w:t>física</w:t>
      </w:r>
      <w:r>
        <w:t xml:space="preserve"> ou </w:t>
      </w:r>
      <w:r w:rsidRPr="00115C07">
        <w:rPr>
          <w:highlight w:val="yellow"/>
        </w:rPr>
        <w:t>juridica</w:t>
      </w:r>
      <w:r>
        <w:t xml:space="preserve">, necessitamos de informações difrentes. No caso de pessoa </w:t>
      </w:r>
      <w:r w:rsidRPr="00115C07">
        <w:rPr>
          <w:highlight w:val="yellow"/>
        </w:rPr>
        <w:t>física</w:t>
      </w:r>
      <w:r>
        <w:t xml:space="preserve">: </w:t>
      </w:r>
      <w:r w:rsidRPr="00115C07">
        <w:rPr>
          <w:highlight w:val="yellow"/>
        </w:rPr>
        <w:t xml:space="preserve">nome completo </w:t>
      </w:r>
      <w:r w:rsidRPr="00115C07">
        <w:t>e</w:t>
      </w:r>
      <w:r w:rsidRPr="00115C07">
        <w:rPr>
          <w:highlight w:val="yellow"/>
        </w:rPr>
        <w:t xml:space="preserve"> CPF (não obrigatório)</w:t>
      </w:r>
      <w:r w:rsidRPr="00115C07">
        <w:t>.</w:t>
      </w:r>
      <w:r>
        <w:t xml:space="preserve"> Caso seja </w:t>
      </w:r>
      <w:r w:rsidRPr="00115C07">
        <w:rPr>
          <w:highlight w:val="yellow"/>
        </w:rPr>
        <w:t>jurídica</w:t>
      </w:r>
      <w:r w:rsidRPr="00115C07">
        <w:t>:</w:t>
      </w:r>
      <w:r>
        <w:t xml:space="preserve"> </w:t>
      </w:r>
      <w:r w:rsidRPr="00115C07">
        <w:rPr>
          <w:highlight w:val="yellow"/>
        </w:rPr>
        <w:t>nome da empresa</w:t>
      </w:r>
      <w:r>
        <w:t xml:space="preserve"> e </w:t>
      </w:r>
      <w:r w:rsidRPr="00115C07">
        <w:rPr>
          <w:highlight w:val="yellow"/>
        </w:rPr>
        <w:t>CNPJ</w:t>
      </w:r>
      <w:r>
        <w:t xml:space="preserve">. Há também um registro de como está o </w:t>
      </w:r>
      <w:r w:rsidRPr="00115C07">
        <w:rPr>
          <w:highlight w:val="yellow"/>
        </w:rPr>
        <w:t>andamento do processo</w:t>
      </w:r>
      <w:r>
        <w:t xml:space="preserve">, para que a </w:t>
      </w:r>
      <w:r w:rsidRPr="00115C07">
        <w:rPr>
          <w:highlight w:val="cyan"/>
        </w:rPr>
        <w:t>advogada</w:t>
      </w:r>
      <w:r>
        <w:t xml:space="preserve"> tenha um controle sobre as ações</w:t>
      </w:r>
      <w:r w:rsidR="00A842C5">
        <w:t xml:space="preserve">. Uma vez coletado esses dados a </w:t>
      </w:r>
      <w:r w:rsidR="00A842C5" w:rsidRPr="00115C07">
        <w:rPr>
          <w:highlight w:val="cyan"/>
        </w:rPr>
        <w:t>secretária</w:t>
      </w:r>
      <w:r w:rsidR="00A842C5">
        <w:t xml:space="preserve"> tem o registro de um cliente e quais são suas ações.</w:t>
      </w:r>
    </w:p>
    <w:p w:rsidR="00A50D2E" w:rsidRDefault="00A842C5">
      <w:r>
        <w:t xml:space="preserve">A </w:t>
      </w:r>
      <w:r w:rsidRPr="00D944A6">
        <w:rPr>
          <w:highlight w:val="cyan"/>
        </w:rPr>
        <w:t>advogada</w:t>
      </w:r>
      <w:r>
        <w:t xml:space="preserve"> faz os mesmos registros, entretanto, ela controla também as informações contratuais de cada cliente, onde ela lida com pagamentos de clientes. O cliente informa o </w:t>
      </w:r>
      <w:r w:rsidRPr="00115C07">
        <w:rPr>
          <w:highlight w:val="yellow"/>
        </w:rPr>
        <w:t>tipo de pagamento</w:t>
      </w:r>
      <w:r>
        <w:t xml:space="preserve">, a </w:t>
      </w:r>
      <w:r w:rsidRPr="00115C07">
        <w:rPr>
          <w:highlight w:val="cyan"/>
        </w:rPr>
        <w:t>advogada</w:t>
      </w:r>
      <w:r>
        <w:t xml:space="preserve"> manipula as </w:t>
      </w:r>
      <w:r w:rsidRPr="00115C07">
        <w:rPr>
          <w:highlight w:val="yellow"/>
        </w:rPr>
        <w:t>datas de pagamento das parcelas</w:t>
      </w:r>
      <w:r>
        <w:t xml:space="preserve">, que dependem de quantas vezes o cliente fez o </w:t>
      </w:r>
      <w:r w:rsidRPr="00115C07">
        <w:rPr>
          <w:highlight w:val="yellow"/>
        </w:rPr>
        <w:t>parcelamento</w:t>
      </w:r>
      <w:r>
        <w:t xml:space="preserve"> e de qual foi a </w:t>
      </w:r>
      <w:r w:rsidRPr="00115C07">
        <w:rPr>
          <w:highlight w:val="yellow"/>
        </w:rPr>
        <w:t>forma de pagamento</w:t>
      </w:r>
      <w:r>
        <w:t xml:space="preserve">. A </w:t>
      </w:r>
      <w:r w:rsidRPr="00D944A6">
        <w:rPr>
          <w:highlight w:val="cyan"/>
        </w:rPr>
        <w:t>advogada</w:t>
      </w:r>
      <w:r>
        <w:t xml:space="preserve"> anota todos as baixas de pagamentos de parcelas em suas conversas com clientes e planilhas do excel como </w:t>
      </w:r>
      <w:r w:rsidRPr="00115C07">
        <w:rPr>
          <w:highlight w:val="yellow"/>
        </w:rPr>
        <w:t>observações</w:t>
      </w:r>
      <w:r>
        <w:t>.</w:t>
      </w:r>
      <w:bookmarkStart w:id="0" w:name="_GoBack"/>
      <w:bookmarkEnd w:id="0"/>
    </w:p>
    <w:p w:rsidR="00A50D2E" w:rsidRDefault="00A50D2E"/>
    <w:p w:rsidR="00A842C5" w:rsidRDefault="00A50D2E">
      <w:r>
        <w:t xml:space="preserve">Para a parte de Cobrança, </w:t>
      </w:r>
      <w:r w:rsidRPr="00A50D2E">
        <w:rPr>
          <w:highlight w:val="cyan"/>
        </w:rPr>
        <w:t>A Advogada</w:t>
      </w:r>
      <w:r>
        <w:t xml:space="preserve"> cria um </w:t>
      </w:r>
      <w:r w:rsidRPr="00A50D2E">
        <w:rPr>
          <w:highlight w:val="red"/>
        </w:rPr>
        <w:t>CONTRATO</w:t>
      </w:r>
      <w:r>
        <w:t xml:space="preserve"> onde o </w:t>
      </w:r>
      <w:r w:rsidRPr="00A50D2E">
        <w:rPr>
          <w:highlight w:val="red"/>
        </w:rPr>
        <w:t>Cliente</w:t>
      </w:r>
      <w:r>
        <w:t xml:space="preserve"> escolherá </w:t>
      </w:r>
      <w:r w:rsidRPr="00A50D2E">
        <w:rPr>
          <w:highlight w:val="yellow"/>
        </w:rPr>
        <w:t>Forma de Pagamento</w:t>
      </w:r>
      <w:r>
        <w:t xml:space="preserve">, </w:t>
      </w:r>
      <w:r w:rsidRPr="00A50D2E">
        <w:rPr>
          <w:highlight w:val="yellow"/>
        </w:rPr>
        <w:t>Quantidade de Vezes que irá Pagar</w:t>
      </w:r>
      <w:r>
        <w:t xml:space="preserve"> e Qual será o </w:t>
      </w:r>
      <w:r w:rsidRPr="00A50D2E">
        <w:rPr>
          <w:highlight w:val="yellow"/>
        </w:rPr>
        <w:t>Valor da Primeira Parcela</w:t>
      </w:r>
      <w:r>
        <w:t xml:space="preserve"> e o </w:t>
      </w:r>
      <w:r>
        <w:rPr>
          <w:highlight w:val="yellow"/>
        </w:rPr>
        <w:t>V</w:t>
      </w:r>
      <w:r w:rsidRPr="00A50D2E">
        <w:rPr>
          <w:highlight w:val="yellow"/>
        </w:rPr>
        <w:t>alor das Demais Parcelas</w:t>
      </w:r>
      <w:r>
        <w:t xml:space="preserve">, </w:t>
      </w:r>
      <w:r w:rsidRPr="00A50D2E">
        <w:rPr>
          <w:highlight w:val="yellow"/>
        </w:rPr>
        <w:t>Data de Fechamento de Contrato</w:t>
      </w:r>
      <w:r>
        <w:t xml:space="preserve">, </w:t>
      </w:r>
      <w:r w:rsidRPr="00A50D2E">
        <w:rPr>
          <w:highlight w:val="yellow"/>
        </w:rPr>
        <w:t>Dia de Vencimento da Parcela</w:t>
      </w:r>
      <w:r>
        <w:t>.</w:t>
      </w:r>
    </w:p>
    <w:p w:rsidR="00A50D2E" w:rsidRDefault="00A50D2E">
      <w:r>
        <w:t>Cada Parcela tem o Seu dia de Vencimento e Respectivo Valor e Uma Observação</w:t>
      </w:r>
    </w:p>
    <w:p w:rsidR="00D944A6" w:rsidRDefault="00D944A6"/>
    <w:p w:rsidR="00D944A6" w:rsidRDefault="00D944A6">
      <w:r>
        <w:t xml:space="preserve">Azul </w:t>
      </w:r>
      <w:r w:rsidR="00115C07">
        <w:t>–</w:t>
      </w:r>
      <w:r>
        <w:t xml:space="preserve"> Usuarios</w:t>
      </w:r>
      <w:r w:rsidR="00115C07">
        <w:t>.</w:t>
      </w:r>
    </w:p>
    <w:p w:rsidR="00D944A6" w:rsidRDefault="00D944A6">
      <w:r>
        <w:t>Vermelho - Entidades</w:t>
      </w:r>
      <w:r w:rsidR="00115C07">
        <w:t>.</w:t>
      </w:r>
    </w:p>
    <w:p w:rsidR="00D944A6" w:rsidRDefault="00D944A6">
      <w:r>
        <w:t xml:space="preserve">Amarelo </w:t>
      </w:r>
      <w:r w:rsidR="00115C07">
        <w:t>–</w:t>
      </w:r>
      <w:r>
        <w:t xml:space="preserve"> atributos</w:t>
      </w:r>
      <w:r w:rsidR="00115C07">
        <w:t>.</w:t>
      </w:r>
    </w:p>
    <w:sectPr w:rsidR="00D94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43"/>
    <w:rsid w:val="00115C07"/>
    <w:rsid w:val="005A1243"/>
    <w:rsid w:val="00A473B1"/>
    <w:rsid w:val="00A50D2E"/>
    <w:rsid w:val="00A842C5"/>
    <w:rsid w:val="00D9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D6D2D0-B12C-4189-AE26-3052E2CA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2021-03-09T02:50:00Z</dcterms:created>
  <dcterms:modified xsi:type="dcterms:W3CDTF">2021-04-16T17:19:00Z</dcterms:modified>
</cp:coreProperties>
</file>