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Animações e Movimentações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Rolagem e Agachamento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Selecionar o Blueprint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2342732" cy="206192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2732" cy="20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Habilitar Agachamento “Can Crouch”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3961352" cy="2456526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1352" cy="2456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Configurar ação com as teclas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377084" cy="3481388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7084" cy="348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—----------------------------------------------------------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Para a rolada, como precisamos limitar 1 por vez, adicionamos o bloco “Do Once”, que limita a quantidade de repetições da ação.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Além disso, adicionamos o Play Montage, que executa uma animação.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Selecionamos o nosso Player (Mesh) e a animação de rolada.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Durante o teste, vimos que o nosso player pode rolar enquanto está saltando, o que não queremos para o contexto do jogo.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Para resolver isso, adicionamos uma validação caso o player esteja caindo (oq acontece após o pulo), se o player não estiver caindo, ele poderá agachar.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—------------------------------------------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Para crair um portal, crimaos uma nova Blueprint e adicionamos um formato e hitbox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Para o código do teleporte, criamos um novo level de destno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04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Para o funcionamento, foi feito o código abaixo, para quando o player encostar no portal ser teleportado para o lvl definido na variálvel do portal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2819400" cy="14287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0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