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SMARTDOC EXTRACTOR</w:t>
      </w:r>
    </w:p>
    <w:p>
      <w:pPr>
        <w:jc w:val="center"/>
      </w:pPr>
      <w:r>
        <w:rPr>
          <w:b/>
          <w:sz w:val="32"/>
        </w:rPr>
        <w:t>Protótipos das Telas (Wireframes)</w:t>
      </w:r>
    </w:p>
    <w:p>
      <w:pPr>
        <w:jc w:val="center"/>
      </w:pPr>
      <w:r>
        <w:rPr>
          <w:i/>
        </w:rPr>
        <w:t>Especificação funcional de baixa fidelidade • Versão 1.0</w:t>
      </w:r>
    </w:p>
    <w:p/>
    <w:p>
      <w:pPr>
        <w:pStyle w:val="Heading1"/>
      </w:pPr>
      <w:r>
        <w:t>1. Objetivo</w:t>
      </w:r>
    </w:p>
    <w:p>
      <w:r>
        <w:t>Definir a estrutura das principais telas antes da implementação visual.</w:t>
      </w:r>
    </w:p>
    <w:p>
      <w:pPr>
        <w:pStyle w:val="Heading2"/>
      </w:pPr>
      <w:r>
        <w:t>Tela 01 – Login</w:t>
      </w:r>
    </w:p>
    <w:p>
      <w:pPr/>
      <w:r>
        <w:rPr>
          <w:rFonts w:ascii="Consolas" w:hAnsi="Consolas"/>
        </w:rPr>
        <w:t>Logo SmartDoc</w:t>
        <w:br/>
        <w:t>[ E-mail ]</w:t>
        <w:br/>
        <w:t>[ Senha ]</w:t>
        <w:br/>
        <w:t>[ ENTRAR ]</w:t>
        <w:br/>
        <w:t>Mensagem de erro abaixo do formulário.</w:t>
      </w:r>
    </w:p>
    <w:p>
      <w:pPr>
        <w:pStyle w:val="Heading2"/>
      </w:pPr>
      <w:r>
        <w:t>Tela 02 – Dashboard</w:t>
      </w:r>
    </w:p>
    <w:p>
      <w:pPr/>
      <w:r>
        <w:rPr>
          <w:rFonts w:ascii="Consolas" w:hAnsi="Consolas"/>
        </w:rPr>
        <w:t>[Documentos] [Processados] [Pendentes] [Falhas]</w:t>
        <w:br/>
        <w:t>Gráfico: documentos por status</w:t>
        <w:br/>
        <w:t>Gráfico: documentos por tipo</w:t>
        <w:br/>
        <w:t>Tabela: últimos processamentos</w:t>
      </w:r>
    </w:p>
    <w:p>
      <w:pPr>
        <w:pStyle w:val="Heading2"/>
      </w:pPr>
      <w:r>
        <w:t>Tela 03 – Upload</w:t>
      </w:r>
    </w:p>
    <w:p>
      <w:pPr/>
      <w:r>
        <w:rPr>
          <w:rFonts w:ascii="Consolas" w:hAnsi="Consolas"/>
        </w:rPr>
        <w:t>[ Selecionar arquivos ]</w:t>
        <w:br/>
        <w:t>Área de arrastar e soltar</w:t>
        <w:br/>
        <w:t>Lista: Nome | Tipo | Tamanho | Status</w:t>
        <w:br/>
        <w:t>[ INICIAR PROCESSAMENTO ]</w:t>
      </w:r>
    </w:p>
    <w:p>
      <w:pPr>
        <w:pStyle w:val="Heading2"/>
      </w:pPr>
      <w:r>
        <w:t>Tela 04 – Fila de Processamento</w:t>
      </w:r>
    </w:p>
    <w:p>
      <w:pPr/>
      <w:r>
        <w:rPr>
          <w:rFonts w:ascii="Consolas" w:hAnsi="Consolas"/>
        </w:rPr>
        <w:t>Filtros: Status | Tipo | Período</w:t>
        <w:br/>
        <w:t>Tabela: Documento | Tipo | Status | Confiança | Data | Ação</w:t>
      </w:r>
    </w:p>
    <w:p>
      <w:pPr>
        <w:pStyle w:val="Heading2"/>
      </w:pPr>
      <w:r>
        <w:t>Tela 05 – Revisão</w:t>
      </w:r>
    </w:p>
    <w:p>
      <w:pPr/>
      <w:r>
        <w:rPr>
          <w:rFonts w:ascii="Consolas" w:hAnsi="Consolas"/>
        </w:rPr>
        <w:t>Painel esquerdo: documento/visualização</w:t>
        <w:br/>
        <w:t>Painel direito: Campos extraídos</w:t>
        <w:br/>
        <w:t>Campo | Valor | Confiança | Status</w:t>
        <w:br/>
        <w:t>[ SALVAR ] [ APROVAR ] [ REJEITAR ]</w:t>
      </w:r>
    </w:p>
    <w:p>
      <w:pPr>
        <w:pStyle w:val="Heading2"/>
      </w:pPr>
      <w:r>
        <w:t>Tela 06 – Pesquisa</w:t>
      </w:r>
    </w:p>
    <w:p>
      <w:pPr/>
      <w:r>
        <w:rPr>
          <w:rFonts w:ascii="Consolas" w:hAnsi="Consolas"/>
        </w:rPr>
        <w:t>Busca textual</w:t>
        <w:br/>
        <w:t>Filtros avançados</w:t>
        <w:br/>
        <w:t>Resultados paginados</w:t>
        <w:br/>
        <w:t>[ EXPORTAR CSV ] [ EXPORTAR EXCEL ]</w:t>
      </w:r>
    </w:p>
    <w:p>
      <w:pPr>
        <w:pStyle w:val="Heading2"/>
      </w:pPr>
      <w:r>
        <w:t>Tela 07 – Modelos</w:t>
      </w:r>
    </w:p>
    <w:p>
      <w:pPr/>
      <w:r>
        <w:rPr>
          <w:rFonts w:ascii="Consolas" w:hAnsi="Consolas"/>
        </w:rPr>
        <w:t>Lista de modelos</w:t>
        <w:br/>
        <w:t>Versão | Status | Campos | Ações</w:t>
        <w:br/>
        <w:t>[ NOVO MODELO ]</w:t>
      </w:r>
    </w:p>
    <w:p>
      <w:pPr>
        <w:pStyle w:val="Heading2"/>
      </w:pPr>
      <w:r>
        <w:t>Tela 08 – Regras</w:t>
      </w:r>
    </w:p>
    <w:p>
      <w:pPr/>
      <w:r>
        <w:rPr>
          <w:rFonts w:ascii="Consolas" w:hAnsi="Consolas"/>
        </w:rPr>
        <w:t>Modelo selecionado</w:t>
        <w:br/>
        <w:t>Campo | Estratégia | Expressão | Prioridade | Status</w:t>
        <w:br/>
        <w:t>[ NOVA REGRA ]</w:t>
      </w:r>
    </w:p>
    <w:p>
      <w:pPr>
        <w:pStyle w:val="Heading2"/>
      </w:pPr>
      <w:r>
        <w:t>Tela 09 – Auditoria</w:t>
      </w:r>
    </w:p>
    <w:p>
      <w:pPr/>
      <w:r>
        <w:rPr>
          <w:rFonts w:ascii="Consolas" w:hAnsi="Consolas"/>
        </w:rPr>
        <w:t>Filtros por usuário/documento/ação/período</w:t>
        <w:br/>
        <w:t>Tabela de eventos</w:t>
        <w:br/>
        <w:t>Detalhes do evento selecionado</w:t>
      </w:r>
    </w:p>
    <w:p>
      <w:pPr>
        <w:pStyle w:val="Heading2"/>
      </w:pPr>
      <w:r>
        <w:t>Tela 10 – Administração</w:t>
      </w:r>
    </w:p>
    <w:p>
      <w:pPr/>
      <w:r>
        <w:rPr>
          <w:rFonts w:ascii="Consolas" w:hAnsi="Consolas"/>
        </w:rPr>
        <w:t>Usuários | Perfis | Diretórios | Configurações | Retenção | Integrações</w:t>
      </w:r>
    </w:p>
    <w:p>
      <w:pPr>
        <w:pStyle w:val="Heading1"/>
      </w:pPr>
      <w:r>
        <w:t>2. Princípios de UX</w:t>
      </w:r>
    </w:p>
    <w:p>
      <w:pPr>
        <w:pStyle w:val="ListBullet"/>
      </w:pPr>
      <w:r>
        <w:t>Fluxos simples e previsíveis.</w:t>
      </w:r>
    </w:p>
    <w:p>
      <w:pPr>
        <w:pStyle w:val="ListBullet"/>
      </w:pPr>
      <w:r>
        <w:t>Feedback após ações.</w:t>
      </w:r>
    </w:p>
    <w:p>
      <w:pPr>
        <w:pStyle w:val="ListBullet"/>
      </w:pPr>
      <w:r>
        <w:t>Indicação clara de status.</w:t>
      </w:r>
    </w:p>
    <w:p>
      <w:pPr>
        <w:pStyle w:val="ListBullet"/>
      </w:pPr>
      <w:r>
        <w:t>Filtros e paginação para grandes volumes.</w:t>
      </w:r>
    </w:p>
    <w:p>
      <w:pPr>
        <w:pStyle w:val="ListBullet"/>
      </w:pPr>
      <w:r>
        <w:t>Acessibilidade e responsividade.</w:t>
      </w:r>
    </w:p>
    <w:p>
      <w:pPr>
        <w:pStyle w:val="ListBullet"/>
      </w:pPr>
      <w:r>
        <w:t>Separação entre operação, administração e auditoria.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