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4E980" w14:textId="2976E90A" w:rsidR="001F6087" w:rsidRDefault="00C957E0">
      <w:r w:rsidRPr="00C957E0">
        <w:rPr>
          <w:rFonts w:ascii="Italic" w:hAnsi="Italic" w:cs="Italic"/>
          <w:color w:val="BF8F00" w:themeColor="accent4" w:themeShade="BF"/>
          <w:sz w:val="36"/>
          <w:szCs w:val="36"/>
        </w:rPr>
        <w:t>PINCEL</w:t>
      </w:r>
      <w:r>
        <w:t xml:space="preserve"> </w:t>
      </w:r>
      <w:r w:rsidRPr="00C957E0">
        <w:rPr>
          <w:rFonts w:ascii="Donsky" w:hAnsi="Donsky"/>
          <w:color w:val="1F3864" w:themeColor="accent1" w:themeShade="80"/>
          <w:sz w:val="40"/>
          <w:szCs w:val="40"/>
        </w:rPr>
        <w:t>DE</w:t>
      </w:r>
      <w:r>
        <w:t xml:space="preserve"> </w:t>
      </w:r>
      <w:r w:rsidRPr="00C957E0">
        <w:rPr>
          <w:rFonts w:ascii="Cooper Black" w:hAnsi="Cooper Black"/>
          <w:b/>
          <w:bCs/>
          <w:color w:val="7030A0"/>
          <w:sz w:val="36"/>
          <w:szCs w:val="36"/>
        </w:rPr>
        <w:t>FORMATAÇÃO</w:t>
      </w:r>
    </w:p>
    <w:p w14:paraId="1E47B267" w14:textId="1AE1CCFF" w:rsidR="00C957E0" w:rsidRDefault="00C957E0">
      <w:r>
        <w:t xml:space="preserve">O </w:t>
      </w:r>
      <w:r w:rsidRPr="00C957E0">
        <w:rPr>
          <w:rFonts w:ascii="Cooper Black" w:hAnsi="Cooper Black"/>
          <w:b/>
          <w:bCs/>
          <w:color w:val="7030A0"/>
          <w:sz w:val="36"/>
          <w:szCs w:val="36"/>
        </w:rPr>
        <w:t>vídeo</w:t>
      </w:r>
      <w:r w:rsidRPr="00C957E0">
        <w:rPr>
          <w:color w:val="7030A0"/>
          <w:sz w:val="36"/>
          <w:szCs w:val="36"/>
        </w:rPr>
        <w:t xml:space="preserve"> </w:t>
      </w:r>
      <w:r w:rsidRPr="00C957E0">
        <w:rPr>
          <w:rFonts w:ascii="Cooper Black" w:hAnsi="Cooper Black"/>
          <w:b/>
          <w:bCs/>
          <w:color w:val="7030A0"/>
          <w:sz w:val="36"/>
          <w:szCs w:val="36"/>
        </w:rPr>
        <w:t>fornece</w:t>
      </w:r>
      <w:r>
        <w:t xml:space="preserve"> uma </w:t>
      </w:r>
      <w:r w:rsidRPr="00C957E0">
        <w:rPr>
          <w:rFonts w:ascii="Cooper Black" w:hAnsi="Cooper Black"/>
          <w:b/>
          <w:bCs/>
          <w:color w:val="7030A0"/>
          <w:sz w:val="36"/>
          <w:szCs w:val="36"/>
        </w:rPr>
        <w:t>maneira</w:t>
      </w:r>
      <w:r>
        <w:t xml:space="preserve"> </w:t>
      </w:r>
      <w:r w:rsidRPr="00C957E0">
        <w:rPr>
          <w:rFonts w:ascii="Cooper Black" w:hAnsi="Cooper Black"/>
          <w:b/>
          <w:bCs/>
          <w:color w:val="7030A0"/>
          <w:sz w:val="36"/>
          <w:szCs w:val="36"/>
        </w:rPr>
        <w:t>poderosa</w:t>
      </w:r>
      <w:r>
        <w:t xml:space="preserve"> de </w:t>
      </w:r>
      <w:r w:rsidRPr="00C957E0">
        <w:rPr>
          <w:rFonts w:ascii="Cooper Black" w:hAnsi="Cooper Black"/>
          <w:b/>
          <w:bCs/>
          <w:color w:val="7030A0"/>
          <w:sz w:val="36"/>
          <w:szCs w:val="36"/>
        </w:rPr>
        <w:t>ajudá</w:t>
      </w:r>
      <w:r>
        <w:t xml:space="preserve">-lo a provar seu argumento. Ao clicar em Vídeo </w:t>
      </w:r>
      <w:r w:rsidRPr="00C957E0">
        <w:rPr>
          <w:rFonts w:ascii="Italic" w:hAnsi="Italic" w:cs="Italic"/>
          <w:color w:val="BF8F00" w:themeColor="accent4" w:themeShade="BF"/>
          <w:sz w:val="36"/>
          <w:szCs w:val="36"/>
        </w:rPr>
        <w:t>Online</w:t>
      </w:r>
      <w:r>
        <w:t xml:space="preserve">, você pode colar o </w:t>
      </w:r>
      <w:r w:rsidRPr="00C957E0">
        <w:rPr>
          <w:rFonts w:ascii="Italic" w:hAnsi="Italic" w:cs="Italic"/>
          <w:color w:val="BF8F00" w:themeColor="accent4" w:themeShade="BF"/>
          <w:sz w:val="36"/>
          <w:szCs w:val="36"/>
        </w:rPr>
        <w:t>código</w:t>
      </w:r>
      <w:r>
        <w:t xml:space="preserve"> de inserção do </w:t>
      </w:r>
      <w:r w:rsidRPr="00C957E0">
        <w:rPr>
          <w:rFonts w:ascii="Donsky" w:hAnsi="Donsky"/>
          <w:color w:val="1F3864" w:themeColor="accent1" w:themeShade="80"/>
          <w:sz w:val="40"/>
          <w:szCs w:val="40"/>
        </w:rPr>
        <w:t>v</w:t>
      </w:r>
      <w:r w:rsidRPr="00C957E0">
        <w:rPr>
          <w:rFonts w:ascii="Cambria" w:hAnsi="Cambria" w:cs="Cambria"/>
          <w:color w:val="1F3864" w:themeColor="accent1" w:themeShade="80"/>
          <w:sz w:val="40"/>
          <w:szCs w:val="40"/>
        </w:rPr>
        <w:t>í</w:t>
      </w:r>
      <w:r w:rsidRPr="00C957E0">
        <w:rPr>
          <w:rFonts w:ascii="Donsky" w:hAnsi="Donsky"/>
          <w:color w:val="1F3864" w:themeColor="accent1" w:themeShade="80"/>
          <w:sz w:val="40"/>
          <w:szCs w:val="40"/>
        </w:rPr>
        <w:t>deo</w:t>
      </w:r>
      <w:r>
        <w:t xml:space="preserve"> que </w:t>
      </w:r>
      <w:r w:rsidRPr="00C957E0">
        <w:rPr>
          <w:rFonts w:ascii="Donsky" w:hAnsi="Donsky"/>
          <w:color w:val="538135" w:themeColor="accent6" w:themeShade="BF"/>
          <w:sz w:val="44"/>
          <w:szCs w:val="44"/>
        </w:rPr>
        <w:t>deseja</w:t>
      </w:r>
      <w:r w:rsidRPr="00C957E0">
        <w:rPr>
          <w:color w:val="538135" w:themeColor="accent6" w:themeShade="BF"/>
          <w:sz w:val="44"/>
          <w:szCs w:val="44"/>
        </w:rPr>
        <w:t xml:space="preserve"> </w:t>
      </w:r>
      <w:r w:rsidRPr="00C957E0">
        <w:rPr>
          <w:rFonts w:ascii="Donsky" w:hAnsi="Donsky"/>
          <w:color w:val="538135" w:themeColor="accent6" w:themeShade="BF"/>
          <w:sz w:val="44"/>
          <w:szCs w:val="44"/>
        </w:rPr>
        <w:t>adicionar</w:t>
      </w:r>
      <w:r>
        <w:t xml:space="preserve">. </w:t>
      </w:r>
      <w:r w:rsidRPr="00C957E0">
        <w:rPr>
          <w:rFonts w:ascii="Donsky" w:hAnsi="Donsky"/>
          <w:color w:val="1F3864" w:themeColor="accent1" w:themeShade="80"/>
          <w:sz w:val="40"/>
          <w:szCs w:val="40"/>
        </w:rPr>
        <w:t>Voc</w:t>
      </w:r>
      <w:r w:rsidRPr="00C957E0">
        <w:rPr>
          <w:rFonts w:ascii="Cambria" w:hAnsi="Cambria" w:cs="Cambria"/>
          <w:color w:val="1F3864" w:themeColor="accent1" w:themeShade="80"/>
          <w:sz w:val="40"/>
          <w:szCs w:val="40"/>
        </w:rPr>
        <w:t>ê</w:t>
      </w:r>
      <w:r w:rsidRPr="00C957E0">
        <w:rPr>
          <w:color w:val="1F3864" w:themeColor="accent1" w:themeShade="80"/>
          <w:sz w:val="40"/>
          <w:szCs w:val="40"/>
        </w:rPr>
        <w:t xml:space="preserve"> </w:t>
      </w:r>
      <w:r>
        <w:t xml:space="preserve">também pode </w:t>
      </w:r>
      <w:r w:rsidRPr="00C957E0">
        <w:rPr>
          <w:rFonts w:ascii="Donsky" w:hAnsi="Donsky"/>
          <w:color w:val="1F3864" w:themeColor="accent1" w:themeShade="80"/>
          <w:sz w:val="40"/>
          <w:szCs w:val="40"/>
        </w:rPr>
        <w:t>digitar</w:t>
      </w:r>
      <w:r>
        <w:t xml:space="preserve"> uma palavra-</w:t>
      </w:r>
      <w:r w:rsidRPr="00C957E0">
        <w:rPr>
          <w:rFonts w:ascii="Italic" w:hAnsi="Italic" w:cs="Italic"/>
          <w:color w:val="BF8F00" w:themeColor="accent4" w:themeShade="BF"/>
          <w:sz w:val="36"/>
          <w:szCs w:val="36"/>
        </w:rPr>
        <w:t>chave</w:t>
      </w:r>
      <w:r>
        <w:t xml:space="preserve"> para </w:t>
      </w:r>
      <w:r w:rsidRPr="00C957E0">
        <w:rPr>
          <w:rFonts w:ascii="Italic" w:hAnsi="Italic" w:cs="Italic"/>
          <w:color w:val="BF8F00" w:themeColor="accent4" w:themeShade="BF"/>
          <w:sz w:val="36"/>
          <w:szCs w:val="36"/>
        </w:rPr>
        <w:t>pesquisar</w:t>
      </w:r>
      <w:r>
        <w:t xml:space="preserve"> online o vídeo mais adequado ao seu documento. Para dar ao documento uma aparência profissional, o Word </w:t>
      </w:r>
      <w:r w:rsidRPr="00C957E0">
        <w:rPr>
          <w:rFonts w:ascii="Donsky" w:hAnsi="Donsky"/>
          <w:color w:val="538135" w:themeColor="accent6" w:themeShade="BF"/>
          <w:sz w:val="44"/>
          <w:szCs w:val="44"/>
        </w:rPr>
        <w:t>fornece</w:t>
      </w:r>
      <w:r>
        <w:t xml:space="preserve"> designs de </w:t>
      </w:r>
      <w:r w:rsidRPr="00C957E0">
        <w:rPr>
          <w:rFonts w:ascii="Donsky" w:hAnsi="Donsky"/>
          <w:color w:val="538135" w:themeColor="accent6" w:themeShade="BF"/>
          <w:sz w:val="44"/>
          <w:szCs w:val="44"/>
        </w:rPr>
        <w:t>cabe</w:t>
      </w:r>
      <w:r w:rsidRPr="00C957E0">
        <w:rPr>
          <w:rFonts w:ascii="Cambria" w:hAnsi="Cambria" w:cs="Cambria"/>
          <w:color w:val="538135" w:themeColor="accent6" w:themeShade="BF"/>
          <w:sz w:val="44"/>
          <w:szCs w:val="44"/>
        </w:rPr>
        <w:t>ç</w:t>
      </w:r>
      <w:r w:rsidRPr="00C957E0">
        <w:rPr>
          <w:rFonts w:ascii="Donsky" w:hAnsi="Donsky"/>
          <w:color w:val="538135" w:themeColor="accent6" w:themeShade="BF"/>
          <w:sz w:val="44"/>
          <w:szCs w:val="44"/>
        </w:rPr>
        <w:t>alho</w:t>
      </w:r>
      <w:r>
        <w:t xml:space="preserve">, rodapé, folha de </w:t>
      </w:r>
      <w:r w:rsidRPr="00C957E0">
        <w:rPr>
          <w:rFonts w:ascii="Cooper Black" w:hAnsi="Cooper Black"/>
          <w:b/>
          <w:bCs/>
          <w:color w:val="7030A0"/>
          <w:sz w:val="36"/>
          <w:szCs w:val="36"/>
        </w:rPr>
        <w:t>rosto</w:t>
      </w:r>
      <w:r>
        <w:t xml:space="preserve"> e caixa de texto que se complementam entre si. Por </w:t>
      </w:r>
      <w:r w:rsidRPr="00C957E0">
        <w:rPr>
          <w:rFonts w:ascii="Donsky" w:hAnsi="Donsky"/>
          <w:color w:val="1F3864" w:themeColor="accent1" w:themeShade="80"/>
          <w:sz w:val="40"/>
          <w:szCs w:val="40"/>
        </w:rPr>
        <w:t>exemplo</w:t>
      </w:r>
      <w:r>
        <w:t xml:space="preserve">, você pode adicionar uma folha de </w:t>
      </w:r>
      <w:r w:rsidRPr="00C957E0">
        <w:rPr>
          <w:rFonts w:ascii="Donsky" w:hAnsi="Donsky"/>
          <w:color w:val="1F3864" w:themeColor="accent1" w:themeShade="80"/>
          <w:sz w:val="40"/>
          <w:szCs w:val="40"/>
        </w:rPr>
        <w:t>rosto</w:t>
      </w:r>
      <w:r>
        <w:t xml:space="preserve">, um cabeçalho e uma barra </w:t>
      </w:r>
      <w:r w:rsidRPr="00C957E0">
        <w:rPr>
          <w:rFonts w:ascii="Donsky" w:hAnsi="Donsky"/>
          <w:color w:val="538135" w:themeColor="accent6" w:themeShade="BF"/>
          <w:sz w:val="44"/>
          <w:szCs w:val="44"/>
        </w:rPr>
        <w:t>lateral</w:t>
      </w:r>
      <w:r>
        <w:t xml:space="preserve"> correspondentes.</w:t>
      </w:r>
    </w:p>
    <w:p w14:paraId="3B6C8D7D" w14:textId="5720BEE1" w:rsidR="00C957E0" w:rsidRDefault="00C957E0">
      <w:r>
        <w:br/>
      </w:r>
    </w:p>
    <w:p w14:paraId="7F41ADCA" w14:textId="77777777" w:rsidR="00C957E0" w:rsidRDefault="00C957E0"/>
    <w:p w14:paraId="5D105885" w14:textId="77777777" w:rsidR="00C957E0" w:rsidRDefault="00C957E0"/>
    <w:sectPr w:rsidR="00C95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Donsky">
    <w:panose1 w:val="02000600000000000000"/>
    <w:charset w:val="00"/>
    <w:family w:val="auto"/>
    <w:pitch w:val="variable"/>
    <w:sig w:usb0="00000003" w:usb1="10000000" w:usb2="00000000" w:usb3="00000000" w:csb0="00000001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E0"/>
    <w:rsid w:val="001F6087"/>
    <w:rsid w:val="00497741"/>
    <w:rsid w:val="009250B7"/>
    <w:rsid w:val="00BF1564"/>
    <w:rsid w:val="00C957E0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0550"/>
  <w15:chartTrackingRefBased/>
  <w15:docId w15:val="{DCBE4E8C-E5DF-453E-B929-B519072C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5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5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57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5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57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5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5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5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5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57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5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57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57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57E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57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57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57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57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5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5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5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5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5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57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57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57E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5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57E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57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1</cp:revision>
  <dcterms:created xsi:type="dcterms:W3CDTF">2025-01-22T20:18:00Z</dcterms:created>
  <dcterms:modified xsi:type="dcterms:W3CDTF">2025-01-22T20:29:00Z</dcterms:modified>
</cp:coreProperties>
</file>