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RACING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037.31.058.80.50</w:t>
            </w:r>
          </w:p>
        </w:tc>
        <w:tc>
          <w:tcPr>
            <w:tcW w:type="dxa" w:w="2160"/>
          </w:tcPr>
          <w:p>
            <w:r>
              <w:t>CHASIS RR 4T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037.40.069.22.00</w:t>
            </w:r>
          </w:p>
        </w:tc>
        <w:tc>
          <w:tcPr>
            <w:tcW w:type="dxa" w:w="2160"/>
          </w:tcPr>
          <w:p>
            <w:r>
              <w:t>SOPORTE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037.32.006.80.00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037.32.007.50.00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25.24444.000</w:t>
            </w:r>
          </w:p>
        </w:tc>
        <w:tc>
          <w:tcPr>
            <w:tcW w:type="dxa" w:w="2160"/>
          </w:tcPr>
          <w:p>
            <w:r>
              <w:t>PASA CABLE DIÁMETRO 19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RACING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037.32.018.00.59</w:t>
            </w:r>
          </w:p>
        </w:tc>
        <w:tc>
          <w:tcPr>
            <w:tcW w:type="dxa" w:w="2160"/>
          </w:tcPr>
          <w:p>
            <w:r>
              <w:t>PROTECTOR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RACING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037.33.023.80.00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ENDURO_RR_430_4T_RACING_MY22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