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40A0"/>
          <w:sz w:val="20"/>
        </w:rPr>
        <w:t>LUDUS - technický manuál</w:t>
      </w:r>
    </w:p>
    <w:p>
      <w:pPr>
        <w:jc w:val="center"/>
      </w:pPr>
      <w:r>
        <w:rPr>
          <w:b/>
          <w:color w:val="231F30"/>
          <w:sz w:val="44"/>
        </w:rPr>
        <w:t>00 - Rozcestník sady manuálů</w:t>
      </w:r>
    </w:p>
    <w:p>
      <w:pPr>
        <w:jc w:val="center"/>
      </w:pPr>
      <w:r>
        <w:rPr>
          <w:color w:val="5A5470"/>
          <w:sz w:val="22"/>
        </w:rPr>
        <w:t>Jak se v dokumentech orientovat a jak je používat při práci s LUDUSem a herními HTML enginy</w:t>
      </w:r>
    </w:p>
    <w:p>
      <w:pPr>
        <w:jc w:val="center"/>
      </w:pPr>
      <w:r>
        <w:rPr>
          <w:color w:val="5A5470"/>
          <w:sz w:val="18"/>
        </w:rPr>
        <w:t>Verze manuálu: 1.0 | Datum: 22. 6. 2026</w:t>
      </w:r>
    </w:p>
    <w:p/>
    <w:p>
      <w:pPr>
        <w:pStyle w:val="Heading1"/>
      </w:pPr>
      <w:r>
        <w:t>Účel sady</w:t>
      </w:r>
    </w:p>
    <w:p>
      <w:r>
        <w:t>Tato sada rozděluje architekturu LUDUSu a samostatných her do menších manuálů. Každý dokument má jít použít samostatně jako zadání pro další práci, pro kontrolu hotové hry nebo jako prompt pro AI asistenta.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7EF"/>
            <w:vAlign w:val="center"/>
          </w:tcPr>
          <w:p>
            <w:pPr>
              <w:pStyle w:val="NoteBox"/>
            </w:pPr>
            <w:r>
              <w:rPr>
                <w:b/>
              </w:rPr>
              <w:t>Doporučený princip: LUDUS je dílna a orchestrátor. Jednotlivé hry jsou samostatné HTML enginy. Hry nemusí být samostatně modularizované do více souborů; finální hra může zůstat jedním HTML, ale uvnitř musí mít jasně označené sekce.</w:t>
            </w:r>
          </w:p>
        </w:tc>
      </w:tr>
    </w:tbl>
    <w:p/>
    <w:p>
      <w:pPr>
        <w:pStyle w:val="Heading1"/>
      </w:pPr>
      <w:r>
        <w:t>Doporučené pořadí čtení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Pořadí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Dokument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Kdy ho použít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01_LUDUS_architektura_a_enginy.docx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Když se upravuje LUDUS, nabídka her, registr enginů nebo logika Jádra.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02_Format_hry_a_manifest.docx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Když vzniká nová hra nebo se ověřuje, zda stará hra splňuje jednotný formát.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03_Struktura_jednoho_HTML_enginu.docx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Když se přímo upravuje star-wars.html, hogwarts.html nebo jiný engine.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04_Typy_cviceni_a_validace.docx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Když se řeší, jaké typy úloh má LUDUS generovat pro různé předměty a hry.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05_Jazyky_branding_safe_official_export.docx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Když se řeší čeština/angličtina, veřejná bezpečná verze a interní originální názvosloví.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06_Roadmap_migrace_a_testovani.docx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Když se má rozhodnout, co upravit nejdříve a jak poznat, že je hra hotová.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07_Model_mechanik_a_hernich_konceptu.docx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Když se řeší, že hra nemusí mít stanice, mapu ani bosse a může mít úplně jiný koncept.</w:t>
            </w:r>
          </w:p>
        </w:tc>
      </w:tr>
    </w:tbl>
    <w:p/>
    <w:p>
      <w:pPr>
        <w:pStyle w:val="Heading1"/>
      </w:pPr>
      <w:r>
        <w:t>Aktuální výchozí stav</w:t>
      </w:r>
    </w:p>
    <w:p>
      <w:pPr>
        <w:pStyle w:val="ListBullet"/>
      </w:pPr>
      <w:r>
        <w:rPr>
          <w:b/>
        </w:rPr>
        <w:t xml:space="preserve">LUDUS má jednu reálně napojenou hratelnou mechaniku: </w:t>
      </w:r>
      <w:r>
        <w:t>academy s enginem Hogwarts.</w:t>
      </w:r>
    </w:p>
    <w:p>
      <w:pPr>
        <w:pStyle w:val="ListBullet"/>
      </w:pPr>
      <w:r>
        <w:rPr>
          <w:b/>
        </w:rPr>
        <w:t xml:space="preserve">Star Wars soubor už je samostatná hra: </w:t>
      </w:r>
      <w:r>
        <w:t>má vlastní obrazovky, stanice, boss souboj, LABELS, MEDIA, AUDIO, STATIONS a BOSS.</w:t>
      </w:r>
    </w:p>
    <w:p>
      <w:pPr>
        <w:pStyle w:val="ListBullet"/>
      </w:pPr>
      <w:r>
        <w:rPr>
          <w:b/>
        </w:rPr>
        <w:t xml:space="preserve">Největší architektonický problém: </w:t>
      </w:r>
      <w:r>
        <w:t>LUDUS dnes vyhodnocuje hratelnost hlavně podle mechaniky, nikoli podle konkrétní dvojice hra + mechanika.</w:t>
      </w:r>
    </w:p>
    <w:p>
      <w:pPr>
        <w:pStyle w:val="ListBullet"/>
      </w:pPr>
      <w:r>
        <w:rPr>
          <w:b/>
        </w:rPr>
        <w:t xml:space="preserve">Cíl nové architektury: </w:t>
      </w:r>
      <w:r>
        <w:t>zavést gameId + mechanicId, manifest hry, jednotné LUDUS_CONTENT schema, adaptér a registry typů cvičení.</w:t>
      </w:r>
    </w:p>
    <w:p>
      <w:pPr>
        <w:pStyle w:val="Heading1"/>
      </w:pPr>
      <w:r>
        <w:t>Základní slovník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DDD3F2"/>
          </w:tcPr>
          <w:p>
            <w:r/>
            <w:r>
              <w:rPr>
                <w:b/>
                <w:color w:val="231F30"/>
                <w:sz w:val="18"/>
              </w:rPr>
              <w:t>Pojem</w:t>
            </w:r>
          </w:p>
        </w:tc>
        <w:tc>
          <w:tcPr>
            <w:tcW w:type="dxa" w:w="5043"/>
            <w:shd w:fill="DDD3F2"/>
          </w:tcPr>
          <w:p>
            <w:r/>
            <w:r>
              <w:rPr>
                <w:b/>
                <w:color w:val="231F30"/>
                <w:sz w:val="18"/>
              </w:rPr>
              <w:t>Význam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LUDUS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Builder/dílna. Vybírá mechaniku, hru, jazyk, režim, téma, volá API, validuje a exportuje.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Engine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Samostatný HTML soubor konkrétní hry, například star-wars.html.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Mechanika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Způsob hraní: akademie, quest, detektivka, laboratoř, souboj atd.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Hra/svět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Konkrétní tematický engine nebo skin, například Hogwarts, Star Wars, Wednesday.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Manifest hry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Strojově čitelný popis toho, co hra umí.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LUDUS_CONTENT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Jednotný datový balíček, který LUDUS předá hře.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Adaptér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Funkce uvnitř hry, která převede LUDUS_CONTENT do vnitřního formátu hry.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Safe mode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Veřejná nebo autorsky bezpečnější varianta názvů, symbolů a příběhu.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Official mode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Interní školní varianta s původním názvoslovím světa.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sz w:val="18"/>
              </w:rPr>
              <w:t>flowModel</w:t>
            </w:r>
          </w:p>
        </w:tc>
        <w:tc>
          <w:tcPr>
            <w:tcW w:type="dxa" w:w="5043"/>
          </w:tcPr>
          <w:p>
            <w:r/>
            <w:r>
              <w:rPr>
                <w:sz w:val="18"/>
              </w:rPr>
              <w:t>Popis průchodu hrou: např. mapa+stanice, detektivní případ, úniková místnost, turnaj.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sz w:val="18"/>
              </w:rPr>
              <w:t>Capabilities</w:t>
            </w:r>
          </w:p>
        </w:tc>
        <w:tc>
          <w:tcPr>
            <w:tcW w:type="dxa" w:w="5043"/>
          </w:tcPr>
          <w:p>
            <w:r/>
            <w:r>
              <w:rPr>
                <w:sz w:val="18"/>
              </w:rPr>
              <w:t>Strojový seznam schopností enginu: hasBoss, hasMap, hasClues, hasLeaderboard apod.</w:t>
            </w:r>
          </w:p>
        </w:tc>
      </w:tr>
    </w:tbl>
    <w:p/>
    <w:p>
      <w:pPr>
        <w:pStyle w:val="Heading1"/>
      </w:pPr>
      <w:r>
        <w:t>Pevná pravidla pro další vývoj</w:t>
      </w:r>
    </w:p>
    <w:p>
      <w:r>
        <w:rPr>
          <w:rFonts w:ascii="Consolas" w:hAnsi="Consolas"/>
          <w:sz w:val="18"/>
        </w:rPr>
        <w:t xml:space="preserve">[ ] </w:t>
      </w:r>
      <w:r>
        <w:t>Nová hra se nepovažuje za hotovou, dokud má manifest, seznam podporovaných typů cvičení, jazykový slovník, safe/official tematické balíčky, adaptér a validaci.</w:t>
      </w:r>
    </w:p>
    <w:p>
      <w:r>
        <w:rPr>
          <w:rFonts w:ascii="Consolas" w:hAnsi="Consolas"/>
          <w:sz w:val="18"/>
        </w:rPr>
        <w:t xml:space="preserve">[ ] </w:t>
      </w:r>
      <w:r>
        <w:t>LUDUS nesmí tvrdit, že hra je samostatně hratelná, pokud existuje pouze obecný engine mechaniky.</w:t>
      </w:r>
    </w:p>
    <w:p>
      <w:r>
        <w:rPr>
          <w:rFonts w:ascii="Consolas" w:hAnsi="Consolas"/>
          <w:sz w:val="18"/>
        </w:rPr>
        <w:t xml:space="preserve">[ ] </w:t>
      </w:r>
      <w:r>
        <w:t>API key patří do LUDUSu při generování, ne do hotové hry pro žáky.</w:t>
      </w:r>
    </w:p>
    <w:p>
      <w:r>
        <w:rPr>
          <w:rFonts w:ascii="Consolas" w:hAnsi="Consolas"/>
          <w:sz w:val="18"/>
        </w:rPr>
        <w:t xml:space="preserve">[ ] </w:t>
      </w:r>
      <w:r>
        <w:t>Oficiální/safe varianta není jen výměna jmen. Může měnit i bossy, symboly, scény, crawl, odměny a texty.</w:t>
      </w:r>
    </w:p>
    <w:p>
      <w:r>
        <w:rPr>
          <w:rFonts w:ascii="Consolas" w:hAnsi="Consolas"/>
          <w:sz w:val="18"/>
        </w:rPr>
        <w:t xml:space="preserve">[ ] </w:t>
      </w:r>
      <w:r>
        <w:t>Typy cvičení se musí vybírat podle průniku: pedagogická vhodnost + technická podpora zvoleného enginu + typ předmětu.</w:t>
      </w:r>
    </w:p>
    <w:p>
      <w:r>
        <w:br w:type="page"/>
      </w:r>
    </w:p>
    <w:p>
      <w:pPr>
        <w:pStyle w:val="Heading1"/>
      </w:pPr>
      <w:r>
        <w:t>Doplněk: odlišné mechaniky a herní koncepty</w:t>
      </w:r>
    </w:p>
    <w:p>
      <w:r>
        <w:t>Po doplnění sady je nutné číst všechny manuály s tímto upřesněním: model STATIONS + BOSS není univerzální šablona pro všechny hry. Je to pouze jeden možný flow model, vhodný například pro akademii, výcvik, mapu stanic nebo quest se závěrečnou zkouškou.</w:t>
      </w:r>
    </w:p>
    <w:p>
      <w:r>
        <w:t>Nově je přidán dokument 07 - Model mechanik a herních konceptů. Ten zavádí pojmy flowModel, capabilities, requiredContentBlocks a optionalContentBlocks. Díky tomu může být jedna hra akademie s bossem, jiná detektivka bez bosse, další úniková hra, laboratoř, turnaj nebo čistý trenažér.</w:t>
      </w:r>
    </w:p>
    <w:p>
      <w:r>
        <w:t>Praktické pravidlo: LUDUS nesmí vyžadovat boss, mapu ani stanice, pokud je konkrétní engine ve svém manifestu nemá jako povinné schopnosti.</w:t>
      </w:r>
    </w:p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470"/>
        <w:sz w:val="16"/>
      </w:rPr>
      <w:t>Vlastník aplikace: Daniel Baláž · Gymnázium, Ostrava-Hrabůvka</w:t>
      <w:br/>
      <w:t>© 2026 Daniel Baláž. Všechna práva vyhrazena.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B40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31F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B40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231F3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line="240" w:lineRule="auto"/>
      <w:ind w:left="198" w:right="57"/>
    </w:pPr>
    <w:rPr>
      <w:rFonts w:ascii="Consolas" w:hAnsi="Consolas" w:eastAsia="Consolas"/>
      <w:sz w:val="16"/>
    </w:rPr>
  </w:style>
  <w:style w:type="paragraph" w:customStyle="1" w:styleId="NoteBox">
    <w:name w:val="NoteBox"/>
    <w:pPr>
      <w:spacing w:after="100"/>
      <w:ind w:left="142" w:right="142"/>
    </w:pPr>
    <w:rPr>
      <w:rFonts w:ascii="Arial" w:hAnsi="Arial" w:eastAsia="Arial"/>
      <w:color w:val="5A54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