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0A0"/>
          <w:sz w:val="20"/>
        </w:rPr>
        <w:t>LUDUS - technický manuál</w:t>
      </w:r>
    </w:p>
    <w:p>
      <w:pPr>
        <w:jc w:val="center"/>
      </w:pPr>
      <w:r>
        <w:rPr>
          <w:b/>
          <w:color w:val="231F30"/>
          <w:sz w:val="44"/>
        </w:rPr>
        <w:t>04 - Typy cvičení a validace</w:t>
      </w:r>
    </w:p>
    <w:p>
      <w:pPr>
        <w:jc w:val="center"/>
      </w:pPr>
      <w:r>
        <w:rPr>
          <w:color w:val="5A5470"/>
          <w:sz w:val="22"/>
        </w:rPr>
        <w:t>Jak má LUDUS vybírat cvičení pro různé předměty, témata a enginy</w:t>
      </w:r>
    </w:p>
    <w:p>
      <w:pPr>
        <w:jc w:val="center"/>
      </w:pPr>
      <w:r>
        <w:rPr>
          <w:color w:val="5A5470"/>
          <w:sz w:val="18"/>
        </w:rPr>
        <w:t>Verze manuálu: 1.0 | Datum: 22. 6. 2026</w:t>
      </w:r>
    </w:p>
    <w:p/>
    <w:p>
      <w:pPr>
        <w:pStyle w:val="Heading1"/>
      </w:pPr>
      <w:r>
        <w:t>Proč je to důležité</w:t>
      </w:r>
    </w:p>
    <w:p>
      <w:r>
        <w:t>Pokud kolega zadá libovolný předmět a libovolné téma, LUDUS nesmí náhodně vygenerovat úlohy, které se pro dané téma nehodí nebo které zvolená hra neumí zobrazit. Typy cvičení proto musí být vedené v registru a generování musí být omezené průnikem vhodnosti a technické podpory.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D7"/>
            <w:vAlign w:val="center"/>
          </w:tcPr>
          <w:p>
            <w:pPr>
              <w:pStyle w:val="NoteBox"/>
            </w:pPr>
            <w:r>
              <w:rPr>
                <w:b/>
              </w:rPr>
              <w:t>Výsledkem nesmí být krásná, ale nehratelná hra. Každý generovaný task.type musí být pedagogicky vhodný a současně podporovaný konkrétním enginem.</w:t>
            </w:r>
          </w:p>
        </w:tc>
      </w:tr>
    </w:tbl>
    <w:p/>
    <w:p>
      <w:pPr>
        <w:pStyle w:val="Heading1"/>
      </w:pPr>
      <w:r>
        <w:t>Tři filtry před generováním</w:t>
      </w:r>
    </w:p>
    <w:p>
      <w:pPr>
        <w:pStyle w:val="ListNumber"/>
      </w:pPr>
      <w:r>
        <w:t>Pedagogický filtr: hodí se typ cvičení k tématu a předmětu?</w:t>
      </w:r>
    </w:p>
    <w:p>
      <w:pPr>
        <w:pStyle w:val="ListNumber"/>
      </w:pPr>
      <w:r>
        <w:t>Technický filtr: umí vybraný engine tento typ cvičení zobrazit?</w:t>
      </w:r>
    </w:p>
    <w:p>
      <w:pPr>
        <w:pStyle w:val="ListNumber"/>
      </w:pPr>
      <w:r>
        <w:t>Didaktický filtr: umí se správná odpověď objektivně ověřit v herním režimu?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allowed = intersection(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exerciseTypesGoodForTopic(topic, subject),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selectedGame.supportedExerciseTypes,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exerciseTypesSafeForAutoCheck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);</w:t>
            </w:r>
          </w:p>
        </w:tc>
      </w:tr>
    </w:tbl>
    <w:p/>
    <w:p>
      <w:pPr>
        <w:pStyle w:val="Heading1"/>
      </w:pPr>
      <w:r>
        <w:t>Doporučený registr typů cvičení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EXERCISE_TYPES =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mcq: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label: 'Multiple choice',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autoCheck: true,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goodFor: ['grammar', 'vocabulary', 'facts', 'reading', 'science'],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badFor: ['essay', 'creativeWriting'],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requiredFields: ['prompt', 'options', 'answerIndex']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classify: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label: 'Classify',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autoCheck: true,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goodFor: ['categories', 'grammar', 'biology', 'history'],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requiredFields: ['prompt', 'options', 'answerIndex']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};</w:t>
            </w:r>
          </w:p>
        </w:tc>
      </w:tr>
    </w:tbl>
    <w:p/>
    <w:p>
      <w:pPr>
        <w:pStyle w:val="Heading1"/>
      </w:pPr>
      <w:r>
        <w:t>Základní typy cvičení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DDD3F2"/>
          </w:tcPr>
          <w:p>
            <w:r/>
            <w:r>
              <w:rPr>
                <w:b/>
                <w:color w:val="231F30"/>
                <w:sz w:val="18"/>
              </w:rPr>
              <w:t>ID</w:t>
            </w:r>
          </w:p>
        </w:tc>
        <w:tc>
          <w:tcPr>
            <w:tcW w:type="dxa" w:w="2521"/>
            <w:shd w:fill="DDD3F2"/>
          </w:tcPr>
          <w:p>
            <w:r/>
            <w:r>
              <w:rPr>
                <w:b/>
                <w:color w:val="231F30"/>
                <w:sz w:val="18"/>
              </w:rPr>
              <w:t>Název</w:t>
            </w:r>
          </w:p>
        </w:tc>
        <w:tc>
          <w:tcPr>
            <w:tcW w:type="dxa" w:w="2521"/>
            <w:shd w:fill="DDD3F2"/>
          </w:tcPr>
          <w:p>
            <w:r/>
            <w:r>
              <w:rPr>
                <w:b/>
                <w:color w:val="231F30"/>
                <w:sz w:val="18"/>
              </w:rPr>
              <w:t>Vhodné pro</w:t>
            </w:r>
          </w:p>
        </w:tc>
        <w:tc>
          <w:tcPr>
            <w:tcW w:type="dxa" w:w="2521"/>
            <w:shd w:fill="DDD3F2"/>
          </w:tcPr>
          <w:p>
            <w:r/>
            <w:r>
              <w:rPr>
                <w:b/>
                <w:color w:val="231F30"/>
                <w:sz w:val="18"/>
              </w:rPr>
              <w:t>Riziko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mcq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Multiple choice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Fakta, gramatika, slovní zásoba, porozumění, přírodní vědy.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Příliš snadné, pokud jsou distraktory slabé.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trueFalse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Ano/ne, pravda/nepravda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Rychlé ověření faktů, tvrzení, pravidel.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U složitějších témat může být příliš binární.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classify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Třídění do kategorií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Gramatické jevy, biologické skupiny, dějepisné pojmy.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Musí být jasné kategorie.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wordBank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Doplňování z banky slov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Jazyky, terminologie, pojmy.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Nevhodné pro volné myšlení.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ordering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Řazení kroků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Procesy, dějepisná chronologie, postupy, příběhy.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Engine musí umět drag/drop nebo alternativní výběr pořadí.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matching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Přiřazování dvojic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Pojem-definice, autor-dílo, termín-vysvětlení.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Potřebuje jasný párovací UI.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cloze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Doplňování mezer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Jazyky, terminologie, vzorce.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Otevřená odpověď musí řešit varianty.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labeling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Popis obrázku/diagramu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Biologie, zeměpis, chemie.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Vyžaduje grafické UI nebo statické pozice.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shortAnswer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Krátká odpověď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Definice, překlad, výpočet.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Automatická kontrola je citlivá na varianty.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openEnded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Otevřená odpověď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Diskuse, argumentace, sloh.</w:t>
            </w:r>
          </w:p>
        </w:tc>
        <w:tc>
          <w:tcPr>
            <w:tcW w:type="dxa" w:w="2521"/>
          </w:tcPr>
          <w:p>
            <w:r/>
            <w:r>
              <w:rPr>
                <w:b w:val="0"/>
                <w:sz w:val="18"/>
              </w:rPr>
              <w:t>Nevhodné pro automaticky bodovanou hru bez učitele.</w:t>
            </w:r>
          </w:p>
        </w:tc>
      </w:tr>
    </w:tbl>
    <w:p/>
    <w:p>
      <w:pPr>
        <w:pStyle w:val="Heading1"/>
      </w:pPr>
      <w:r>
        <w:t>Minimální podporované typy pro první stabilní verzi</w:t>
      </w:r>
    </w:p>
    <w:p>
      <w:pPr>
        <w:pStyle w:val="ListBullet"/>
      </w:pPr>
      <w:r>
        <w:t>mcq - bezpečný univerzální typ pro většinu předmětů.</w:t>
      </w:r>
    </w:p>
    <w:p>
      <w:pPr>
        <w:pStyle w:val="ListBullet"/>
      </w:pPr>
      <w:r>
        <w:t>trueFalse - rychlý typ, vhodný jako doplněk.</w:t>
      </w:r>
    </w:p>
    <w:p>
      <w:pPr>
        <w:pStyle w:val="ListBullet"/>
      </w:pPr>
      <w:r>
        <w:t>classify - velmi užitečný pro jazyky i nejazykové předměty.</w:t>
      </w:r>
    </w:p>
    <w:p>
      <w:pPr>
        <w:pStyle w:val="ListBullet"/>
      </w:pPr>
      <w:r>
        <w:t>wordBank - hlavně jazyky a terminologie.</w:t>
      </w:r>
    </w:p>
    <w:p>
      <w:pPr>
        <w:pStyle w:val="Heading1"/>
      </w:pPr>
      <w:r>
        <w:t>Doporučený tvar úloh v LUDUS_CONTENT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// mcq / trueFalse / classify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id: 'q1',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type: 'mcq',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prompt: 'Which option is correct?',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options: ['A', 'B', 'C', 'D'],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answerIndex: 1,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explanation: 'Explanation shown after answer.',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skillTag: 'topic-subskill'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// wordBank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id: 'q2',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type: 'wordBank',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prompt: 'The planet ___ is covered with ice.',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bank: ['Hoth', 'Tatooine', 'Endor', 'Naboo'],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answer: 'Hoth',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explanation: 'Hoth is the ice world.'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Volba typů podle předmětu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Předmět/oblast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Preferované typy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Obvykle nevhodné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Angličtina/španělština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mcq, wordBank, classify, cloze, matching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ordering jen u vět/procesů; openEnded jen s učitelem.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Dějepis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ordering, mcq, matching, classify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wordBank pouze pro pojmy; cloze opatrně.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Biologie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classify, labeling, mcq, trueFalse, ordering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word order, gramatické transformace.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Chemie/fyzika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mcq, ordering, classify, shortAnswer pro výpočty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openEnded bez ruční kontroly.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Zeměpis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mcq, matching, labeling, classify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wordBank jen pro terminologii.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Literatura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matching, ordering, mcq, classify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čisté true/false u interpretace bývá zjednodušující.</w:t>
            </w:r>
          </w:p>
        </w:tc>
      </w:tr>
    </w:tbl>
    <w:p/>
    <w:p>
      <w:pPr>
        <w:pStyle w:val="Heading1"/>
      </w:pPr>
      <w:r>
        <w:t>Jak má LUDUS zadat prompt Gemini</w:t>
      </w:r>
    </w:p>
    <w:p>
      <w:pPr>
        <w:pStyle w:val="ListBullet"/>
      </w:pPr>
      <w:r>
        <w:t>Vypsat pouze povolené typy cvičení.</w:t>
      </w:r>
    </w:p>
    <w:p>
      <w:pPr>
        <w:pStyle w:val="ListBullet"/>
      </w:pPr>
      <w:r>
        <w:t>Zakázat jiné typy úloh.</w:t>
      </w:r>
    </w:p>
    <w:p>
      <w:pPr>
        <w:pStyle w:val="ListBullet"/>
      </w:pPr>
      <w:r>
        <w:t>Popsat přesný JSON tvar každého typu.</w:t>
      </w:r>
    </w:p>
    <w:p>
      <w:pPr>
        <w:pStyle w:val="ListBullet"/>
      </w:pPr>
      <w:r>
        <w:t>Vyžadovat jednu objektivně ověřitelnou správnou odpověď.</w:t>
      </w:r>
    </w:p>
    <w:p>
      <w:pPr>
        <w:pStyle w:val="ListBullet"/>
      </w:pPr>
      <w:r>
        <w:t>Vyžadovat vysvětlení po odpovědi.</w:t>
      </w:r>
    </w:p>
    <w:p>
      <w:pPr>
        <w:pStyle w:val="ListBullet"/>
      </w:pPr>
      <w:r>
        <w:t>Požadovat věkové/úrovňové přizpůsobení podle předmětu a ročníku, pokud je zadán.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Povoleny jsou pouze tyto task.type: mcq, trueFalse, classify.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Nevytvářej openEnded, essay, translation ani úlohy vyžadující ruční kontrolu.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Každá úloha musí mít prompt, options, answerIndex a explanation.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Odpověď musí být objektivně kontrolovatelná bez učitele.</w:t>
            </w:r>
          </w:p>
        </w:tc>
      </w:tr>
    </w:tbl>
    <w:p/>
    <w:p>
      <w:pPr>
        <w:pStyle w:val="Heading1"/>
      </w:pPr>
      <w:r>
        <w:t>Validace typů cvičení</w:t>
      </w:r>
    </w:p>
    <w:p>
      <w:r>
        <w:rPr>
          <w:rFonts w:ascii="Consolas" w:hAnsi="Consolas"/>
          <w:sz w:val="18"/>
        </w:rPr>
        <w:t xml:space="preserve">[ ] </w:t>
      </w:r>
      <w:r>
        <w:t>Každý task.type je v manifest.supportedExerciseTypes.</w:t>
      </w:r>
    </w:p>
    <w:p>
      <w:r>
        <w:rPr>
          <w:rFonts w:ascii="Consolas" w:hAnsi="Consolas"/>
          <w:sz w:val="18"/>
        </w:rPr>
        <w:t xml:space="preserve">[ ] </w:t>
      </w:r>
      <w:r>
        <w:t>Každý typ má povinná pole.</w:t>
      </w:r>
    </w:p>
    <w:p>
      <w:r>
        <w:rPr>
          <w:rFonts w:ascii="Consolas" w:hAnsi="Consolas"/>
          <w:sz w:val="18"/>
        </w:rPr>
        <w:t xml:space="preserve">[ ] </w:t>
      </w:r>
      <w:r>
        <w:t>options má správný počet možností.</w:t>
      </w:r>
    </w:p>
    <w:p>
      <w:r>
        <w:rPr>
          <w:rFonts w:ascii="Consolas" w:hAnsi="Consolas"/>
          <w:sz w:val="18"/>
        </w:rPr>
        <w:t xml:space="preserve">[ ] </w:t>
      </w:r>
      <w:r>
        <w:t>answerIndex ukazuje na existující možnost.</w:t>
      </w:r>
    </w:p>
    <w:p>
      <w:r>
        <w:rPr>
          <w:rFonts w:ascii="Consolas" w:hAnsi="Consolas"/>
          <w:sz w:val="18"/>
        </w:rPr>
        <w:t xml:space="preserve">[ ] </w:t>
      </w:r>
      <w:r>
        <w:t>answer je přítomen u typů, které nepoužívají answerIndex.</w:t>
      </w:r>
    </w:p>
    <w:p>
      <w:r>
        <w:rPr>
          <w:rFonts w:ascii="Consolas" w:hAnsi="Consolas"/>
          <w:sz w:val="18"/>
        </w:rPr>
        <w:t xml:space="preserve">[ ] </w:t>
      </w:r>
      <w:r>
        <w:t>Prompt není prázdný a není příliš dlouhý pro UI hry.</w:t>
      </w:r>
    </w:p>
    <w:p>
      <w:r>
        <w:rPr>
          <w:rFonts w:ascii="Consolas" w:hAnsi="Consolas"/>
          <w:sz w:val="18"/>
        </w:rPr>
        <w:t xml:space="preserve">[ ] </w:t>
      </w:r>
      <w:r>
        <w:t>Vysvětlení existuje nebo je explicitně vypnuté.</w:t>
      </w:r>
    </w:p>
    <w:p>
      <w:r>
        <w:rPr>
          <w:rFonts w:ascii="Consolas" w:hAnsi="Consolas"/>
          <w:sz w:val="18"/>
        </w:rPr>
        <w:t xml:space="preserve">[ ] </w:t>
      </w:r>
      <w:r>
        <w:t>Úloha nemá dvě sporně správné odpovědi.</w:t>
      </w:r>
    </w:p>
    <w:p>
      <w:pPr>
        <w:pStyle w:val="Heading1"/>
      </w:pPr>
      <w:r>
        <w:t>Když vhodný typ chybí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Situace</w:t>
            </w:r>
          </w:p>
        </w:tc>
        <w:tc>
          <w:tcPr>
            <w:tcW w:type="dxa" w:w="5043"/>
            <w:shd w:fill="DDD3F2"/>
          </w:tcPr>
          <w:p>
            <w:r/>
            <w:r>
              <w:rPr>
                <w:b/>
                <w:color w:val="231F30"/>
                <w:sz w:val="18"/>
              </w:rPr>
              <w:t>Reakce LUDUSu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Engine neumí typ potřebný pro téma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Nabídnout jiný engine nebo lesson pack.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Téma je otevřené a nejde objektivně bodovat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Navrhnout učitelský režim nebo ruční vyhodnocení.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Předmět vyžaduje diagramy, engine neumí labeling</w:t>
            </w:r>
          </w:p>
        </w:tc>
        <w:tc>
          <w:tcPr>
            <w:tcW w:type="dxa" w:w="5043"/>
          </w:tcPr>
          <w:p>
            <w:r/>
            <w:r>
              <w:rPr>
                <w:b w:val="0"/>
                <w:sz w:val="18"/>
              </w:rPr>
              <w:t>Použít mcq/classify jako náhradní typ a zobrazit varování.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470"/>
        <w:sz w:val="16"/>
      </w:rPr>
      <w:t>Vlastník aplikace: Daniel Baláž · Gymnázium, Ostrava-Hrabůvka</w:t>
      <w:br/>
      <w:t>© 2026 Daniel Baláž. Všechna práva vyhrazena.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31F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198" w:right="57"/>
    </w:pPr>
    <w:rPr>
      <w:rFonts w:ascii="Consolas" w:hAnsi="Consolas" w:eastAsia="Consolas"/>
      <w:sz w:val="16"/>
    </w:rPr>
  </w:style>
  <w:style w:type="paragraph" w:customStyle="1" w:styleId="NoteBox">
    <w:name w:val="NoteBox"/>
    <w:pPr>
      <w:spacing w:after="100"/>
      <w:ind w:left="142" w:right="142"/>
    </w:pPr>
    <w:rPr>
      <w:rFonts w:ascii="Arial" w:hAnsi="Arial" w:eastAsia="Arial"/>
      <w:color w:val="5A54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