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bookmarkStart w:id="0" w:name="_Hlk18456027"/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22746FD9" wp14:editId="67F3A9EA">
                  <wp:extent cx="1225618" cy="122561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618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F58A4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5F58A4">
              <w:rPr>
                <w:rFonts w:ascii="Times New Roman" w:hAnsi="Times New Roman" w:cs="Times New Roman"/>
                <w:i/>
                <w:sz w:val="48"/>
                <w:szCs w:val="48"/>
              </w:rPr>
              <w:t>2</w:t>
            </w:r>
            <w:r w:rsidR="00BD6B97">
              <w:rPr>
                <w:rFonts w:ascii="Times New Roman" w:hAnsi="Times New Roman" w:cs="Times New Roman"/>
                <w:i/>
                <w:sz w:val="48"/>
                <w:szCs w:val="48"/>
              </w:rPr>
              <w:t>0</w:t>
            </w:r>
            <w:bookmarkStart w:id="1" w:name="_GoBack"/>
            <w:bookmarkEnd w:id="1"/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5F58A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Recuperar de contraseña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5F58A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Administrador, funcionario del puerto, funcionario del patio, transportista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5F58A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RF[</w:t>
            </w:r>
            <w:r w:rsidR="006D70F4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03.4]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5F58A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proporcionara un método de recuperación de contraseña a través de una pregunta personalizada elegida por el usuario a la hora de crear el mismo</w:t>
            </w:r>
            <w:r w:rsidR="008B7792">
              <w:rPr>
                <w:rFonts w:ascii="Times New Roman" w:hAnsi="Times New Roman" w:cs="Times New Roman"/>
              </w:rPr>
              <w:t xml:space="preserve"> 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5F58A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le proporcionara al usuario un sistema de recuperación de su contraseña en caso de la misma ser olvidada por el usuario,</w:t>
            </w:r>
            <w:r w:rsidR="00894DE7">
              <w:rPr>
                <w:rFonts w:ascii="Times New Roman" w:hAnsi="Times New Roman" w:cs="Times New Roman"/>
              </w:rPr>
              <w:t xml:space="preserve"> la misma para ser recuperada, primero se debe responder una pregunta de seguridad elegida por el usuario a la hora de la creación del mismo.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5F58A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 llamado por el login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894DE7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tendrá una nueva contraseña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Include y extends </w:t>
            </w:r>
          </w:p>
        </w:tc>
        <w:tc>
          <w:tcPr>
            <w:tcW w:w="8544" w:type="dxa"/>
            <w:vAlign w:val="center"/>
          </w:tcPr>
          <w:p w:rsidR="0015235F" w:rsidRPr="005D5365" w:rsidRDefault="00894DE7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Includes: NO. Extends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894DE7" w:rsidRDefault="00894DE7" w:rsidP="00894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Recuperar contraseña</w:t>
            </w:r>
          </w:p>
          <w:p w:rsidR="00894DE7" w:rsidRDefault="00894DE7" w:rsidP="00894DE7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Se le despliega una ventana con una pregunta de seguridad</w:t>
            </w:r>
          </w:p>
          <w:p w:rsidR="00894DE7" w:rsidRDefault="00894DE7" w:rsidP="00894DE7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El usuario responde dicha pregunta de seguridad</w:t>
            </w:r>
          </w:p>
          <w:p w:rsidR="00894DE7" w:rsidRDefault="00894DE7" w:rsidP="00894DE7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Si la respuesta es correcta se ingresa al sistema </w:t>
            </w:r>
          </w:p>
          <w:p w:rsidR="005D5365" w:rsidRPr="00894DE7" w:rsidRDefault="00894DE7" w:rsidP="00894DE7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894DE7">
              <w:rPr>
                <w:rFonts w:ascii="Times New Roman" w:hAnsi="Times New Roman" w:cs="Times New Roman"/>
              </w:rPr>
              <w:t>Sistema: El sistema le desplegara un panel de cambio de contraseña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894DE7" w:rsidRDefault="00894DE7" w:rsidP="00894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2.2</w:t>
            </w:r>
          </w:p>
          <w:p w:rsidR="00894DE7" w:rsidRDefault="00894DE7" w:rsidP="00894DE7">
            <w:pPr>
              <w:rPr>
                <w:rFonts w:ascii="Times New Roman" w:hAnsi="Times New Roman" w:cs="Times New Roman"/>
              </w:rPr>
            </w:pPr>
          </w:p>
          <w:p w:rsidR="00894DE7" w:rsidRDefault="00894DE7" w:rsidP="00894DE7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Si la respuesta es incorrecta se le desplegará un mensaje de error</w:t>
            </w:r>
          </w:p>
          <w:p w:rsidR="00894DE7" w:rsidRDefault="00894DE7" w:rsidP="00894DE7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Se le pedirá al usuario que responda la pregunta nuevamente</w:t>
            </w:r>
          </w:p>
          <w:p w:rsidR="00894DE7" w:rsidRDefault="00894DE7" w:rsidP="00894DE7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Ingresa nuevamente la respuesta, de ser errónea de nuevo se repite el procedimiento, si es correcta pasa a ingresar la nueva contraseña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bookmarkEnd w:id="0"/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695A" w:rsidRDefault="0036695A" w:rsidP="00BF5E56">
      <w:pPr>
        <w:spacing w:after="0" w:line="240" w:lineRule="auto"/>
      </w:pPr>
      <w:r>
        <w:separator/>
      </w:r>
    </w:p>
  </w:endnote>
  <w:endnote w:type="continuationSeparator" w:id="0">
    <w:p w:rsidR="0036695A" w:rsidRDefault="0036695A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695A" w:rsidRDefault="0036695A" w:rsidP="00BF5E56">
      <w:pPr>
        <w:spacing w:after="0" w:line="240" w:lineRule="auto"/>
      </w:pPr>
      <w:r>
        <w:separator/>
      </w:r>
    </w:p>
  </w:footnote>
  <w:footnote w:type="continuationSeparator" w:id="0">
    <w:p w:rsidR="0036695A" w:rsidRDefault="0036695A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36695A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36695A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36695A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02388"/>
    <w:multiLevelType w:val="hybridMultilevel"/>
    <w:tmpl w:val="7E064A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435F8"/>
    <w:multiLevelType w:val="hybridMultilevel"/>
    <w:tmpl w:val="509CFF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15235F"/>
    <w:rsid w:val="0020005F"/>
    <w:rsid w:val="002232F2"/>
    <w:rsid w:val="0036695A"/>
    <w:rsid w:val="0049759B"/>
    <w:rsid w:val="005D5365"/>
    <w:rsid w:val="005F58A4"/>
    <w:rsid w:val="00623793"/>
    <w:rsid w:val="00684ABF"/>
    <w:rsid w:val="006D70F4"/>
    <w:rsid w:val="0070118C"/>
    <w:rsid w:val="007E430F"/>
    <w:rsid w:val="00894DE7"/>
    <w:rsid w:val="008A5E66"/>
    <w:rsid w:val="008B7792"/>
    <w:rsid w:val="008F6B06"/>
    <w:rsid w:val="00AC1D3D"/>
    <w:rsid w:val="00BD6B97"/>
    <w:rsid w:val="00BF5E56"/>
    <w:rsid w:val="00C97A45"/>
    <w:rsid w:val="00CA65B2"/>
    <w:rsid w:val="00CD1BA3"/>
    <w:rsid w:val="00D120C4"/>
    <w:rsid w:val="00D56CFF"/>
    <w:rsid w:val="00D779B8"/>
    <w:rsid w:val="00EB0322"/>
    <w:rsid w:val="00F4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17CCFA2"/>
  <w15:docId w15:val="{07B944B9-8FEC-4A18-AEEC-3A7EC1F4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200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00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1188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RIM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salvador pardinas</dc:creator>
  <cp:lastModifiedBy>Rafael</cp:lastModifiedBy>
  <cp:revision>5</cp:revision>
  <dcterms:created xsi:type="dcterms:W3CDTF">2019-06-13T17:26:00Z</dcterms:created>
  <dcterms:modified xsi:type="dcterms:W3CDTF">2019-09-04T05:20:00Z</dcterms:modified>
</cp:coreProperties>
</file>