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A1AD3">
              <w:rPr>
                <w:rFonts w:ascii="Times New Roman" w:hAnsi="Times New Roman" w:cs="Times New Roman"/>
                <w:i/>
                <w:sz w:val="48"/>
                <w:szCs w:val="48"/>
              </w:rPr>
              <w:t>0</w:t>
            </w:r>
            <w:r w:rsidR="00D34882">
              <w:rPr>
                <w:rFonts w:ascii="Times New Roman" w:hAnsi="Times New Roman" w:cs="Times New Roman"/>
                <w:i/>
                <w:sz w:val="48"/>
                <w:szCs w:val="48"/>
              </w:rPr>
              <w:t>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D3488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 un lote para uno o varios vehículos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 un lote para uno o varios vehículos los cuales fueron ingresados y no disponían de ninguno lote vacío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 NO. Extends: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>Ingresa los datos del lote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 (de ser validos se crea)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validos se crea, sino se repite el fallo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21A" w:rsidRDefault="0089021A" w:rsidP="00BF5E56">
      <w:pPr>
        <w:spacing w:after="0" w:line="240" w:lineRule="auto"/>
      </w:pPr>
      <w:r>
        <w:separator/>
      </w:r>
    </w:p>
  </w:endnote>
  <w:endnote w:type="continuationSeparator" w:id="0">
    <w:p w:rsidR="0089021A" w:rsidRDefault="0089021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21A" w:rsidRDefault="0089021A" w:rsidP="00BF5E56">
      <w:pPr>
        <w:spacing w:after="0" w:line="240" w:lineRule="auto"/>
      </w:pPr>
      <w:r>
        <w:separator/>
      </w:r>
    </w:p>
  </w:footnote>
  <w:footnote w:type="continuationSeparator" w:id="0">
    <w:p w:rsidR="0089021A" w:rsidRDefault="0089021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9021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9021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89021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9759B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4184CB5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8</cp:revision>
  <dcterms:created xsi:type="dcterms:W3CDTF">2019-05-29T23:22:00Z</dcterms:created>
  <dcterms:modified xsi:type="dcterms:W3CDTF">2019-06-20T03:59:00Z</dcterms:modified>
</cp:coreProperties>
</file>