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B184E">
              <w:rPr>
                <w:rFonts w:ascii="Times New Roman" w:hAnsi="Times New Roman" w:cs="Times New Roman"/>
                <w:sz w:val="48"/>
                <w:szCs w:val="48"/>
              </w:rPr>
              <w:t>38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[19.1], RF [19.2]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muestra la información de la zonas y subzonas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 panel que muestra toda la información de la zona y una lista de con las subzonas que tiene dicha zona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 ser operario o administrador, </w:t>
            </w:r>
            <w:r w:rsidR="006A793F">
              <w:rPr>
                <w:rFonts w:ascii="Times New Roman" w:hAnsi="Times New Roman" w:cs="Times New Roman"/>
              </w:rPr>
              <w:t>puede ser llamado de la lista de zonas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A793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zonas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6A793F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 subzonas (RF [20]),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A793F" w:rsidP="006A793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panel de información de zonas</w:t>
            </w:r>
          </w:p>
          <w:p w:rsidR="006A793F" w:rsidRDefault="00623643" w:rsidP="006A793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 zona y la lista de subzonas</w:t>
            </w:r>
          </w:p>
          <w:p w:rsidR="00623643" w:rsidRPr="006A793F" w:rsidRDefault="00623643" w:rsidP="00623643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Se puede llamar al panel de información de subzonas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62364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bookmarkStart w:id="0" w:name="_GoBack"/>
            <w:bookmarkEnd w:id="0"/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E0" w:rsidRDefault="00E846E0" w:rsidP="00BF5E56">
      <w:pPr>
        <w:spacing w:after="0" w:line="240" w:lineRule="auto"/>
      </w:pPr>
      <w:r>
        <w:separator/>
      </w:r>
    </w:p>
  </w:endnote>
  <w:endnote w:type="continuationSeparator" w:id="0">
    <w:p w:rsidR="00E846E0" w:rsidRDefault="00E846E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E0" w:rsidRDefault="00E846E0" w:rsidP="00BF5E56">
      <w:pPr>
        <w:spacing w:after="0" w:line="240" w:lineRule="auto"/>
      </w:pPr>
      <w:r>
        <w:separator/>
      </w:r>
    </w:p>
  </w:footnote>
  <w:footnote w:type="continuationSeparator" w:id="0">
    <w:p w:rsidR="00E846E0" w:rsidRDefault="00E846E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846E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846E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846E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371B"/>
    <w:multiLevelType w:val="hybridMultilevel"/>
    <w:tmpl w:val="9B4C6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643"/>
    <w:rsid w:val="00623793"/>
    <w:rsid w:val="00684ABF"/>
    <w:rsid w:val="006A793F"/>
    <w:rsid w:val="006B184E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E8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53E3F7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2019-06-23T23:51:00Z</dcterms:created>
  <dcterms:modified xsi:type="dcterms:W3CDTF">2019-06-23T23:51:00Z</dcterms:modified>
</cp:coreProperties>
</file>