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457279"/>
            <w:r>
              <w:rPr>
                <w:rFonts w:ascii="Times New Roman" w:hAnsi="Times New Roman" w:cs="Times New Roman"/>
                <w:noProof/>
                <w:lang w:eastAsia="es-ES"/>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1A579C">
              <w:rPr>
                <w:rFonts w:ascii="Times New Roman" w:hAnsi="Times New Roman" w:cs="Times New Roman"/>
                <w:i/>
                <w:sz w:val="48"/>
                <w:szCs w:val="48"/>
              </w:rPr>
              <w:t>39</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1A579C" w:rsidP="005D5365">
            <w:pPr>
              <w:jc w:val="center"/>
              <w:rPr>
                <w:rFonts w:ascii="Times New Roman" w:hAnsi="Times New Roman" w:cs="Times New Roman"/>
              </w:rPr>
            </w:pPr>
            <w:r>
              <w:rPr>
                <w:rFonts w:ascii="Times New Roman" w:hAnsi="Times New Roman" w:cs="Times New Roman"/>
              </w:rPr>
              <w:t>Panel de información de subzonas</w:t>
            </w:r>
            <w:r w:rsidR="00D56CFF">
              <w:rPr>
                <w:rFonts w:ascii="Times New Roman" w:hAnsi="Times New Roman" w:cs="Times New Roman"/>
              </w:rPr>
              <w:t xml:space="preserve"> </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1A579C" w:rsidP="005D5365">
            <w:pPr>
              <w:jc w:val="center"/>
              <w:rPr>
                <w:rFonts w:ascii="Times New Roman" w:hAnsi="Times New Roman" w:cs="Times New Roman"/>
              </w:rPr>
            </w:pPr>
            <w:r>
              <w:rPr>
                <w:rFonts w:ascii="Times New Roman" w:hAnsi="Times New Roman" w:cs="Times New Roman"/>
              </w:rPr>
              <w:t>Operario, Administrador</w:t>
            </w:r>
          </w:p>
        </w:tc>
        <w:bookmarkStart w:id="1" w:name="_GoBack"/>
        <w:bookmarkEnd w:id="1"/>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1A579C" w:rsidP="005D5365">
            <w:pPr>
              <w:jc w:val="center"/>
              <w:rPr>
                <w:rFonts w:ascii="Times New Roman" w:hAnsi="Times New Roman" w:cs="Times New Roman"/>
              </w:rPr>
            </w:pPr>
            <w:r>
              <w:rPr>
                <w:rFonts w:ascii="Times New Roman" w:hAnsi="Times New Roman" w:cs="Times New Roman"/>
              </w:rPr>
              <w:t>RF [20.1], RF [20.2]</w:t>
            </w:r>
            <w:r w:rsidR="00AC1D3D">
              <w:rPr>
                <w:rFonts w:ascii="Times New Roman" w:hAnsi="Times New Roman" w:cs="Times New Roman"/>
              </w:rPr>
              <w:t xml:space="preserve">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C114DB" w:rsidRPr="00C114DB" w:rsidRDefault="00C114DB" w:rsidP="00C114DB">
            <w:pPr>
              <w:jc w:val="center"/>
              <w:rPr>
                <w:rFonts w:ascii="Times New Roman" w:hAnsi="Times New Roman" w:cs="Times New Roman"/>
              </w:rPr>
            </w:pPr>
            <w:r w:rsidRPr="00C114DB">
              <w:rPr>
                <w:rFonts w:ascii="Times New Roman" w:hAnsi="Times New Roman" w:cs="Times New Roman"/>
              </w:rPr>
              <w:t>El sistema proporcionará un panel de información de la subzona el cual contendrá todos los datos relacionado con la misma.</w:t>
            </w:r>
          </w:p>
          <w:p w:rsidR="005D5365" w:rsidRPr="005D5365" w:rsidRDefault="005D5365" w:rsidP="005D5365">
            <w:pPr>
              <w:jc w:val="center"/>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C114DB" w:rsidRPr="00C114DB" w:rsidRDefault="00C114DB" w:rsidP="00C114DB">
            <w:pPr>
              <w:ind w:left="284"/>
              <w:jc w:val="center"/>
              <w:rPr>
                <w:rFonts w:ascii="Times New Roman" w:hAnsi="Times New Roman" w:cs="Times New Roman"/>
              </w:rPr>
            </w:pPr>
            <w:r w:rsidRPr="00C114DB">
              <w:rPr>
                <w:rFonts w:ascii="Times New Roman" w:hAnsi="Times New Roman" w:cs="Times New Roman"/>
              </w:rPr>
              <w:t>El sistema mostrará los datos básicos de la zona, los cuales son su nombre, zona a la que pertenece, capacidad y espacio en uso.</w:t>
            </w:r>
          </w:p>
          <w:p w:rsidR="00C114DB" w:rsidRPr="00C114DB" w:rsidRDefault="00C114DB" w:rsidP="00C114DB">
            <w:pPr>
              <w:ind w:left="284"/>
              <w:jc w:val="center"/>
              <w:rPr>
                <w:rFonts w:ascii="Times New Roman" w:hAnsi="Times New Roman" w:cs="Times New Roman"/>
              </w:rPr>
            </w:pPr>
            <w:r w:rsidRPr="00C114DB">
              <w:rPr>
                <w:rFonts w:ascii="Times New Roman" w:hAnsi="Times New Roman" w:cs="Times New Roman"/>
              </w:rPr>
              <w:t>Dentro del panel se desplegará una lista que contendrá en cada ítem los vehículos que se encuentran alojados en la subzona. En cada ítem se mostrará la información básica del vehículo, la posición de la subzona donde se encuentra y un botón que dará acceso al panel de información del vehículo.</w:t>
            </w:r>
          </w:p>
          <w:p w:rsidR="005D5365" w:rsidRPr="005D5365" w:rsidRDefault="005D5365" w:rsidP="005D5365">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1A579C" w:rsidP="005D5365">
            <w:pPr>
              <w:jc w:val="center"/>
              <w:rPr>
                <w:rFonts w:ascii="Times New Roman" w:hAnsi="Times New Roman" w:cs="Times New Roman"/>
              </w:rPr>
            </w:pPr>
            <w:r>
              <w:rPr>
                <w:rFonts w:ascii="Times New Roman" w:hAnsi="Times New Roman" w:cs="Times New Roman"/>
              </w:rPr>
              <w:t>El usuario debe ser operario o administrador y puede ser llamado desde el panel de información de zona</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1A579C" w:rsidP="005D5365">
            <w:pPr>
              <w:jc w:val="center"/>
              <w:rPr>
                <w:rFonts w:ascii="Times New Roman" w:hAnsi="Times New Roman" w:cs="Times New Roman"/>
              </w:rPr>
            </w:pPr>
            <w:r>
              <w:rPr>
                <w:rFonts w:ascii="Times New Roman" w:hAnsi="Times New Roman" w:cs="Times New Roman"/>
              </w:rPr>
              <w:t>Se cierra el panel y se vuelve al panel de información de la zona</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1A579C" w:rsidP="005D5365">
            <w:pPr>
              <w:jc w:val="center"/>
              <w:rPr>
                <w:rFonts w:ascii="Times New Roman" w:hAnsi="Times New Roman" w:cs="Times New Roman"/>
              </w:rPr>
            </w:pPr>
            <w:proofErr w:type="spellStart"/>
            <w:r>
              <w:rPr>
                <w:rFonts w:ascii="Times New Roman" w:hAnsi="Times New Roman" w:cs="Times New Roman"/>
              </w:rPr>
              <w:t>Extends</w:t>
            </w:r>
            <w:proofErr w:type="spellEnd"/>
            <w:r>
              <w:rPr>
                <w:rFonts w:ascii="Times New Roman" w:hAnsi="Times New Roman" w:cs="Times New Roman"/>
              </w:rPr>
              <w:t xml:space="preserve">: Panel de información del </w:t>
            </w:r>
            <w:proofErr w:type="gramStart"/>
            <w:r>
              <w:rPr>
                <w:rFonts w:ascii="Times New Roman" w:hAnsi="Times New Roman" w:cs="Times New Roman"/>
              </w:rPr>
              <w:t>vehículo</w:t>
            </w:r>
            <w:r w:rsidR="00C114DB">
              <w:rPr>
                <w:rFonts w:ascii="Times New Roman" w:hAnsi="Times New Roman" w:cs="Times New Roman"/>
              </w:rPr>
              <w:t>(</w:t>
            </w:r>
            <w:proofErr w:type="gramEnd"/>
            <w:r w:rsidR="00C114DB">
              <w:rPr>
                <w:rFonts w:ascii="Times New Roman" w:hAnsi="Times New Roman" w:cs="Times New Roman"/>
              </w:rPr>
              <w:t>RF[15])</w:t>
            </w:r>
            <w:r>
              <w:rPr>
                <w:rFonts w:ascii="Times New Roman" w:hAnsi="Times New Roman" w:cs="Times New Roman"/>
              </w:rPr>
              <w:t xml:space="preserve"> </w:t>
            </w:r>
            <w:proofErr w:type="spellStart"/>
            <w:r>
              <w:rPr>
                <w:rFonts w:ascii="Times New Roman" w:hAnsi="Times New Roman" w:cs="Times New Roman"/>
              </w:rPr>
              <w:t>Include</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1A579C" w:rsidP="001A579C">
            <w:pPr>
              <w:pStyle w:val="Prrafodelista"/>
              <w:numPr>
                <w:ilvl w:val="0"/>
                <w:numId w:val="3"/>
              </w:numPr>
              <w:rPr>
                <w:rFonts w:ascii="Times New Roman" w:hAnsi="Times New Roman" w:cs="Times New Roman"/>
              </w:rPr>
            </w:pPr>
            <w:r>
              <w:rPr>
                <w:rFonts w:ascii="Times New Roman" w:hAnsi="Times New Roman" w:cs="Times New Roman"/>
              </w:rPr>
              <w:t>Sistema: abre el panel de información del usuario</w:t>
            </w:r>
          </w:p>
          <w:p w:rsidR="001A579C" w:rsidRDefault="001A579C" w:rsidP="001A579C">
            <w:pPr>
              <w:pStyle w:val="Prrafodelista"/>
              <w:numPr>
                <w:ilvl w:val="0"/>
                <w:numId w:val="3"/>
              </w:numPr>
              <w:rPr>
                <w:rFonts w:ascii="Times New Roman" w:hAnsi="Times New Roman" w:cs="Times New Roman"/>
              </w:rPr>
            </w:pPr>
            <w:r>
              <w:rPr>
                <w:rFonts w:ascii="Times New Roman" w:hAnsi="Times New Roman" w:cs="Times New Roman"/>
              </w:rPr>
              <w:t>Usuario: ve la información de la zona y la lista de autos</w:t>
            </w:r>
          </w:p>
          <w:p w:rsidR="001A579C" w:rsidRPr="001A579C" w:rsidRDefault="001A579C" w:rsidP="001A579C">
            <w:pPr>
              <w:pStyle w:val="Prrafodelista"/>
              <w:rPr>
                <w:rFonts w:ascii="Times New Roman" w:hAnsi="Times New Roman" w:cs="Times New Roman"/>
              </w:rPr>
            </w:pPr>
            <w:r>
              <w:rPr>
                <w:rFonts w:ascii="Times New Roman" w:hAnsi="Times New Roman" w:cs="Times New Roman"/>
              </w:rPr>
              <w:t xml:space="preserve">2.1 se puede llamar al panel de información del vehículo </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Pr="005D5365" w:rsidRDefault="001A579C" w:rsidP="005D5365">
            <w:pPr>
              <w:jc w:val="center"/>
              <w:rPr>
                <w:rFonts w:ascii="Times New Roman" w:hAnsi="Times New Roman" w:cs="Times New Roman"/>
              </w:rPr>
            </w:pPr>
            <w:r>
              <w:rPr>
                <w:rFonts w:ascii="Times New Roman" w:hAnsi="Times New Roman" w:cs="Times New Roman"/>
              </w:rPr>
              <w:t>No posee fallas</w:t>
            </w:r>
          </w:p>
        </w:tc>
      </w:tr>
      <w:bookmarkEnd w:id="0"/>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26B" w:rsidRDefault="0010326B" w:rsidP="00BF5E56">
      <w:pPr>
        <w:spacing w:after="0" w:line="240" w:lineRule="auto"/>
      </w:pPr>
      <w:r>
        <w:separator/>
      </w:r>
    </w:p>
  </w:endnote>
  <w:endnote w:type="continuationSeparator" w:id="0">
    <w:p w:rsidR="0010326B" w:rsidRDefault="0010326B"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26B" w:rsidRDefault="0010326B" w:rsidP="00BF5E56">
      <w:pPr>
        <w:spacing w:after="0" w:line="240" w:lineRule="auto"/>
      </w:pPr>
      <w:r>
        <w:separator/>
      </w:r>
    </w:p>
  </w:footnote>
  <w:footnote w:type="continuationSeparator" w:id="0">
    <w:p w:rsidR="0010326B" w:rsidRDefault="0010326B"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10326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10326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10326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806905"/>
    <w:multiLevelType w:val="hybridMultilevel"/>
    <w:tmpl w:val="A948C35A"/>
    <w:lvl w:ilvl="0" w:tplc="F9FCCAD2">
      <w:start w:val="1"/>
      <w:numFmt w:val="decimal"/>
      <w:lvlText w:val="RF[020.%1]."/>
      <w:lvlJc w:val="left"/>
      <w:pPr>
        <w:ind w:left="644" w:hanging="360"/>
      </w:pPr>
      <w:rPr>
        <w:rFonts w:ascii="Times New Roman" w:hAnsi="Times New Roman" w:hint="default"/>
        <w:b w:val="0"/>
        <w:bCs/>
        <w:i w:val="0"/>
        <w:sz w:val="2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260E2E82"/>
    <w:multiLevelType w:val="hybridMultilevel"/>
    <w:tmpl w:val="F6B07D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10326B"/>
    <w:rsid w:val="0015235F"/>
    <w:rsid w:val="001A579C"/>
    <w:rsid w:val="002232F2"/>
    <w:rsid w:val="0049759B"/>
    <w:rsid w:val="005D5365"/>
    <w:rsid w:val="00623793"/>
    <w:rsid w:val="00684ABF"/>
    <w:rsid w:val="00771329"/>
    <w:rsid w:val="008B7792"/>
    <w:rsid w:val="008F6B06"/>
    <w:rsid w:val="00AC1D3D"/>
    <w:rsid w:val="00BF5E56"/>
    <w:rsid w:val="00C114DB"/>
    <w:rsid w:val="00C97A45"/>
    <w:rsid w:val="00CA65B2"/>
    <w:rsid w:val="00CD1BA3"/>
    <w:rsid w:val="00D120C4"/>
    <w:rsid w:val="00D56CFF"/>
    <w:rsid w:val="00D779B8"/>
    <w:rsid w:val="00DB1FDC"/>
    <w:rsid w:val="00FE03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2FB52A0-41A2-402F-9A93-73626BFB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C114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191</Words>
  <Characters>1053</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Rafael</cp:lastModifiedBy>
  <cp:revision>4</cp:revision>
  <dcterms:created xsi:type="dcterms:W3CDTF">2019-06-24T00:01:00Z</dcterms:created>
  <dcterms:modified xsi:type="dcterms:W3CDTF">2019-09-04T05:41:00Z</dcterms:modified>
</cp:coreProperties>
</file>