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8485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</w:t>
            </w:r>
            <w:r w:rsidR="00C61464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lugares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1]</w:t>
            </w:r>
            <w:r w:rsidR="00F43F9B">
              <w:rPr>
                <w:rFonts w:ascii="Times New Roman" w:hAnsi="Times New Roman" w:cs="Times New Roman"/>
              </w:rPr>
              <w:t>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4.2],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4.3],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4.4],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8B1D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 xml:space="preserve">El sistema </w:t>
            </w:r>
            <w:r w:rsidR="008B1DC2">
              <w:rPr>
                <w:rFonts w:ascii="Times New Roman" w:hAnsi="Times New Roman" w:cs="Times New Roman"/>
                <w:sz w:val="24"/>
              </w:rPr>
              <w:t>permitirá modificar la información de los lugares agregados al sistema. Por ejemplo, cambiando su tamaño o eliminando zonas o subzonas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permitirá modificar el tamaño de la subzona siempre y cuando las sumatoria de los nuevos tamaños sea igual al tamaño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puede agregar o eliminar tipos de medios aceptados, siempre y cuando no haya ningún lote que tenga como destino dicho lugar y además que este siendo trasportado por un tipo de medio que se desea eliminar.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subzonas para agregar nuevas, siempre y cuando las capacidades de todas las subzonas de la zona sean igual a la capacidad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zonas para crear nuevas zonas siempre y cuando se crean nuevas subzonas para estas (no olvidemos que la capacidad de estas subzonas tiene que ser igual al de la zona), y además la sumatoria de la capacidad de las zonas es igual al del lugar.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contempla realizar estas operaciones cuando ya existen unidades en las subzonas o zonas a modificar o eliminar. Por lo antes dicho, una vez que se haya modificado las estructuras de almacenaje del lugar, previo a la confirmación de la misma el sistema mostrará las unidades afectadas por dichos cambios. El administrador que este efectuando dichas modificaciones deberá asignarles a dichas unidades una nueva subzona y localización de la misma en la nueva estructura del almacenaje.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vuelve a la ventana Home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F43F9B">
              <w:rPr>
                <w:rFonts w:ascii="Times New Roman" w:hAnsi="Times New Roman" w:cs="Times New Roman"/>
              </w:rPr>
              <w:t xml:space="preserve"> </w:t>
            </w:r>
            <w:r w:rsidR="008B1DC2">
              <w:rPr>
                <w:rFonts w:ascii="Times New Roman" w:hAnsi="Times New Roman" w:cs="Times New Roman"/>
              </w:rPr>
              <w:t xml:space="preserve">Eliminar </w:t>
            </w:r>
            <w:proofErr w:type="gramStart"/>
            <w:r w:rsidR="008B1DC2">
              <w:rPr>
                <w:rFonts w:ascii="Times New Roman" w:hAnsi="Times New Roman" w:cs="Times New Roman"/>
              </w:rPr>
              <w:t>zona</w:t>
            </w:r>
            <w:r w:rsidR="00F43F9B">
              <w:rPr>
                <w:rFonts w:ascii="Times New Roman" w:hAnsi="Times New Roman" w:cs="Times New Roman"/>
              </w:rPr>
              <w:t>(</w:t>
            </w:r>
            <w:proofErr w:type="gramEnd"/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34.4</w:t>
            </w:r>
            <w:r w:rsidR="00F43F9B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1600ED">
              <w:rPr>
                <w:rFonts w:ascii="Times New Roman" w:hAnsi="Times New Roman" w:cs="Times New Roman"/>
              </w:rPr>
              <w:t xml:space="preserve">despliega panel de </w:t>
            </w:r>
            <w:r w:rsidR="008B1DC2">
              <w:rPr>
                <w:rFonts w:ascii="Times New Roman" w:hAnsi="Times New Roman" w:cs="Times New Roman"/>
              </w:rPr>
              <w:t>modificar lugar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8B1DC2">
              <w:rPr>
                <w:rFonts w:ascii="Times New Roman" w:hAnsi="Times New Roman" w:cs="Times New Roman"/>
              </w:rPr>
              <w:t>selecciona medio de transporte aceptado a eliminar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8B1DC2">
              <w:rPr>
                <w:rFonts w:ascii="Times New Roman" w:hAnsi="Times New Roman" w:cs="Times New Roman"/>
              </w:rPr>
              <w:t>Elimina medio de transporte aceptado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subzona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8B1DC2" w:rsidRPr="005D5365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medio de transporte aceptado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hay un transporte hacia ese lugar que va a utilizar ese medio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las subzonas no igualan la capacidad de la zona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5D5365" w:rsidRPr="005D5365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las zonas no igualan la capacidad del lugar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644" w:rsidRDefault="006F5644" w:rsidP="00BF5E56">
      <w:pPr>
        <w:spacing w:after="0" w:line="240" w:lineRule="auto"/>
      </w:pPr>
      <w:r>
        <w:separator/>
      </w:r>
    </w:p>
  </w:endnote>
  <w:endnote w:type="continuationSeparator" w:id="0">
    <w:p w:rsidR="006F5644" w:rsidRDefault="006F564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644" w:rsidRDefault="006F5644" w:rsidP="00BF5E56">
      <w:pPr>
        <w:spacing w:after="0" w:line="240" w:lineRule="auto"/>
      </w:pPr>
      <w:r>
        <w:separator/>
      </w:r>
    </w:p>
  </w:footnote>
  <w:footnote w:type="continuationSeparator" w:id="0">
    <w:p w:rsidR="006F5644" w:rsidRDefault="006F564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564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564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564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E0345F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600ED"/>
    <w:rsid w:val="0020116C"/>
    <w:rsid w:val="002232F2"/>
    <w:rsid w:val="0049759B"/>
    <w:rsid w:val="005D5365"/>
    <w:rsid w:val="00623793"/>
    <w:rsid w:val="00684ABF"/>
    <w:rsid w:val="006F5644"/>
    <w:rsid w:val="00767AD5"/>
    <w:rsid w:val="008B1DC2"/>
    <w:rsid w:val="008B7792"/>
    <w:rsid w:val="008F6B06"/>
    <w:rsid w:val="00A30C66"/>
    <w:rsid w:val="00AC1D3D"/>
    <w:rsid w:val="00BF5E56"/>
    <w:rsid w:val="00C61464"/>
    <w:rsid w:val="00C97A45"/>
    <w:rsid w:val="00CA65B2"/>
    <w:rsid w:val="00CD1BA3"/>
    <w:rsid w:val="00D120C4"/>
    <w:rsid w:val="00D56CFF"/>
    <w:rsid w:val="00D779B8"/>
    <w:rsid w:val="00E76D62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6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2019-08-12T01:46:00Z</dcterms:created>
  <dcterms:modified xsi:type="dcterms:W3CDTF">2019-09-04T06:19:00Z</dcterms:modified>
</cp:coreProperties>
</file>