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page" w:tblpX="181" w:tblpY="271"/>
        <w:tblW w:w="11402" w:type="dxa"/>
        <w:tblLook w:val="04A0" w:firstRow="1" w:lastRow="0" w:firstColumn="1" w:lastColumn="0" w:noHBand="0" w:noVBand="1"/>
      </w:tblPr>
      <w:tblGrid>
        <w:gridCol w:w="2858"/>
        <w:gridCol w:w="8544"/>
      </w:tblGrid>
      <w:tr w:rsidR="005D5365" w:rsidTr="002232F2">
        <w:trPr>
          <w:trHeight w:val="1550"/>
        </w:trPr>
        <w:tc>
          <w:tcPr>
            <w:tcW w:w="2858" w:type="dxa"/>
            <w:vAlign w:val="center"/>
          </w:tcPr>
          <w:p w:rsidR="005D5365" w:rsidRPr="005D5365" w:rsidRDefault="00002C4F" w:rsidP="005D5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>
                  <wp:extent cx="1225618" cy="1225618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5618" cy="1225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4" w:type="dxa"/>
            <w:vAlign w:val="center"/>
          </w:tcPr>
          <w:p w:rsidR="005D5365" w:rsidRPr="005D5365" w:rsidRDefault="005D5365" w:rsidP="00860332">
            <w:pPr>
              <w:rPr>
                <w:rFonts w:ascii="Times New Roman" w:hAnsi="Times New Roman" w:cs="Times New Roman"/>
                <w:i/>
                <w:sz w:val="48"/>
                <w:szCs w:val="48"/>
              </w:rPr>
            </w:pPr>
            <w:r w:rsidRPr="00002C4F">
              <w:rPr>
                <w:rFonts w:ascii="Times New Roman" w:hAnsi="Times New Roman" w:cs="Times New Roman"/>
                <w:b/>
                <w:sz w:val="48"/>
                <w:szCs w:val="48"/>
              </w:rPr>
              <w:t>Caso de uso expandido: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="00860332">
              <w:rPr>
                <w:rFonts w:ascii="Times New Roman" w:hAnsi="Times New Roman" w:cs="Times New Roman"/>
                <w:i/>
                <w:sz w:val="48"/>
                <w:szCs w:val="48"/>
              </w:rPr>
              <w:t>06</w:t>
            </w:r>
          </w:p>
        </w:tc>
        <w:bookmarkStart w:id="0" w:name="_GoBack"/>
        <w:bookmarkEnd w:id="0"/>
      </w:tr>
      <w:tr w:rsidR="00002C4F" w:rsidTr="002232F2">
        <w:trPr>
          <w:trHeight w:val="60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D56CF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Nombre</w:t>
            </w:r>
          </w:p>
        </w:tc>
        <w:tc>
          <w:tcPr>
            <w:tcW w:w="8544" w:type="dxa"/>
            <w:vAlign w:val="center"/>
          </w:tcPr>
          <w:p w:rsidR="005D5365" w:rsidRPr="005D5365" w:rsidRDefault="00860332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Crear Lugar</w:t>
            </w:r>
            <w:r w:rsidR="00D56CF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02C4F" w:rsidTr="002232F2">
        <w:trPr>
          <w:trHeight w:val="561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Actores</w:t>
            </w:r>
          </w:p>
        </w:tc>
        <w:tc>
          <w:tcPr>
            <w:tcW w:w="8544" w:type="dxa"/>
            <w:vAlign w:val="center"/>
          </w:tcPr>
          <w:p w:rsidR="005D5365" w:rsidRPr="005D5365" w:rsidRDefault="00860332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Administrador</w:t>
            </w:r>
          </w:p>
        </w:tc>
      </w:tr>
      <w:tr w:rsidR="00002C4F" w:rsidRPr="00860332" w:rsidTr="002232F2">
        <w:trPr>
          <w:trHeight w:val="555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Requerimientos </w:t>
            </w:r>
          </w:p>
        </w:tc>
        <w:tc>
          <w:tcPr>
            <w:tcW w:w="8544" w:type="dxa"/>
            <w:vAlign w:val="center"/>
          </w:tcPr>
          <w:p w:rsidR="005D5365" w:rsidRPr="00860332" w:rsidRDefault="00860332" w:rsidP="005D536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60332">
              <w:rPr>
                <w:rFonts w:ascii="Times New Roman" w:hAnsi="Times New Roman" w:cs="Times New Roman"/>
                <w:lang w:val="en-US"/>
              </w:rPr>
              <w:t xml:space="preserve">RF [34.1], RF[34.2], </w:t>
            </w:r>
            <w:r>
              <w:rPr>
                <w:rFonts w:ascii="Times New Roman" w:hAnsi="Times New Roman" w:cs="Times New Roman"/>
                <w:lang w:val="en-US"/>
              </w:rPr>
              <w:t>RF [34.3</w:t>
            </w:r>
            <w:r w:rsidRPr="00860332">
              <w:rPr>
                <w:rFonts w:ascii="Times New Roman" w:hAnsi="Times New Roman" w:cs="Times New Roman"/>
                <w:lang w:val="en-US"/>
              </w:rPr>
              <w:t xml:space="preserve">], </w:t>
            </w:r>
            <w:r>
              <w:rPr>
                <w:rFonts w:ascii="Times New Roman" w:hAnsi="Times New Roman" w:cs="Times New Roman"/>
                <w:lang w:val="en-US"/>
              </w:rPr>
              <w:t>RF [34.4</w:t>
            </w:r>
            <w:r w:rsidRPr="00860332">
              <w:rPr>
                <w:rFonts w:ascii="Times New Roman" w:hAnsi="Times New Roman" w:cs="Times New Roman"/>
                <w:lang w:val="en-US"/>
              </w:rPr>
              <w:t xml:space="preserve">], </w:t>
            </w:r>
            <w:r>
              <w:rPr>
                <w:rFonts w:ascii="Times New Roman" w:hAnsi="Times New Roman" w:cs="Times New Roman"/>
                <w:lang w:val="en-US"/>
              </w:rPr>
              <w:t>RF [34.5</w:t>
            </w:r>
            <w:r w:rsidRPr="00860332">
              <w:rPr>
                <w:rFonts w:ascii="Times New Roman" w:hAnsi="Times New Roman" w:cs="Times New Roman"/>
                <w:lang w:val="en-US"/>
              </w:rPr>
              <w:t>]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 w:rsidRPr="00860332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RF [34.6</w:t>
            </w:r>
            <w:r w:rsidRPr="00860332">
              <w:rPr>
                <w:rFonts w:ascii="Times New Roman" w:hAnsi="Times New Roman" w:cs="Times New Roman"/>
                <w:lang w:val="en-US"/>
              </w:rPr>
              <w:t>]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 w:rsidRPr="00860332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RF [34.7</w:t>
            </w:r>
            <w:r w:rsidRPr="00860332">
              <w:rPr>
                <w:rFonts w:ascii="Times New Roman" w:hAnsi="Times New Roman" w:cs="Times New Roman"/>
                <w:lang w:val="en-US"/>
              </w:rPr>
              <w:t>]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 w:rsidRPr="00860332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RF [34.8</w:t>
            </w:r>
            <w:r w:rsidRPr="00860332">
              <w:rPr>
                <w:rFonts w:ascii="Times New Roman" w:hAnsi="Times New Roman" w:cs="Times New Roman"/>
                <w:lang w:val="en-US"/>
              </w:rPr>
              <w:t>]</w:t>
            </w:r>
          </w:p>
        </w:tc>
      </w:tr>
      <w:tr w:rsidR="00002C4F" w:rsidTr="00C97A45">
        <w:trPr>
          <w:trHeight w:val="133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Objetivo y resumen</w:t>
            </w:r>
          </w:p>
        </w:tc>
        <w:tc>
          <w:tcPr>
            <w:tcW w:w="8544" w:type="dxa"/>
            <w:vAlign w:val="center"/>
          </w:tcPr>
          <w:p w:rsidR="00860332" w:rsidRPr="003F7D6A" w:rsidRDefault="00860332" w:rsidP="008603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F7D6A">
              <w:rPr>
                <w:rFonts w:ascii="Times New Roman" w:hAnsi="Times New Roman" w:cs="Times New Roman"/>
                <w:sz w:val="24"/>
              </w:rPr>
              <w:t xml:space="preserve">El sistema proporcionara a los administradores una lista con todos los </w:t>
            </w:r>
            <w:r>
              <w:rPr>
                <w:rFonts w:ascii="Times New Roman" w:hAnsi="Times New Roman" w:cs="Times New Roman"/>
                <w:sz w:val="24"/>
              </w:rPr>
              <w:t>medios de trasporte</w:t>
            </w:r>
            <w:r w:rsidRPr="003F7D6A">
              <w:rPr>
                <w:rFonts w:ascii="Times New Roman" w:hAnsi="Times New Roman" w:cs="Times New Roman"/>
                <w:sz w:val="24"/>
              </w:rPr>
              <w:t xml:space="preserve"> de la empresa:</w:t>
            </w:r>
          </w:p>
          <w:p w:rsidR="005D5365" w:rsidRPr="005D5365" w:rsidRDefault="005D5365" w:rsidP="005D536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2C4F" w:rsidTr="00C97A45">
        <w:trPr>
          <w:trHeight w:val="137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Descripción total </w:t>
            </w:r>
          </w:p>
        </w:tc>
        <w:tc>
          <w:tcPr>
            <w:tcW w:w="8544" w:type="dxa"/>
            <w:vAlign w:val="center"/>
          </w:tcPr>
          <w:p w:rsidR="00860332" w:rsidRDefault="00860332" w:rsidP="00860332">
            <w:pPr>
              <w:pStyle w:val="Prrafodelista"/>
              <w:ind w:left="50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 les solicitará un nombre, la capacidad total del almacenaje de vehículos.</w:t>
            </w:r>
          </w:p>
          <w:p w:rsidR="00860332" w:rsidRDefault="00860332" w:rsidP="00860332">
            <w:pPr>
              <w:pStyle w:val="Prrafodelista"/>
              <w:ind w:left="50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 debe elegir un conjunto de tipos de medios de trasporte aceptados, se deberá elegir al menos uno.</w:t>
            </w:r>
          </w:p>
          <w:p w:rsidR="00860332" w:rsidRDefault="00860332" w:rsidP="00860332">
            <w:pPr>
              <w:pStyle w:val="Prrafodelista"/>
              <w:ind w:left="50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Además, se les solicitará que se ingrese las coordenadas geográficas de lugar por medio de Google Maps.</w:t>
            </w:r>
          </w:p>
          <w:p w:rsidR="00860332" w:rsidRDefault="00860332" w:rsidP="00860332">
            <w:pPr>
              <w:pStyle w:val="Prrafodelista"/>
              <w:ind w:left="50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El sistema brindará una lista en la cual se podrán agregar las distintas zonas.</w:t>
            </w:r>
          </w:p>
          <w:p w:rsidR="00860332" w:rsidRDefault="00860332" w:rsidP="00860332">
            <w:pPr>
              <w:pStyle w:val="Prrafodelista"/>
              <w:ind w:left="50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 medida que se ingresa las zonas se solicita un nombre y una capacidad para la misma.</w:t>
            </w:r>
          </w:p>
          <w:p w:rsidR="00860332" w:rsidRDefault="00860332" w:rsidP="00860332">
            <w:pPr>
              <w:pStyle w:val="Prrafodelista"/>
              <w:ind w:left="50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El sistema no permitirá ingresar un lugar al menos que la sumatoria de la capacidad de cada zona sea igual a la capacidad del lugar. Cada ítem de la lista de la zona que compone el patio tendrá un botón que permita agregar subzonas a la zona.</w:t>
            </w:r>
          </w:p>
          <w:p w:rsidR="00860332" w:rsidRDefault="00860332" w:rsidP="00860332">
            <w:pPr>
              <w:pStyle w:val="Prrafodelista"/>
              <w:ind w:left="50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El sistema tampoco permitirá ingresar un lugar a menos que cada zona tenga una subzona adentro y la sumatoria de la capacidad de cada subzona deberá ser igual a la capacidad de la zona.</w:t>
            </w:r>
          </w:p>
          <w:p w:rsidR="00860332" w:rsidRPr="006878CD" w:rsidRDefault="00860332" w:rsidP="00860332">
            <w:pPr>
              <w:pStyle w:val="Prrafodelista"/>
              <w:ind w:left="502"/>
              <w:jc w:val="center"/>
              <w:rPr>
                <w:rFonts w:ascii="Times New Roman" w:hAnsi="Times New Roman" w:cs="Times New Roman"/>
                <w:sz w:val="24"/>
              </w:rPr>
            </w:pPr>
            <w:r w:rsidRPr="006878CD">
              <w:rPr>
                <w:rFonts w:ascii="Times New Roman" w:hAnsi="Times New Roman" w:cs="Times New Roman"/>
                <w:sz w:val="24"/>
              </w:rPr>
              <w:t>Se deberá especificar si se trata de un puerto, patio</w:t>
            </w:r>
            <w:r>
              <w:rPr>
                <w:rFonts w:ascii="Times New Roman" w:hAnsi="Times New Roman" w:cs="Times New Roman"/>
                <w:sz w:val="24"/>
              </w:rPr>
              <w:t xml:space="preserve"> o </w:t>
            </w:r>
            <w:r w:rsidRPr="006878CD">
              <w:rPr>
                <w:rFonts w:ascii="Times New Roman" w:hAnsi="Times New Roman" w:cs="Times New Roman"/>
                <w:sz w:val="24"/>
              </w:rPr>
              <w:t>estación de trenes</w:t>
            </w:r>
            <w:r>
              <w:rPr>
                <w:rFonts w:ascii="Times New Roman" w:hAnsi="Times New Roman" w:cs="Times New Roman"/>
                <w:sz w:val="24"/>
              </w:rPr>
              <w:t>. Los establecimientos no se hacen desde este panel.</w:t>
            </w:r>
          </w:p>
          <w:p w:rsidR="005D5365" w:rsidRPr="005D5365" w:rsidRDefault="005D5365" w:rsidP="005D536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Pre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860332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debe ser Administrador</w:t>
            </w:r>
            <w:r w:rsidR="0049759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Post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860332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registra el lugar en la Base de Datos y se cierra la ventana</w:t>
            </w:r>
            <w:r w:rsidR="0049759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Include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y </w:t>
            </w: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extends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</w:t>
            </w:r>
          </w:p>
        </w:tc>
        <w:tc>
          <w:tcPr>
            <w:tcW w:w="8544" w:type="dxa"/>
            <w:vAlign w:val="center"/>
          </w:tcPr>
          <w:p w:rsidR="0015235F" w:rsidRPr="005D5365" w:rsidRDefault="00940088" w:rsidP="005D536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Include</w:t>
            </w:r>
            <w:proofErr w:type="spellEnd"/>
            <w:r>
              <w:rPr>
                <w:rFonts w:ascii="Times New Roman" w:hAnsi="Times New Roman" w:cs="Times New Roman"/>
              </w:rPr>
              <w:t xml:space="preserve">: Crear Zona(RF[33.4]) </w:t>
            </w:r>
            <w:proofErr w:type="spellStart"/>
            <w:r>
              <w:rPr>
                <w:rFonts w:ascii="Times New Roman" w:hAnsi="Times New Roman" w:cs="Times New Roman"/>
              </w:rPr>
              <w:t>Extends</w:t>
            </w:r>
            <w:proofErr w:type="spellEnd"/>
            <w:r>
              <w:rPr>
                <w:rFonts w:ascii="Times New Roman" w:hAnsi="Times New Roman" w:cs="Times New Roman"/>
              </w:rPr>
              <w:t>: NO</w:t>
            </w:r>
          </w:p>
        </w:tc>
      </w:tr>
      <w:tr w:rsidR="00002C4F" w:rsidTr="002232F2">
        <w:trPr>
          <w:trHeight w:val="3256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lastRenderedPageBreak/>
              <w:t>Flujo principal</w:t>
            </w:r>
          </w:p>
        </w:tc>
        <w:tc>
          <w:tcPr>
            <w:tcW w:w="8544" w:type="dxa"/>
            <w:vAlign w:val="center"/>
          </w:tcPr>
          <w:p w:rsidR="00940088" w:rsidRPr="00940088" w:rsidRDefault="00940088" w:rsidP="00940088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940088">
              <w:rPr>
                <w:rFonts w:ascii="Times New Roman" w:hAnsi="Times New Roman" w:cs="Times New Roman"/>
              </w:rPr>
              <w:t>Usuario: Selecciona un nombre para el lugar, capacidad inicia</w:t>
            </w:r>
            <w:r>
              <w:rPr>
                <w:rFonts w:ascii="Times New Roman" w:hAnsi="Times New Roman" w:cs="Times New Roman"/>
              </w:rPr>
              <w:t>l</w:t>
            </w:r>
            <w:r w:rsidRPr="00940088">
              <w:rPr>
                <w:rFonts w:ascii="Times New Roman" w:hAnsi="Times New Roman" w:cs="Times New Roman"/>
              </w:rPr>
              <w:t xml:space="preserve"> y tipo </w:t>
            </w:r>
          </w:p>
          <w:p w:rsidR="00940088" w:rsidRPr="00940088" w:rsidRDefault="00940088" w:rsidP="00940088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940088">
              <w:rPr>
                <w:rFonts w:ascii="Times New Roman" w:hAnsi="Times New Roman" w:cs="Times New Roman"/>
              </w:rPr>
              <w:t>Sistema: Si el tipo es “Establecimiento” Permite ingresar un cliente al que le pertenece</w:t>
            </w:r>
          </w:p>
          <w:p w:rsidR="00940088" w:rsidRPr="00940088" w:rsidRDefault="00940088" w:rsidP="00940088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940088">
              <w:rPr>
                <w:rFonts w:ascii="Times New Roman" w:hAnsi="Times New Roman" w:cs="Times New Roman"/>
              </w:rPr>
              <w:t xml:space="preserve">Usuario: Ingresa los tipos de medios habilitados para recibir o sacar lotes de lugar  </w:t>
            </w:r>
          </w:p>
          <w:p w:rsidR="00940088" w:rsidRPr="00940088" w:rsidRDefault="00940088" w:rsidP="00940088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Por medio de la librería</w:t>
            </w:r>
            <w:r w:rsidRPr="009400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40088">
              <w:rPr>
                <w:rFonts w:ascii="Times New Roman" w:hAnsi="Times New Roman" w:cs="Times New Roman"/>
              </w:rPr>
              <w:t>Gmap</w:t>
            </w:r>
            <w:proofErr w:type="spellEnd"/>
            <w:r w:rsidRPr="00940088">
              <w:rPr>
                <w:rFonts w:ascii="Times New Roman" w:hAnsi="Times New Roman" w:cs="Times New Roman"/>
              </w:rPr>
              <w:t xml:space="preserve"> selecciona una ubicación para situar el lugar </w:t>
            </w:r>
          </w:p>
          <w:p w:rsidR="00940088" w:rsidRPr="00940088" w:rsidRDefault="00940088" w:rsidP="00940088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940088">
              <w:rPr>
                <w:rFonts w:ascii="Times New Roman" w:hAnsi="Times New Roman" w:cs="Times New Roman"/>
              </w:rPr>
              <w:t xml:space="preserve">Usuario: Ingresa la lista de zonas y subzonas, Se llama el caso de uso CE36. </w:t>
            </w:r>
          </w:p>
          <w:p w:rsidR="00940088" w:rsidRPr="00940088" w:rsidRDefault="00940088" w:rsidP="00940088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940088">
              <w:rPr>
                <w:rFonts w:ascii="Times New Roman" w:hAnsi="Times New Roman" w:cs="Times New Roman"/>
              </w:rPr>
              <w:t>Sistema: verifica que la capacidad de las subzonas hijas de una zona sea igual que la</w:t>
            </w:r>
            <w:r>
              <w:rPr>
                <w:rFonts w:ascii="Times New Roman" w:hAnsi="Times New Roman" w:cs="Times New Roman"/>
              </w:rPr>
              <w:t xml:space="preserve"> zona</w:t>
            </w:r>
            <w:r w:rsidRPr="00940088">
              <w:rPr>
                <w:rFonts w:ascii="Times New Roman" w:hAnsi="Times New Roman" w:cs="Times New Roman"/>
              </w:rPr>
              <w:t xml:space="preserve"> padre, y la capacidad de todas las zonas tiene que ser igual a la del lugar. </w:t>
            </w:r>
          </w:p>
          <w:p w:rsidR="005D5365" w:rsidRPr="00940088" w:rsidRDefault="00940088" w:rsidP="00940088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940088">
              <w:rPr>
                <w:rFonts w:ascii="Times New Roman" w:hAnsi="Times New Roman" w:cs="Times New Roman"/>
              </w:rPr>
              <w:t>Sistema: Ingresa</w:t>
            </w:r>
            <w:r>
              <w:rPr>
                <w:rFonts w:ascii="Times New Roman" w:hAnsi="Times New Roman" w:cs="Times New Roman"/>
              </w:rPr>
              <w:t xml:space="preserve"> el lugar</w:t>
            </w:r>
            <w:r w:rsidRPr="0094008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 la Base de Datos</w:t>
            </w:r>
            <w:r w:rsidRPr="00940088">
              <w:rPr>
                <w:rFonts w:ascii="Times New Roman" w:hAnsi="Times New Roman" w:cs="Times New Roman"/>
              </w:rPr>
              <w:t xml:space="preserve">, también lo vincula con los tipos de medios seleccionados y de ser necesario el cliente que es dueño de ese lugar. </w:t>
            </w:r>
          </w:p>
        </w:tc>
      </w:tr>
      <w:tr w:rsidR="00002C4F" w:rsidTr="002232F2">
        <w:trPr>
          <w:trHeight w:val="3104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C97A4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Pasos</w:t>
            </w:r>
            <w:r w:rsidR="00AC1D3D"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alternativos </w:t>
            </w:r>
          </w:p>
        </w:tc>
        <w:tc>
          <w:tcPr>
            <w:tcW w:w="8544" w:type="dxa"/>
            <w:vAlign w:val="center"/>
          </w:tcPr>
          <w:p w:rsidR="005D5365" w:rsidRDefault="00940088" w:rsidP="009400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Fallo:</w:t>
            </w:r>
          </w:p>
          <w:p w:rsidR="00940088" w:rsidRPr="005D5365" w:rsidRDefault="00940088" w:rsidP="009400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Ante cualquier </w:t>
            </w:r>
            <w:proofErr w:type="spellStart"/>
            <w:r>
              <w:rPr>
                <w:rFonts w:ascii="Times New Roman" w:hAnsi="Times New Roman" w:cs="Times New Roman"/>
              </w:rPr>
              <w:t>caracter</w:t>
            </w:r>
            <w:proofErr w:type="spellEnd"/>
            <w:r>
              <w:rPr>
                <w:rFonts w:ascii="Times New Roman" w:hAnsi="Times New Roman" w:cs="Times New Roman"/>
              </w:rPr>
              <w:t xml:space="preserve"> incongruente el sistema mostrara un mensaje de error (Ej.: Números en el nombre del lugar)</w:t>
            </w:r>
          </w:p>
        </w:tc>
      </w:tr>
    </w:tbl>
    <w:p w:rsidR="00D56CFF" w:rsidRPr="00D56CFF" w:rsidRDefault="00D56CFF" w:rsidP="00D56CFF">
      <w:pPr>
        <w:tabs>
          <w:tab w:val="left" w:pos="1845"/>
        </w:tabs>
      </w:pPr>
    </w:p>
    <w:sectPr w:rsidR="00D56CFF" w:rsidRPr="00D56CFF" w:rsidSect="005D5365">
      <w:headerReference w:type="even" r:id="rId8"/>
      <w:headerReference w:type="default" r:id="rId9"/>
      <w:headerReference w:type="firs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3595" w:rsidRDefault="00C33595" w:rsidP="00BF5E56">
      <w:pPr>
        <w:spacing w:after="0" w:line="240" w:lineRule="auto"/>
      </w:pPr>
      <w:r>
        <w:separator/>
      </w:r>
    </w:p>
  </w:endnote>
  <w:endnote w:type="continuationSeparator" w:id="0">
    <w:p w:rsidR="00C33595" w:rsidRDefault="00C33595" w:rsidP="00BF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3595" w:rsidRDefault="00C33595" w:rsidP="00BF5E56">
      <w:pPr>
        <w:spacing w:after="0" w:line="240" w:lineRule="auto"/>
      </w:pPr>
      <w:r>
        <w:separator/>
      </w:r>
    </w:p>
  </w:footnote>
  <w:footnote w:type="continuationSeparator" w:id="0">
    <w:p w:rsidR="00C33595" w:rsidRDefault="00C33595" w:rsidP="00BF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C33595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0" o:spid="_x0000_s2050" type="#_x0000_t75" style="position:absolute;margin-left:0;margin-top:0;width:424.75pt;height:314.6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C33595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1" o:spid="_x0000_s2051" type="#_x0000_t75" style="position:absolute;margin-left:0;margin-top:0;width:424.75pt;height:314.6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C33595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09" o:spid="_x0000_s2049" type="#_x0000_t75" style="position:absolute;margin-left:0;margin-top:0;width:424.75pt;height:314.6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12AE5"/>
    <w:multiLevelType w:val="hybridMultilevel"/>
    <w:tmpl w:val="8AE4BD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F6654"/>
    <w:multiLevelType w:val="hybridMultilevel"/>
    <w:tmpl w:val="F642CC0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D73CC"/>
    <w:multiLevelType w:val="hybridMultilevel"/>
    <w:tmpl w:val="782A62D6"/>
    <w:lvl w:ilvl="0" w:tplc="418A9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6A5D30"/>
    <w:multiLevelType w:val="hybridMultilevel"/>
    <w:tmpl w:val="93E8BD6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4574A1"/>
    <w:multiLevelType w:val="hybridMultilevel"/>
    <w:tmpl w:val="B1DE3CF4"/>
    <w:lvl w:ilvl="0" w:tplc="B0568592">
      <w:start w:val="1"/>
      <w:numFmt w:val="decimal"/>
      <w:lvlText w:val="RF[0034.%1]."/>
      <w:lvlJc w:val="left"/>
      <w:pPr>
        <w:ind w:left="502" w:hanging="360"/>
      </w:pPr>
      <w:rPr>
        <w:rFonts w:ascii="Times New Roman" w:hAnsi="Times New Roman" w:hint="default"/>
        <w:b w:val="0"/>
        <w:bCs/>
        <w:i w:val="0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1BA3"/>
    <w:rsid w:val="00002C4F"/>
    <w:rsid w:val="0015235F"/>
    <w:rsid w:val="002232F2"/>
    <w:rsid w:val="0049759B"/>
    <w:rsid w:val="005D5365"/>
    <w:rsid w:val="00623793"/>
    <w:rsid w:val="00684ABF"/>
    <w:rsid w:val="007E1BF1"/>
    <w:rsid w:val="00860332"/>
    <w:rsid w:val="008B7792"/>
    <w:rsid w:val="008F6B06"/>
    <w:rsid w:val="00940088"/>
    <w:rsid w:val="00AC1D3D"/>
    <w:rsid w:val="00BF5E56"/>
    <w:rsid w:val="00C33595"/>
    <w:rsid w:val="00C97A45"/>
    <w:rsid w:val="00CA65B2"/>
    <w:rsid w:val="00CD1BA3"/>
    <w:rsid w:val="00D120C4"/>
    <w:rsid w:val="00D56CFF"/>
    <w:rsid w:val="00D7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AD3F279D-FA34-4F7C-8B7F-A0770C212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8603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03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362</Words>
  <Characters>2068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pardinas</dc:creator>
  <cp:keywords/>
  <dc:description/>
  <cp:lastModifiedBy>Daniel</cp:lastModifiedBy>
  <cp:revision>4</cp:revision>
  <dcterms:created xsi:type="dcterms:W3CDTF">2019-05-29T23:22:00Z</dcterms:created>
  <dcterms:modified xsi:type="dcterms:W3CDTF">2019-09-03T13:23:00Z</dcterms:modified>
</cp:coreProperties>
</file>