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A626B8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4-2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F710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/4/2019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A626B8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17772D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4-2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4F71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/4/2019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17772D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¿Quién es el coordinador y subcoordinador?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Discusión del nombre de la empresa y Logo del grupo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Formato de las actas formales e informales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Disponibilidad horaria de cada integrante (horarios de cada uno cada día de la semana)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Frecuencia y localización de las reuniones 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Bosquejo del reglamento </w:t>
      </w:r>
    </w:p>
    <w:p w:rsidR="004F710A" w:rsidRPr="000256F0" w:rsidRDefault="004F710A" w:rsidP="000256F0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0256F0">
        <w:rPr>
          <w:rFonts w:ascii="Times New Roman" w:hAnsi="Times New Roman" w:cs="Times New Roman"/>
          <w:sz w:val="24"/>
          <w:szCs w:val="40"/>
        </w:rPr>
        <w:t xml:space="preserve">Lectura de la letra completa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  <w:t>3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día 25 de </w:t>
      </w:r>
      <w:proofErr w:type="gramStart"/>
      <w:r w:rsidRPr="002B7198">
        <w:rPr>
          <w:rFonts w:ascii="Times New Roman" w:hAnsi="Times New Roman" w:cs="Times New Roman"/>
        </w:rPr>
        <w:t>Abril</w:t>
      </w:r>
      <w:proofErr w:type="gramEnd"/>
      <w:r w:rsidRPr="002B7198">
        <w:rPr>
          <w:rFonts w:ascii="Times New Roman" w:hAnsi="Times New Roman" w:cs="Times New Roman"/>
        </w:rPr>
        <w:t xml:space="preserve"> a las 20:00 se dio inicio a la primera reunión formal del grupo. Por unanimidad, se eligió a Daniel Padrón como coordinador del grupo y a Salvador Pardiñas como </w:t>
      </w:r>
      <w:proofErr w:type="spellStart"/>
      <w:r w:rsidRPr="002B7198">
        <w:rPr>
          <w:rFonts w:ascii="Times New Roman" w:hAnsi="Times New Roman" w:cs="Times New Roman"/>
        </w:rPr>
        <w:t>sub-coordinador</w:t>
      </w:r>
      <w:proofErr w:type="spellEnd"/>
      <w:r w:rsidRPr="002B7198">
        <w:rPr>
          <w:rFonts w:ascii="Times New Roman" w:hAnsi="Times New Roman" w:cs="Times New Roman"/>
        </w:rPr>
        <w:t xml:space="preserve"> del grupo. Posteriormente, se aprobó (con unanimidad) el nombre “bit” para la empresa, utilizando el logotipo diseñado</w:t>
      </w:r>
      <w:r w:rsidR="006C2047">
        <w:rPr>
          <w:rFonts w:ascii="Times New Roman" w:hAnsi="Times New Roman" w:cs="Times New Roman"/>
        </w:rPr>
        <w:t>.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>El formato de actas aprobado es el presente en los archivos de Acta Formal y Acta Informal, en formato de plantilla Word.</w:t>
      </w:r>
    </w:p>
    <w:p w:rsidR="006C2047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Para decidir la frecuencia óptima de reuniones formales del grupo a fin de que puedan estar presentes todos los miembros en ellas, se pusieron en consideración los horarios de disponibilidad de los integrantes. Se decidió finalmente que los miércoles a la noche </w:t>
      </w:r>
      <w:r w:rsidR="006C2047">
        <w:rPr>
          <w:rFonts w:ascii="Times New Roman" w:hAnsi="Times New Roman" w:cs="Times New Roman"/>
        </w:rPr>
        <w:t>serán los días óptimos para la realización de las reuniones formales</w:t>
      </w:r>
      <w:r w:rsidR="002735CC">
        <w:rPr>
          <w:rFonts w:ascii="Times New Roman" w:hAnsi="Times New Roman" w:cs="Times New Roman"/>
        </w:rPr>
        <w:t xml:space="preserve">, la cual se realizara en </w:t>
      </w:r>
      <w:proofErr w:type="spellStart"/>
      <w:r w:rsidR="002735CC">
        <w:rPr>
          <w:rFonts w:ascii="Times New Roman" w:hAnsi="Times New Roman" w:cs="Times New Roman"/>
        </w:rPr>
        <w:t>prferencia</w:t>
      </w:r>
      <w:proofErr w:type="spellEnd"/>
      <w:r w:rsidR="002735CC">
        <w:rPr>
          <w:rFonts w:ascii="Times New Roman" w:hAnsi="Times New Roman" w:cs="Times New Roman"/>
        </w:rPr>
        <w:t xml:space="preserve"> en el domicilio del coordinador, en caso extraordinario se podrán realizar en la institución</w:t>
      </w:r>
      <w:r w:rsidR="006C2047">
        <w:rPr>
          <w:rFonts w:ascii="Times New Roman" w:hAnsi="Times New Roman" w:cs="Times New Roman"/>
        </w:rPr>
        <w:t xml:space="preserve">. </w:t>
      </w:r>
    </w:p>
    <w:p w:rsidR="002B7198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abrió una instancia de </w:t>
      </w:r>
      <w:proofErr w:type="spellStart"/>
      <w:r w:rsidRPr="002B7198">
        <w:rPr>
          <w:rFonts w:ascii="Times New Roman" w:hAnsi="Times New Roman" w:cs="Times New Roman"/>
        </w:rPr>
        <w:t>brainstorming</w:t>
      </w:r>
      <w:proofErr w:type="spellEnd"/>
      <w:r w:rsidRPr="002B7198">
        <w:rPr>
          <w:rFonts w:ascii="Times New Roman" w:hAnsi="Times New Roman" w:cs="Times New Roman"/>
        </w:rPr>
        <w:t xml:space="preserve"> de la cual surgió el Reglamento Interno planteado en el documento </w:t>
      </w:r>
      <w:r w:rsidR="002B7198" w:rsidRPr="002B7198">
        <w:rPr>
          <w:rFonts w:ascii="Times New Roman" w:hAnsi="Times New Roman" w:cs="Times New Roman"/>
        </w:rPr>
        <w:t>con tal denominación.</w:t>
      </w:r>
    </w:p>
    <w:p w:rsidR="002B7198" w:rsidRPr="002B7198" w:rsidRDefault="002B7198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realizó la lectura completa de la letra, tras lo cual se vio finalizada la reunión por horario a las 22:30. Los temas no tratados en ésta fueron aplazados a la reunión formal del </w:t>
      </w:r>
      <w:r w:rsidR="00E94080">
        <w:rPr>
          <w:rFonts w:ascii="Times New Roman" w:hAnsi="Times New Roman" w:cs="Times New Roman"/>
        </w:rPr>
        <w:t>miércoles 5</w:t>
      </w:r>
      <w:r w:rsidRPr="002B7198">
        <w:rPr>
          <w:rFonts w:ascii="Times New Roman" w:hAnsi="Times New Roman" w:cs="Times New Roman"/>
        </w:rPr>
        <w:t xml:space="preserve"> de </w:t>
      </w:r>
      <w:proofErr w:type="gramStart"/>
      <w:r w:rsidR="00E94080">
        <w:rPr>
          <w:rFonts w:ascii="Times New Roman" w:hAnsi="Times New Roman" w:cs="Times New Roman"/>
        </w:rPr>
        <w:t>Mayo</w:t>
      </w:r>
      <w:proofErr w:type="gramEnd"/>
      <w:r w:rsidRPr="002B7198">
        <w:rPr>
          <w:rFonts w:ascii="Times New Roman" w:hAnsi="Times New Roman" w:cs="Times New Roman"/>
        </w:rPr>
        <w:t>.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Coordinador: Daniel Padrón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Sub-coordinador: Salvador Pardiñas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Nombre de la empresa: bit</w:t>
      </w:r>
    </w:p>
    <w:p w:rsidR="00063C06" w:rsidRDefault="002B7198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Frecuencia de reuniones:Miércoles y Sábados (las cuales </w:t>
      </w:r>
      <w:r>
        <w:rPr>
          <w:rFonts w:ascii="Times New Roman" w:hAnsi="Times New Roman" w:cs="Times New Roman"/>
          <w:b/>
          <w:noProof/>
          <w:lang w:eastAsia="es-UY"/>
        </w:rPr>
        <w:t>no</w:t>
      </w:r>
      <w:r>
        <w:rPr>
          <w:rFonts w:ascii="Times New Roman" w:hAnsi="Times New Roman" w:cs="Times New Roman"/>
          <w:noProof/>
          <w:lang w:eastAsia="es-UY"/>
        </w:rPr>
        <w:t xml:space="preserve"> son inamovibles)</w:t>
      </w:r>
    </w:p>
    <w:p w:rsidR="002B7198" w:rsidRPr="00063C06" w:rsidRDefault="002B7198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 w:rsidRPr="00063C06">
        <w:rPr>
          <w:rFonts w:ascii="Times New Roman" w:hAnsi="Times New Roman" w:cs="Times New Roman"/>
          <w:noProof/>
          <w:lang w:eastAsia="es-UY"/>
        </w:rPr>
        <w:t xml:space="preserve">Próxima reunión planificada para el sábado 27 de Abril. </w:t>
      </w:r>
    </w:p>
    <w:p w:rsidR="002B7198" w:rsidRDefault="002B7198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br w:type="page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Durante la discusión de la letra del proyecto, surgieron ciertos planteos técnicos para el proyecto: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Evitar el uso de DELETEs en consultas, en cambio definir un protocolo por el cual </w:t>
      </w:r>
      <w:r>
        <w:rPr>
          <w:rFonts w:ascii="Times New Roman" w:hAnsi="Times New Roman" w:cs="Times New Roman"/>
          <w:b/>
          <w:noProof/>
          <w:lang w:eastAsia="es-UY"/>
        </w:rPr>
        <w:t>invalidar</w:t>
      </w:r>
      <w:r>
        <w:rPr>
          <w:rFonts w:ascii="Times New Roman" w:hAnsi="Times New Roman" w:cs="Times New Roman"/>
          <w:noProof/>
          <w:lang w:eastAsia="es-UY"/>
        </w:rPr>
        <w:t xml:space="preserve"> una tupla sin eliminar su información.</w:t>
      </w:r>
    </w:p>
    <w:p w:rsidR="00885C1A" w:rsidRPr="00885C1A" w:rsidRDefault="00885C1A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Dependiendo de lo que se refiere por “posición en tiempo real”, limitar el ámbito organizativo del programa dentro de las plazas a zonas y subzonas.</w:t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E94080">
        <w:rPr>
          <w:rFonts w:ascii="Times New Roman" w:hAnsi="Times New Roman" w:cs="Times New Roman"/>
          <w:noProof/>
          <w:lang w:eastAsia="es-UY"/>
        </w:rPr>
        <w:t>5 de 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E94080">
        <w:rPr>
          <w:rFonts w:ascii="Times New Roman" w:hAnsi="Times New Roman" w:cs="Times New Roman"/>
          <w:noProof/>
          <w:lang w:eastAsia="es-UY"/>
        </w:rPr>
        <w:t>20:00 horas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Puesta de conocimientos previos y ventajas de cada integrante en cada materia que compone el proyecto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Metodología de trabajos y objetivos (método de designación de tareas, control y supervisión de actividades, documentación, </w:t>
      </w:r>
      <w:proofErr w:type="spellStart"/>
      <w:r w:rsidRPr="00E94080">
        <w:rPr>
          <w:rFonts w:ascii="Times New Roman" w:hAnsi="Times New Roman" w:cs="Times New Roman"/>
          <w:szCs w:val="40"/>
        </w:rPr>
        <w:t>etc</w:t>
      </w:r>
      <w:proofErr w:type="spellEnd"/>
      <w:r w:rsidRPr="00E94080">
        <w:rPr>
          <w:rFonts w:ascii="Times New Roman" w:hAnsi="Times New Roman" w:cs="Times New Roman"/>
          <w:szCs w:val="40"/>
        </w:rPr>
        <w:t xml:space="preserve">)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D359BA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Discusión del ciclo de vida a utilizar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Donde, por quien y cuando obtenemos los requerimientos por terceros </w:t>
      </w:r>
    </w:p>
    <w:p w:rsidR="00D359BA" w:rsidRPr="00D359BA" w:rsidRDefault="00D359BA" w:rsidP="00D359BA">
      <w:pPr>
        <w:rPr>
          <w:rFonts w:ascii="Times New Roman" w:hAnsi="Times New Roman" w:cs="Times New Roman"/>
        </w:rPr>
      </w:pPr>
      <w:bookmarkStart w:id="0" w:name="_GoBack"/>
      <w:bookmarkEnd w:id="0"/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Herramientas para la planificación (para los diagramas) y las actividades que las componen y desglose de las mismas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Pr="00E94080" w:rsidRDefault="00BA6875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Repartir las primeras actividades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6465" w:type="dxa"/>
        <w:tblInd w:w="101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DB3312" w:rsidTr="00DB3312">
        <w:trPr>
          <w:trHeight w:val="254"/>
        </w:trPr>
        <w:tc>
          <w:tcPr>
            <w:tcW w:w="2155" w:type="dxa"/>
          </w:tcPr>
          <w:p w:rsidR="00DB3312" w:rsidRPr="00885C1A" w:rsidRDefault="00DB3312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DB3312" w:rsidRPr="00885C1A" w:rsidRDefault="00DB3312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DB3312" w:rsidRPr="00885C1A" w:rsidRDefault="00DB3312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</w:tbl>
    <w:p w:rsidR="00DB3312" w:rsidRPr="00DB3312" w:rsidRDefault="00A1418B" w:rsidP="00DB331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DB3312" w:rsidRPr="00DB3312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6B8" w:rsidRDefault="00A626B8" w:rsidP="00854316">
      <w:pPr>
        <w:spacing w:after="0" w:line="240" w:lineRule="auto"/>
      </w:pPr>
      <w:r>
        <w:separator/>
      </w:r>
    </w:p>
  </w:endnote>
  <w:endnote w:type="continuationSeparator" w:id="0">
    <w:p w:rsidR="00A626B8" w:rsidRDefault="00A626B8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6B8" w:rsidRDefault="00A626B8" w:rsidP="00854316">
      <w:pPr>
        <w:spacing w:after="0" w:line="240" w:lineRule="auto"/>
      </w:pPr>
      <w:r>
        <w:separator/>
      </w:r>
    </w:p>
  </w:footnote>
  <w:footnote w:type="continuationSeparator" w:id="0">
    <w:p w:rsidR="00A626B8" w:rsidRDefault="00A626B8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A626B8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A626B8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E5154"/>
    <w:multiLevelType w:val="hybridMultilevel"/>
    <w:tmpl w:val="AA609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6F0"/>
    <w:rsid w:val="00063C06"/>
    <w:rsid w:val="0017772D"/>
    <w:rsid w:val="00270D71"/>
    <w:rsid w:val="002735CC"/>
    <w:rsid w:val="002B7198"/>
    <w:rsid w:val="003E608E"/>
    <w:rsid w:val="004B557A"/>
    <w:rsid w:val="004E4C34"/>
    <w:rsid w:val="004F710A"/>
    <w:rsid w:val="0050312E"/>
    <w:rsid w:val="005C6509"/>
    <w:rsid w:val="006C2047"/>
    <w:rsid w:val="00741CDD"/>
    <w:rsid w:val="00795B67"/>
    <w:rsid w:val="007E004E"/>
    <w:rsid w:val="00854316"/>
    <w:rsid w:val="00885940"/>
    <w:rsid w:val="00885C1A"/>
    <w:rsid w:val="00905F4C"/>
    <w:rsid w:val="00925C02"/>
    <w:rsid w:val="009C276A"/>
    <w:rsid w:val="00A1418B"/>
    <w:rsid w:val="00A626B8"/>
    <w:rsid w:val="00B508CF"/>
    <w:rsid w:val="00BA6875"/>
    <w:rsid w:val="00C70DD8"/>
    <w:rsid w:val="00C82ACE"/>
    <w:rsid w:val="00CB38A1"/>
    <w:rsid w:val="00D359BA"/>
    <w:rsid w:val="00D71569"/>
    <w:rsid w:val="00DB3312"/>
    <w:rsid w:val="00E94080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79486B4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00E73"/>
    <w:rsid w:val="005A0A65"/>
    <w:rsid w:val="009664E6"/>
    <w:rsid w:val="00A53FB9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E7CB-7231-41CF-9F42-CC2B8550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Daniel Padron Simon</cp:lastModifiedBy>
  <cp:revision>5</cp:revision>
  <dcterms:created xsi:type="dcterms:W3CDTF">2019-04-27T19:30:00Z</dcterms:created>
  <dcterms:modified xsi:type="dcterms:W3CDTF">2019-05-07T14:22:00Z</dcterms:modified>
</cp:coreProperties>
</file>