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06285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6EDC43E4" w:rsidR="000C4BEA" w:rsidRPr="00CB38A1" w:rsidRDefault="009B4F13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7-29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BB6310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29/7/2019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Leonardo </w:t>
                                  </w:r>
                                  <w:proofErr w:type="spellStart"/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Couto</w:t>
                                  </w:r>
                                  <w:proofErr w:type="spellEnd"/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6724D194" w:rsidR="000C4BEA" w:rsidRPr="00854316" w:rsidRDefault="00BB6310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[010</w:t>
                              </w:r>
                              <w:r w:rsidR="000C4BEA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6EDC43E4" w:rsidR="000C4BEA" w:rsidRPr="00CB38A1" w:rsidRDefault="009B4F13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7-29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BB63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29/7/2019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Leonardo </w:t>
                            </w:r>
                            <w:proofErr w:type="spellStart"/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Couto</w:t>
                            </w:r>
                            <w:proofErr w:type="spellEnd"/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14:paraId="202114BE" w14:textId="6724D194" w:rsidR="000C4BEA" w:rsidRPr="00854316" w:rsidRDefault="00BB6310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[010</w:t>
                        </w:r>
                        <w:r w:rsidR="000C4BEA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1263832D" w14:textId="77777777" w:rsidR="00BB6310" w:rsidRPr="00BB6310" w:rsidRDefault="00BB6310" w:rsidP="00BB6310">
      <w:pPr>
        <w:pStyle w:val="Prrafodelista"/>
        <w:numPr>
          <w:ilvl w:val="0"/>
          <w:numId w:val="9"/>
        </w:numPr>
        <w:spacing w:line="256" w:lineRule="auto"/>
        <w:rPr>
          <w:rFonts w:cs="Open Sans"/>
          <w:sz w:val="24"/>
          <w:szCs w:val="40"/>
        </w:rPr>
      </w:pPr>
      <w:r w:rsidRPr="00BB6310">
        <w:rPr>
          <w:rFonts w:cs="Open Sans"/>
          <w:sz w:val="24"/>
          <w:szCs w:val="40"/>
        </w:rPr>
        <w:t xml:space="preserve">Revisar tareas hechas </w:t>
      </w:r>
    </w:p>
    <w:p w14:paraId="0EAC1890" w14:textId="77777777" w:rsidR="00BB6310" w:rsidRPr="00BB6310" w:rsidRDefault="00BB6310" w:rsidP="00BB6310">
      <w:pPr>
        <w:pStyle w:val="Prrafodelista"/>
        <w:numPr>
          <w:ilvl w:val="0"/>
          <w:numId w:val="9"/>
        </w:numPr>
        <w:spacing w:line="256" w:lineRule="auto"/>
        <w:rPr>
          <w:rFonts w:cs="Open Sans"/>
          <w:sz w:val="24"/>
          <w:szCs w:val="40"/>
        </w:rPr>
      </w:pPr>
      <w:r w:rsidRPr="00BB6310">
        <w:rPr>
          <w:rFonts w:cs="Open Sans"/>
          <w:sz w:val="24"/>
          <w:szCs w:val="40"/>
        </w:rPr>
        <w:t xml:space="preserve">Análisis del estatus de las tareas a hacer y el tiempo restante </w:t>
      </w:r>
    </w:p>
    <w:p w14:paraId="7B36FD2A" w14:textId="77777777" w:rsidR="00BB6310" w:rsidRPr="00BB6310" w:rsidRDefault="00BB6310" w:rsidP="00BB6310">
      <w:pPr>
        <w:pStyle w:val="Prrafodelista"/>
        <w:numPr>
          <w:ilvl w:val="0"/>
          <w:numId w:val="9"/>
        </w:numPr>
        <w:spacing w:line="256" w:lineRule="auto"/>
        <w:rPr>
          <w:rFonts w:cs="Open Sans"/>
          <w:sz w:val="24"/>
          <w:szCs w:val="40"/>
        </w:rPr>
      </w:pPr>
      <w:r w:rsidRPr="00BB6310">
        <w:rPr>
          <w:rFonts w:cs="Open Sans"/>
          <w:sz w:val="24"/>
          <w:szCs w:val="40"/>
        </w:rPr>
        <w:t>Presentar nueva versión el IEEE830</w:t>
      </w:r>
    </w:p>
    <w:p w14:paraId="079B1E96" w14:textId="77777777" w:rsidR="00BB6310" w:rsidRPr="00BB6310" w:rsidRDefault="00BB6310" w:rsidP="00BB6310">
      <w:pPr>
        <w:pStyle w:val="Prrafodelista"/>
        <w:numPr>
          <w:ilvl w:val="0"/>
          <w:numId w:val="9"/>
        </w:numPr>
        <w:spacing w:line="256" w:lineRule="auto"/>
        <w:rPr>
          <w:rFonts w:cs="Open Sans"/>
          <w:sz w:val="24"/>
          <w:szCs w:val="40"/>
        </w:rPr>
      </w:pPr>
      <w:r w:rsidRPr="00BB6310">
        <w:rPr>
          <w:rFonts w:cs="Open Sans"/>
          <w:sz w:val="24"/>
          <w:szCs w:val="40"/>
        </w:rPr>
        <w:t xml:space="preserve">Ver procedimientos almacenados y su uso </w:t>
      </w:r>
    </w:p>
    <w:p w14:paraId="64F10A60" w14:textId="77777777" w:rsidR="00BB6310" w:rsidRPr="00BB6310" w:rsidRDefault="00BB6310" w:rsidP="00BB6310">
      <w:pPr>
        <w:pStyle w:val="Prrafodelista"/>
        <w:numPr>
          <w:ilvl w:val="0"/>
          <w:numId w:val="9"/>
        </w:numPr>
        <w:spacing w:line="256" w:lineRule="auto"/>
        <w:rPr>
          <w:rFonts w:cs="Open Sans"/>
          <w:sz w:val="24"/>
          <w:szCs w:val="40"/>
        </w:rPr>
      </w:pPr>
      <w:r w:rsidRPr="00BB6310">
        <w:rPr>
          <w:rFonts w:cs="Open Sans"/>
          <w:sz w:val="24"/>
          <w:szCs w:val="40"/>
        </w:rPr>
        <w:t xml:space="preserve">Ver idea de los caminos de salvador </w:t>
      </w:r>
    </w:p>
    <w:p w14:paraId="0E27F353" w14:textId="77777777" w:rsidR="00BB6310" w:rsidRPr="00BB6310" w:rsidRDefault="00BB6310" w:rsidP="00BB6310">
      <w:pPr>
        <w:pStyle w:val="Prrafodelista"/>
        <w:numPr>
          <w:ilvl w:val="0"/>
          <w:numId w:val="9"/>
        </w:numPr>
        <w:spacing w:line="256" w:lineRule="auto"/>
        <w:rPr>
          <w:rFonts w:cs="Open Sans"/>
          <w:sz w:val="24"/>
          <w:szCs w:val="40"/>
        </w:rPr>
      </w:pPr>
      <w:r w:rsidRPr="00BB6310">
        <w:rPr>
          <w:rFonts w:cs="Open Sans"/>
          <w:sz w:val="24"/>
          <w:szCs w:val="40"/>
        </w:rPr>
        <w:t xml:space="preserve">Discutir conjunto de métodos y organización de los programas </w:t>
      </w:r>
    </w:p>
    <w:p w14:paraId="2DAE6097" w14:textId="77777777" w:rsidR="00BB6310" w:rsidRPr="00BB6310" w:rsidRDefault="00BB6310" w:rsidP="00BB6310">
      <w:pPr>
        <w:pStyle w:val="Prrafodelista"/>
        <w:numPr>
          <w:ilvl w:val="0"/>
          <w:numId w:val="9"/>
        </w:numPr>
        <w:spacing w:line="256" w:lineRule="auto"/>
        <w:rPr>
          <w:rFonts w:cs="Open Sans"/>
          <w:sz w:val="24"/>
          <w:szCs w:val="40"/>
        </w:rPr>
      </w:pPr>
      <w:r w:rsidRPr="00BB6310">
        <w:rPr>
          <w:rFonts w:cs="Open Sans"/>
          <w:sz w:val="24"/>
          <w:szCs w:val="40"/>
        </w:rPr>
        <w:t xml:space="preserve">Discutir organización de los Shell y comienzo de los mismos  </w:t>
      </w:r>
    </w:p>
    <w:p w14:paraId="15BC457E" w14:textId="77777777" w:rsidR="00BB6310" w:rsidRPr="00BB6310" w:rsidRDefault="00BB6310" w:rsidP="00BB6310">
      <w:pPr>
        <w:pStyle w:val="Prrafodelista"/>
        <w:numPr>
          <w:ilvl w:val="0"/>
          <w:numId w:val="9"/>
        </w:numPr>
        <w:spacing w:line="256" w:lineRule="auto"/>
        <w:rPr>
          <w:rFonts w:cs="Open Sans"/>
          <w:sz w:val="24"/>
          <w:szCs w:val="40"/>
        </w:rPr>
      </w:pPr>
      <w:r w:rsidRPr="00BB6310">
        <w:rPr>
          <w:rFonts w:cs="Open Sans"/>
          <w:sz w:val="24"/>
          <w:szCs w:val="40"/>
        </w:rPr>
        <w:t xml:space="preserve">Repartir y explicar las tareas nuevas </w:t>
      </w:r>
    </w:p>
    <w:p w14:paraId="179F1735" w14:textId="77777777" w:rsidR="006B4FA9" w:rsidRPr="006B4FA9" w:rsidRDefault="006B4FA9" w:rsidP="006B4FA9">
      <w:pPr>
        <w:pStyle w:val="Prrafodelista"/>
        <w:rPr>
          <w:sz w:val="24"/>
          <w:szCs w:val="24"/>
        </w:rPr>
      </w:pP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436D0FB8" w14:textId="57E296F8" w:rsidR="002B1E15" w:rsidRDefault="002B1E1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0224C693" w14:textId="7D5D45EA" w:rsidR="003C7CE8" w:rsidRDefault="00B37DF8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En un inicio se vio una nueva versión del MER y MR por parte de la materia de base de datos con las correcciones realizadas en la defensa, por el profesor de la materia misma.</w:t>
      </w:r>
    </w:p>
    <w:p w14:paraId="1243EC97" w14:textId="39434499" w:rsidR="007760F2" w:rsidRDefault="007760F2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Fuera de las correcciones de la materia, </w:t>
      </w:r>
      <w:r w:rsidR="00AF0536">
        <w:rPr>
          <w:rFonts w:ascii="Times New Roman" w:hAnsi="Times New Roman" w:cs="Times New Roman"/>
          <w:lang w:eastAsia="es-UY"/>
        </w:rPr>
        <w:t xml:space="preserve">visualizamos y analizamos el uso de </w:t>
      </w:r>
      <w:r>
        <w:rPr>
          <w:rFonts w:ascii="Times New Roman" w:hAnsi="Times New Roman" w:cs="Times New Roman"/>
          <w:lang w:eastAsia="es-UY"/>
        </w:rPr>
        <w:t>un nuevo sistema a implementar en la base de datos que se denomina “procedimientos almacenados”</w:t>
      </w:r>
      <w:r w:rsidR="00AF0536">
        <w:rPr>
          <w:rFonts w:ascii="Times New Roman" w:hAnsi="Times New Roman" w:cs="Times New Roman"/>
          <w:lang w:eastAsia="es-UY"/>
        </w:rPr>
        <w:t>.</w:t>
      </w:r>
    </w:p>
    <w:p w14:paraId="40DB2EC4" w14:textId="77777777" w:rsidR="007760F2" w:rsidRDefault="007760F2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21E9ED10" w14:textId="77777777" w:rsidR="00AF0536" w:rsidRDefault="00B37DF8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También</w:t>
      </w:r>
      <w:r w:rsidR="00EE41D4">
        <w:rPr>
          <w:rFonts w:ascii="Times New Roman" w:hAnsi="Times New Roman" w:cs="Times New Roman"/>
          <w:lang w:eastAsia="es-UY"/>
        </w:rPr>
        <w:t xml:space="preserve"> se discutió distintos métodos para implementar en la nueva versión de la aplicación del operario, por parte de programación.</w:t>
      </w:r>
    </w:p>
    <w:p w14:paraId="5885E92B" w14:textId="77777777" w:rsidR="00AF0536" w:rsidRDefault="00AF0536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52D819B2" w14:textId="26384A44" w:rsidR="007760F2" w:rsidRDefault="00EE41D4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Por otra parte se vio un sistema ideado por Salvador </w:t>
      </w:r>
      <w:proofErr w:type="spellStart"/>
      <w:r>
        <w:rPr>
          <w:rFonts w:ascii="Times New Roman" w:hAnsi="Times New Roman" w:cs="Times New Roman"/>
          <w:lang w:eastAsia="es-UY"/>
        </w:rPr>
        <w:t>Pardiñas</w:t>
      </w:r>
      <w:proofErr w:type="spellEnd"/>
      <w:r>
        <w:rPr>
          <w:rFonts w:ascii="Times New Roman" w:hAnsi="Times New Roman" w:cs="Times New Roman"/>
          <w:lang w:eastAsia="es-UY"/>
        </w:rPr>
        <w:t xml:space="preserve">, el cual consiste en que el sistema tenga preestablecidos “caminos” los cuales conectan los distintos lugares. El sistema verificara que vehículos se pueden usar </w:t>
      </w:r>
      <w:r w:rsidR="007760F2">
        <w:rPr>
          <w:rFonts w:ascii="Times New Roman" w:hAnsi="Times New Roman" w:cs="Times New Roman"/>
          <w:lang w:eastAsia="es-UY"/>
        </w:rPr>
        <w:t xml:space="preserve">en dicho camino antes de poder realizar el transporte, de no estar permitido, se le solicitara al transportista que cambie de camino. </w:t>
      </w:r>
    </w:p>
    <w:p w14:paraId="1654D4F3" w14:textId="77777777" w:rsidR="007760F2" w:rsidRDefault="007760F2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159E84E7" w14:textId="073F1787" w:rsidR="00B37DF8" w:rsidRDefault="007760F2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También se vio una nueva versión del IEEE830 el cual cuenta con un nombre para cada </w:t>
      </w:r>
      <w:r w:rsidR="00B60ED4">
        <w:rPr>
          <w:rFonts w:ascii="Times New Roman" w:hAnsi="Times New Roman" w:cs="Times New Roman"/>
          <w:lang w:eastAsia="es-UY"/>
        </w:rPr>
        <w:t xml:space="preserve">requerimiento funcional </w:t>
      </w:r>
      <w:r>
        <w:rPr>
          <w:rFonts w:ascii="Times New Roman" w:hAnsi="Times New Roman" w:cs="Times New Roman"/>
          <w:lang w:eastAsia="es-UY"/>
        </w:rPr>
        <w:t>y se agregaron unos nuevos requerimientos funcionales.</w:t>
      </w:r>
    </w:p>
    <w:p w14:paraId="17BE5931" w14:textId="09E67E89" w:rsidR="00AF0536" w:rsidRPr="00AF0536" w:rsidRDefault="00AF0536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discutieron también los métodos a implementar en los próximos </w:t>
      </w:r>
      <w:proofErr w:type="spellStart"/>
      <w:r w:rsidR="00B60ED4">
        <w:rPr>
          <w:rFonts w:ascii="Times New Roman" w:hAnsi="Times New Roman" w:cs="Times New Roman"/>
          <w:lang w:eastAsia="es-UY"/>
        </w:rPr>
        <w:t>shells</w:t>
      </w:r>
      <w:proofErr w:type="spellEnd"/>
      <w:r>
        <w:rPr>
          <w:rFonts w:ascii="Times New Roman" w:hAnsi="Times New Roman" w:cs="Times New Roman"/>
          <w:lang w:eastAsia="es-UY"/>
        </w:rPr>
        <w:t xml:space="preserve"> </w:t>
      </w:r>
    </w:p>
    <w:p w14:paraId="217C83DB" w14:textId="77777777" w:rsidR="007760F2" w:rsidRDefault="007760F2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636C0D16" w14:textId="77777777" w:rsidR="007760F2" w:rsidRPr="009F146E" w:rsidRDefault="007760F2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1FCC0FC8" w:rsidR="000C4BEA" w:rsidRPr="006B4FA9" w:rsidRDefault="006B4FA9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</w:t>
      </w: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2B318922" w14:textId="5ECDDCD6" w:rsidR="005C3F48" w:rsidRPr="00B60ED4" w:rsidRDefault="00B60ED4" w:rsidP="00B60ED4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plantean a continuación las tareas a realizar para la siguiente reunión</w:t>
      </w:r>
    </w:p>
    <w:p w14:paraId="54E2EEBF" w14:textId="64BA8F9D" w:rsidR="00B60ED4" w:rsidRDefault="00B60ED4" w:rsidP="00AF666D">
      <w:pPr>
        <w:tabs>
          <w:tab w:val="left" w:pos="5325"/>
        </w:tabs>
        <w:ind w:left="108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Daniel Padrón</w:t>
      </w:r>
    </w:p>
    <w:p w14:paraId="4565434C" w14:textId="22157A29" w:rsidR="005C3F48" w:rsidRDefault="00AF666D" w:rsidP="00AF666D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Diagrama de clases</w:t>
      </w:r>
    </w:p>
    <w:p w14:paraId="76EADEF2" w14:textId="7BC94EE2" w:rsidR="00AF666D" w:rsidRDefault="00AF666D" w:rsidP="00AF666D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Reprogramar lógica</w:t>
      </w:r>
    </w:p>
    <w:p w14:paraId="47366775" w14:textId="6C60F068" w:rsidR="00AF666D" w:rsidRDefault="00CF4AD1" w:rsidP="00AF666D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Asignar tareas en la tabla de actividades</w:t>
      </w:r>
    </w:p>
    <w:p w14:paraId="4B9FEFC2" w14:textId="03925F48" w:rsidR="00AF666D" w:rsidRPr="00AF666D" w:rsidRDefault="00AF666D" w:rsidP="00AF666D">
      <w:pPr>
        <w:tabs>
          <w:tab w:val="left" w:pos="5325"/>
        </w:tabs>
        <w:ind w:left="1135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Tomás Camacho</w:t>
      </w:r>
    </w:p>
    <w:p w14:paraId="10996B72" w14:textId="31E794D2" w:rsidR="00AF666D" w:rsidRDefault="00AF666D" w:rsidP="00AF666D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Planes de contingencia</w:t>
      </w:r>
    </w:p>
    <w:p w14:paraId="00A378D5" w14:textId="762DCF9B" w:rsidR="00AF666D" w:rsidRDefault="00AF666D" w:rsidP="00AF666D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Planificaciones de reuniones pasadas</w:t>
      </w:r>
    </w:p>
    <w:p w14:paraId="215DF625" w14:textId="4C168CBF" w:rsidR="00AF666D" w:rsidRDefault="00AF666D" w:rsidP="00AF666D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Acta de reunión F[010]</w:t>
      </w:r>
    </w:p>
    <w:p w14:paraId="4CBB7955" w14:textId="4F2AA258" w:rsidR="00AF666D" w:rsidRDefault="00AF666D" w:rsidP="00AF666D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Diccionario</w:t>
      </w:r>
    </w:p>
    <w:p w14:paraId="259E394C" w14:textId="7A4984AC" w:rsidR="00AF666D" w:rsidRPr="00AF666D" w:rsidRDefault="00AF666D" w:rsidP="00AF666D">
      <w:pPr>
        <w:tabs>
          <w:tab w:val="left" w:pos="5325"/>
        </w:tabs>
        <w:ind w:left="1135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Leonardo </w:t>
      </w:r>
      <w:proofErr w:type="spellStart"/>
      <w:r>
        <w:rPr>
          <w:rFonts w:ascii="Times New Roman" w:hAnsi="Times New Roman" w:cs="Times New Roman"/>
          <w:lang w:eastAsia="es-UY"/>
        </w:rPr>
        <w:t>Couto</w:t>
      </w:r>
      <w:proofErr w:type="spellEnd"/>
    </w:p>
    <w:p w14:paraId="3E362E9D" w14:textId="1C451A7A" w:rsidR="00AF666D" w:rsidRDefault="00AF666D" w:rsidP="00AF666D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Planes de contingencia</w:t>
      </w:r>
    </w:p>
    <w:p w14:paraId="7173BFA1" w14:textId="401B663C" w:rsidR="00AF666D" w:rsidRDefault="00AF666D" w:rsidP="00AF666D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Corregir esquema lógico</w:t>
      </w:r>
    </w:p>
    <w:p w14:paraId="24F6D455" w14:textId="18226929" w:rsidR="00AF666D" w:rsidRDefault="00AF666D" w:rsidP="00AF666D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Corregir integrador</w:t>
      </w:r>
    </w:p>
    <w:p w14:paraId="793275D6" w14:textId="1D2596C4" w:rsidR="00AF666D" w:rsidRPr="00AF666D" w:rsidRDefault="00AF666D" w:rsidP="00AF666D">
      <w:pPr>
        <w:tabs>
          <w:tab w:val="left" w:pos="5325"/>
        </w:tabs>
        <w:ind w:left="1135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Salvador </w:t>
      </w:r>
      <w:proofErr w:type="spellStart"/>
      <w:r>
        <w:rPr>
          <w:rFonts w:ascii="Times New Roman" w:hAnsi="Times New Roman" w:cs="Times New Roman"/>
          <w:lang w:eastAsia="es-UY"/>
        </w:rPr>
        <w:t>Pardiñas</w:t>
      </w:r>
      <w:proofErr w:type="spellEnd"/>
    </w:p>
    <w:p w14:paraId="289A4E55" w14:textId="2783BF30" w:rsidR="00AF666D" w:rsidRDefault="00AF666D" w:rsidP="00AF666D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Corregir esquema lógico</w:t>
      </w:r>
    </w:p>
    <w:p w14:paraId="7B290157" w14:textId="6D6DF691" w:rsidR="00AF666D" w:rsidRPr="00AF666D" w:rsidRDefault="00AF666D" w:rsidP="00AF666D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Mejorar ABM</w:t>
      </w:r>
    </w:p>
    <w:p w14:paraId="6CB84CCA" w14:textId="0966020F" w:rsidR="00AF666D" w:rsidRPr="00CF4AD1" w:rsidRDefault="00AF666D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Mejorar justificación de los sistemas ope</w:t>
      </w:r>
      <w:bookmarkStart w:id="0" w:name="_GoBack"/>
      <w:bookmarkEnd w:id="0"/>
      <w:r>
        <w:rPr>
          <w:rFonts w:ascii="Times New Roman" w:hAnsi="Times New Roman" w:cs="Times New Roman"/>
          <w:lang w:eastAsia="es-UY"/>
        </w:rPr>
        <w:t>rativos</w:t>
      </w:r>
    </w:p>
    <w:p w14:paraId="5175A257" w14:textId="382E0522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423E7C6E" w14:textId="72722704" w:rsidR="00624D39" w:rsidRPr="00BB6310" w:rsidRDefault="00324FF5" w:rsidP="000C4BE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2</w:t>
      </w:r>
      <w:r w:rsidR="000D051B">
        <w:rPr>
          <w:rFonts w:ascii="Times New Roman" w:hAnsi="Times New Roman" w:cs="Times New Roman"/>
          <w:lang w:eastAsia="es-UY"/>
        </w:rPr>
        <w:t>6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 w:rsidR="00B60ED4">
        <w:rPr>
          <w:rFonts w:ascii="Times New Roman" w:hAnsi="Times New Roman" w:cs="Times New Roman"/>
          <w:lang w:eastAsia="es-UY"/>
        </w:rPr>
        <w:t>agosto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 w:rsidR="00B60ED4">
        <w:rPr>
          <w:rFonts w:ascii="Times New Roman" w:hAnsi="Times New Roman" w:cs="Times New Roman"/>
          <w:lang w:eastAsia="es-UY"/>
        </w:rPr>
        <w:t>00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</w:t>
      </w:r>
      <w:r w:rsidR="005C3F48">
        <w:rPr>
          <w:rFonts w:ascii="Times New Roman" w:hAnsi="Times New Roman" w:cs="Times New Roman"/>
          <w:lang w:eastAsia="es-UY"/>
        </w:rPr>
        <w:t>r</w:t>
      </w:r>
    </w:p>
    <w:p w14:paraId="3C8FED85" w14:textId="77777777" w:rsidR="00BB6310" w:rsidRDefault="00BB6310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78F59CAA" w14:textId="77777777" w:rsidR="00624D39" w:rsidRDefault="00624D39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</w:p>
    <w:p w14:paraId="75570BD6" w14:textId="6F07345D" w:rsidR="005C3F48" w:rsidRDefault="00BB6310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  <w:r>
        <w:rPr>
          <w:rFonts w:ascii="Times New Roman" w:hAnsi="Times New Roman" w:cs="Times New Roman"/>
          <w:bCs/>
          <w:sz w:val="28"/>
          <w:szCs w:val="28"/>
          <w:lang w:eastAsia="es-UY"/>
        </w:rPr>
        <w:t xml:space="preserve">Se postergo la reunión del día 26/7 para el día 29/7 debido a la ausencia por enfermedad del integrante Salvador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es-UY"/>
        </w:rPr>
        <w:t>Pardiñas</w:t>
      </w:r>
      <w:proofErr w:type="spellEnd"/>
    </w:p>
    <w:p w14:paraId="49460230" w14:textId="77777777" w:rsidR="005C3F48" w:rsidRDefault="005C3F48" w:rsidP="00BB6310">
      <w:pPr>
        <w:spacing w:line="240" w:lineRule="auto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0270CDB3" w14:textId="77777777" w:rsidR="00BB6310" w:rsidRDefault="00BB6310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1AE5F7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 w:rsidSect="004C43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B0EA7" w14:textId="77777777" w:rsidR="009B4F13" w:rsidRDefault="009B4F13">
      <w:pPr>
        <w:spacing w:after="0" w:line="240" w:lineRule="auto"/>
      </w:pPr>
      <w:r>
        <w:separator/>
      </w:r>
    </w:p>
  </w:endnote>
  <w:endnote w:type="continuationSeparator" w:id="0">
    <w:p w14:paraId="76B4E311" w14:textId="77777777" w:rsidR="009B4F13" w:rsidRDefault="009B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255221"/>
      <w:docPartObj>
        <w:docPartGallery w:val="Page Numbers (Bottom of Page)"/>
        <w:docPartUnique/>
      </w:docPartObj>
    </w:sdtPr>
    <w:sdtEndPr/>
    <w:sdtContent>
      <w:sdt>
        <w:sdtPr>
          <w:id w:val="-870300368"/>
          <w:docPartObj>
            <w:docPartGallery w:val="Page Numbers (Top of Page)"/>
            <w:docPartUnique/>
          </w:docPartObj>
        </w:sdtPr>
        <w:sdtEndPr/>
        <w:sdtContent>
          <w:p w14:paraId="430E0E27" w14:textId="3F2C8C77" w:rsidR="004C43EE" w:rsidRDefault="004C43EE" w:rsidP="004C43E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B4D6159" w14:textId="77777777" w:rsidR="004C43EE" w:rsidRDefault="004C43E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72173609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92083040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2BEC5BC4" w14:textId="163E0417" w:rsidR="004C43EE" w:rsidRDefault="004C43EE" w:rsidP="004C43EE">
                    <w:pPr>
                      <w:pStyle w:val="Piedepgina"/>
                      <w:jc w:val="right"/>
                    </w:pPr>
                    <w: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  <w: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sdtContent>
              </w:sdt>
            </w:sdtContent>
          </w:sdt>
          <w:p w14:paraId="798A895A" w14:textId="0B39FCD1" w:rsidR="00722F55" w:rsidRDefault="009B4F13">
            <w:pPr>
              <w:pStyle w:val="Piedepgina"/>
              <w:jc w:val="right"/>
            </w:pPr>
          </w:p>
        </w:sdtContent>
      </w:sdt>
    </w:sdtContent>
  </w:sdt>
  <w:p w14:paraId="52C44438" w14:textId="77777777" w:rsidR="00722F55" w:rsidRDefault="009B4F1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9AAD0" w14:textId="16E3E522" w:rsidR="00722F55" w:rsidRDefault="004C43E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0800" behindDoc="1" locked="0" layoutInCell="1" allowOverlap="1" wp14:anchorId="765CA271" wp14:editId="3BD3F5FB">
          <wp:simplePos x="0" y="0"/>
          <wp:positionH relativeFrom="column">
            <wp:posOffset>4939665</wp:posOffset>
          </wp:positionH>
          <wp:positionV relativeFrom="paragraph">
            <wp:posOffset>-861060</wp:posOffset>
          </wp:positionV>
          <wp:extent cx="1370965" cy="1370965"/>
          <wp:effectExtent l="0" t="0" r="635" b="635"/>
          <wp:wrapTight wrapText="bothSides">
            <wp:wrapPolygon edited="0">
              <wp:start x="0" y="0"/>
              <wp:lineTo x="0" y="21310"/>
              <wp:lineTo x="21310" y="21310"/>
              <wp:lineTo x="2131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1370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93B64" w14:textId="77777777" w:rsidR="009B4F13" w:rsidRDefault="009B4F13">
      <w:pPr>
        <w:spacing w:after="0" w:line="240" w:lineRule="auto"/>
      </w:pPr>
      <w:r>
        <w:separator/>
      </w:r>
    </w:p>
  </w:footnote>
  <w:footnote w:type="continuationSeparator" w:id="0">
    <w:p w14:paraId="22A39385" w14:textId="77777777" w:rsidR="009B4F13" w:rsidRDefault="009B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7A787" w14:textId="77777777" w:rsidR="00722F55" w:rsidRDefault="009B4F13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E911B" w14:textId="77777777" w:rsidR="00722F55" w:rsidRDefault="009B4F13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A2F51" w14:textId="77777777" w:rsidR="004C43EE" w:rsidRDefault="004C43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75"/>
    <w:rsid w:val="00022B7E"/>
    <w:rsid w:val="000C4BEA"/>
    <w:rsid w:val="000D051B"/>
    <w:rsid w:val="000D55E7"/>
    <w:rsid w:val="00251A96"/>
    <w:rsid w:val="00282974"/>
    <w:rsid w:val="002B1E15"/>
    <w:rsid w:val="00324FF5"/>
    <w:rsid w:val="00370195"/>
    <w:rsid w:val="0038731F"/>
    <w:rsid w:val="003C7CE8"/>
    <w:rsid w:val="004C43EE"/>
    <w:rsid w:val="004E33B2"/>
    <w:rsid w:val="00572575"/>
    <w:rsid w:val="005C3F48"/>
    <w:rsid w:val="005E02DD"/>
    <w:rsid w:val="00623DBE"/>
    <w:rsid w:val="00624D39"/>
    <w:rsid w:val="00643543"/>
    <w:rsid w:val="006B4FA9"/>
    <w:rsid w:val="00742BA2"/>
    <w:rsid w:val="007760F2"/>
    <w:rsid w:val="0078053C"/>
    <w:rsid w:val="007A36D7"/>
    <w:rsid w:val="00815155"/>
    <w:rsid w:val="00866B62"/>
    <w:rsid w:val="00995E56"/>
    <w:rsid w:val="009B4F13"/>
    <w:rsid w:val="009F146E"/>
    <w:rsid w:val="00AD4EB6"/>
    <w:rsid w:val="00AF0536"/>
    <w:rsid w:val="00AF666D"/>
    <w:rsid w:val="00B37DF8"/>
    <w:rsid w:val="00B60ED4"/>
    <w:rsid w:val="00B60FED"/>
    <w:rsid w:val="00BB6310"/>
    <w:rsid w:val="00CF4AD1"/>
    <w:rsid w:val="00D3765C"/>
    <w:rsid w:val="00D40C94"/>
    <w:rsid w:val="00D50F86"/>
    <w:rsid w:val="00E1174D"/>
    <w:rsid w:val="00E36AB5"/>
    <w:rsid w:val="00EE41D4"/>
    <w:rsid w:val="00EF17BD"/>
    <w:rsid w:val="00F75D8A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E91"/>
    <w:rsid w:val="0022482C"/>
    <w:rsid w:val="00230C59"/>
    <w:rsid w:val="003F1E4A"/>
    <w:rsid w:val="007A0F49"/>
    <w:rsid w:val="00C43E91"/>
    <w:rsid w:val="00DD39CB"/>
    <w:rsid w:val="00EC6CA2"/>
    <w:rsid w:val="00F046D8"/>
    <w:rsid w:val="00F2288E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alumno</cp:lastModifiedBy>
  <cp:revision>15</cp:revision>
  <cp:lastPrinted>2019-06-26T04:06:00Z</cp:lastPrinted>
  <dcterms:created xsi:type="dcterms:W3CDTF">2019-06-18T00:23:00Z</dcterms:created>
  <dcterms:modified xsi:type="dcterms:W3CDTF">2019-08-01T18:24:00Z</dcterms:modified>
</cp:coreProperties>
</file>