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717487">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4820673D">
      <w:pPr>
        <w:pStyle w:val="911"/>
        <w:keepNext w:val="false"/>
        <w:keepLines w:val="false"/>
        <w:spacing w:before="280"/>
        <w:ind/>
        <w:rPr>
          <w:rFonts w:ascii="Arial" w:hAnsi="Arial" w:cs="Arial"/>
          <w:b/>
          <w:bCs/>
          <w:color w:val="000000"/>
          <w:sz w:val="20"/>
          <w:szCs w:val="20"/>
          <w:lang w:val="es-ES"/>
        </w:rPr>
      </w:pPr>
      <w:r>
        <w:rPr>
          <w:rFonts w:ascii="Arial" w:hAnsi="Arial" w:eastAsia="Arial" w:cs="Arial"/>
          <w:lang w:val="es-ES" w:bidi="es-ES"/>
        </w:rPr>
      </w:r>
      <w:bookmarkStart w:id="0" w:name="_tpkucyt0emal"/>
      <w:r>
        <w:rPr>
          <w:rFonts w:ascii="Arial" w:hAnsi="Arial" w:eastAsia="Arial" w:cs="Arial"/>
          <w:lang w:val="es-ES" w:bidi="es-ES"/>
        </w:rPr>
      </w:r>
      <w:bookmarkEnd w:id="0"/>
      <w:r>
        <w:rPr>
          <w:rFonts w:ascii="Arial" w:hAnsi="Arial" w:eastAsia="Arial" w:cs="Arial"/>
          <w:b/>
          <w:bCs/>
          <w:color w:val="000000"/>
          <w:sz w:val="20"/>
          <w:szCs w:val="20"/>
          <w:lang w:val="es-ES"/>
        </w:rPr>
      </w:r>
      <w:r>
        <w:rPr>
          <w:rFonts w:ascii="Arial" w:hAnsi="Arial" w:eastAsia="Arial" w:cs="Arial"/>
          <w:b/>
          <w:bCs/>
          <w:color w:val="000000"/>
          <w:sz w:val="20"/>
          <w:szCs w:val="20"/>
          <w:lang w:val="es-ES"/>
        </w:rPr>
        <mc:AlternateContent>
          <mc:Choice Requires="wpg">
            <w:drawing>
              <wp:inline xmlns:wp="http://schemas.openxmlformats.org/drawingml/2006/wordprocessingDrawing" distT="0" distB="0" distL="0" distR="0">
                <wp:extent cx="6180795" cy="3937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247927986" name="image14.png"/>
                        <pic:cNvPicPr/>
                        <pic:nvPr/>
                      </pic:nvPicPr>
                      <pic:blipFill rotWithShape="1">
                        <a:blip r:embed="rId12"/>
                        <a:srcRect l="0" t="0" r="0" b="0"/>
                        <a:stretch/>
                      </pic:blipFill>
                      <pic:spPr bwMode="auto">
                        <a:xfrm flipH="0" flipV="0">
                          <a:off x="0" y="0"/>
                          <a:ext cx="6180795" cy="3936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6.68pt;height:31.00pt;mso-wrap-distance-left:0.00pt;mso-wrap-distance-top:0.00pt;mso-wrap-distance-right:0.00pt;mso-wrap-distance-bottom:0.00pt;z-index:1;">
                <v:imagedata r:id="rId12" o:title="" croptop="0f" cropleft="0f" cropbottom="0f" cropright="0f"/>
                <o:lock v:ext="edit" rotation="t"/>
              </v:shape>
            </w:pict>
          </mc:Fallback>
        </mc:AlternateContent>
      </w:r>
      <w:r>
        <w:rPr>
          <w:rFonts w:ascii="Arial" w:hAnsi="Arial" w:eastAsia="Arial" w:cs="Arial"/>
          <w:b/>
          <w:bCs/>
          <w:color w:val="000000"/>
          <w:sz w:val="20"/>
          <w:szCs w:val="20"/>
          <w:lang w:val="es-ES"/>
        </w:rPr>
      </w:r>
      <w:r>
        <w:rPr>
          <w:rFonts w:ascii="Arial" w:hAnsi="Arial" w:eastAsia="Arial" w:cs="Arial"/>
          <w:b/>
          <w:bCs/>
          <w:color w:val="000000"/>
          <w:sz w:val="20"/>
          <w:szCs w:val="20"/>
          <w:lang w:val="es-ES"/>
        </w:rPr>
      </w:r>
      <w:r>
        <w:rPr>
          <w:rFonts w:ascii="Arial" w:hAnsi="Arial" w:cs="Arial"/>
          <w:b/>
          <w:bCs/>
          <w:color w:val="000000"/>
          <w:sz w:val="20"/>
          <w:szCs w:val="20"/>
          <w:lang w:val="es-ES"/>
        </w:rPr>
      </w:r>
    </w:p>
    <w:p w14:paraId="35378BF0">
      <w:pPr>
        <w:spacing w:line="360" w:lineRule="auto"/>
        <w:ind/>
        <w:jc w:val="center"/>
        <w:rPr>
          <w:rFonts w:ascii="Arial" w:hAnsi="Arial" w:cs="Arial"/>
          <w:sz w:val="24"/>
          <w:szCs w:val="24"/>
          <w:lang w:val="es-ES"/>
        </w:rPr>
      </w:pPr>
      <w:r>
        <w:rPr>
          <w:rFonts w:ascii="Arial" w:hAnsi="Arial" w:eastAsia="Arial" w:cs="Arial"/>
          <w:sz w:val="24"/>
          <w:szCs w:val="24"/>
          <w:rtl w:val="0"/>
          <w:lang w:val="es-ES"/>
        </w:rPr>
        <w:t xml:space="preserve">REPÚBLICA BOLIVARIANA DE VENEZUELA</w:t>
      </w:r>
      <w:r>
        <w:rPr>
          <w:rFonts w:ascii="Arial" w:hAnsi="Arial" w:eastAsia="Arial" w:cs="Arial"/>
          <w:sz w:val="24"/>
          <w:szCs w:val="24"/>
          <w:lang w:val="es-ES"/>
        </w:rPr>
      </w:r>
      <w:r>
        <w:rPr>
          <w:rFonts w:ascii="Arial" w:hAnsi="Arial" w:cs="Arial"/>
          <w:sz w:val="24"/>
          <w:szCs w:val="24"/>
          <w:lang w:val="es-ES"/>
        </w:rPr>
      </w:r>
    </w:p>
    <w:p w14:paraId="39E31064">
      <w:pPr>
        <w:spacing w:line="360" w:lineRule="auto"/>
        <w:ind/>
        <w:jc w:val="center"/>
        <w:rPr>
          <w:rFonts w:ascii="Arial" w:hAnsi="Arial" w:cs="Arial"/>
          <w:sz w:val="24"/>
          <w:szCs w:val="24"/>
          <w:lang w:val="es-ES"/>
        </w:rPr>
      </w:pPr>
      <w:r>
        <w:rPr>
          <w:rFonts w:ascii="Arial" w:hAnsi="Arial" w:eastAsia="Arial" w:cs="Arial"/>
          <w:sz w:val="24"/>
          <w:szCs w:val="24"/>
          <w:rtl w:val="0"/>
          <w:lang w:val="es-ES"/>
        </w:rPr>
        <w:t xml:space="preserve">MINISTERIO DEL PODER POPULAR PARA LA EDUCACIÓN SUPERIOR</w:t>
      </w:r>
      <w:r>
        <w:rPr>
          <w:rFonts w:ascii="Arial" w:hAnsi="Arial" w:eastAsia="Arial" w:cs="Arial"/>
          <w:sz w:val="24"/>
          <w:szCs w:val="24"/>
          <w:lang w:val="es-ES"/>
        </w:rPr>
      </w:r>
      <w:r>
        <w:rPr>
          <w:rFonts w:ascii="Arial" w:hAnsi="Arial" w:cs="Arial"/>
          <w:sz w:val="24"/>
          <w:szCs w:val="24"/>
          <w:lang w:val="es-ES"/>
        </w:rPr>
      </w:r>
    </w:p>
    <w:p w14:paraId="4FD2A886">
      <w:pPr>
        <w:spacing w:line="360" w:lineRule="auto"/>
        <w:ind/>
        <w:jc w:val="center"/>
        <w:rPr>
          <w:rFonts w:ascii="Arial" w:hAnsi="Arial" w:cs="Arial"/>
          <w:sz w:val="24"/>
          <w:szCs w:val="24"/>
          <w:lang w:val="es-ES"/>
        </w:rPr>
      </w:pPr>
      <w:r>
        <w:rPr>
          <w:rFonts w:ascii="Arial" w:hAnsi="Arial" w:eastAsia="Arial" w:cs="Arial"/>
          <w:sz w:val="24"/>
          <w:szCs w:val="24"/>
          <w:rtl w:val="0"/>
          <w:lang w:val="es-ES"/>
        </w:rPr>
        <w:t xml:space="preserve">UNIVERSITARIA</w:t>
      </w:r>
      <w:r>
        <w:rPr>
          <w:rFonts w:ascii="Arial" w:hAnsi="Arial" w:eastAsia="Arial" w:cs="Arial"/>
          <w:sz w:val="24"/>
          <w:szCs w:val="24"/>
          <w:lang w:val="es-ES"/>
        </w:rPr>
      </w:r>
      <w:r>
        <w:rPr>
          <w:rFonts w:ascii="Arial" w:hAnsi="Arial" w:cs="Arial"/>
          <w:sz w:val="24"/>
          <w:szCs w:val="24"/>
          <w:lang w:val="es-ES"/>
        </w:rPr>
      </w:r>
    </w:p>
    <w:p w14:paraId="69FF143F">
      <w:pPr>
        <w:spacing w:line="360" w:lineRule="auto"/>
        <w:ind/>
        <w:jc w:val="center"/>
        <w:rPr>
          <w:rFonts w:ascii="Arial" w:hAnsi="Arial" w:cs="Arial"/>
          <w:sz w:val="24"/>
          <w:szCs w:val="24"/>
          <w:lang w:val="es-ES"/>
        </w:rPr>
      </w:pPr>
      <w:r>
        <w:rPr>
          <w:rFonts w:ascii="Arial" w:hAnsi="Arial" w:eastAsia="Arial" w:cs="Arial"/>
          <w:sz w:val="24"/>
          <w:szCs w:val="24"/>
          <w:rtl w:val="0"/>
          <w:lang w:val="es-ES"/>
        </w:rPr>
        <w:t xml:space="preserve">UNIVERSIDAD POLITÉCNICA TERRITORIAL ANDRÉS ELOY BLANCO</w:t>
      </w:r>
      <w:r>
        <w:rPr>
          <w:rFonts w:ascii="Arial" w:hAnsi="Arial" w:eastAsia="Arial" w:cs="Arial"/>
          <w:sz w:val="24"/>
          <w:szCs w:val="24"/>
          <w:lang w:val="es-ES"/>
        </w:rPr>
      </w:r>
      <w:r>
        <w:rPr>
          <w:rFonts w:ascii="Arial" w:hAnsi="Arial" w:cs="Arial"/>
          <w:sz w:val="24"/>
          <w:szCs w:val="24"/>
          <w:lang w:val="es-ES"/>
        </w:rPr>
      </w:r>
    </w:p>
    <w:p w14:paraId="4873C2DC">
      <w:pPr>
        <w:spacing w:line="360" w:lineRule="auto"/>
        <w:ind/>
        <w:jc w:val="center"/>
        <w:rPr>
          <w:rFonts w:ascii="Arial" w:hAnsi="Arial" w:cs="Arial"/>
          <w:sz w:val="24"/>
          <w:szCs w:val="24"/>
          <w:lang w:val="es-ES"/>
        </w:rPr>
      </w:pPr>
      <w:r>
        <w:rPr>
          <w:rFonts w:ascii="Arial" w:hAnsi="Arial" w:eastAsia="Arial" w:cs="Arial"/>
          <w:sz w:val="24"/>
          <w:szCs w:val="24"/>
          <w:rtl w:val="0"/>
          <w:lang w:val="es-ES"/>
        </w:rPr>
        <w:t xml:space="preserve">EL TOCUYO EDO. LARA</w:t>
      </w:r>
      <w:r>
        <w:rPr>
          <w:rFonts w:ascii="Arial" w:hAnsi="Arial" w:eastAsia="Arial" w:cs="Arial"/>
          <w:sz w:val="24"/>
          <w:szCs w:val="24"/>
          <w:lang w:val="es-ES"/>
        </w:rPr>
      </w:r>
      <w:r>
        <w:rPr>
          <w:rFonts w:ascii="Arial" w:hAnsi="Arial" w:cs="Arial"/>
          <w:sz w:val="24"/>
          <w:szCs w:val="24"/>
          <w:lang w:val="es-ES"/>
        </w:rPr>
      </w:r>
    </w:p>
    <w:p w14:paraId="23D14904">
      <w:pPr>
        <w:pStyle w:val="911"/>
        <w:keepNext w:val="false"/>
        <w:keepLines w:val="false"/>
        <w:spacing w:before="280"/>
        <w:ind/>
        <w:rPr>
          <w:rFonts w:ascii="Arial" w:hAnsi="Arial" w:cs="Arial"/>
          <w:b/>
          <w:bCs/>
          <w:color w:val="000000"/>
          <w:sz w:val="20"/>
          <w:szCs w:val="20"/>
          <w:lang w:val="es-ES"/>
        </w:rPr>
      </w:pPr>
      <w:r>
        <w:rPr>
          <w:rFonts w:ascii="Arial" w:hAnsi="Arial" w:eastAsia="Arial" w:cs="Arial"/>
          <w:lang w:val="es-ES" w:bidi="es-ES"/>
        </w:rPr>
      </w:r>
      <w:bookmarkStart w:id="1" w:name="_6q2igeud2imz"/>
      <w:r>
        <w:rPr>
          <w:rFonts w:ascii="Arial" w:hAnsi="Arial" w:eastAsia="Arial" w:cs="Arial"/>
          <w:lang w:val="es-ES" w:bidi="es-ES"/>
        </w:rPr>
      </w:r>
      <w:bookmarkEnd w:id="1"/>
      <w:r>
        <w:rPr>
          <w:rFonts w:ascii="Arial" w:hAnsi="Arial" w:eastAsia="Arial" w:cs="Arial"/>
          <w:color w:val="000000"/>
          <w:sz w:val="24"/>
          <w:szCs w:val="24"/>
          <w:rtl w:val="0"/>
          <w:lang w:val="es-ES"/>
        </w:rPr>
        <w:t xml:space="preserve">                                          </w:t>
      </w:r>
      <w:r>
        <w:rPr>
          <w:rFonts w:ascii="Arial" w:hAnsi="Arial" w:eastAsia="Arial" w:cs="Arial"/>
          <w:color w:val="000000"/>
          <w:sz w:val="24"/>
          <w:szCs w:val="24"/>
          <w:rtl w:val="0"/>
          <w:lang w:val="en-US"/>
        </w:rPr>
        <w:t xml:space="preserve">     </w:t>
      </w:r>
      <w:r>
        <w:rPr>
          <w:rFonts w:ascii="Arial" w:hAnsi="Arial" w:eastAsia="Arial" w:cs="Arial"/>
          <w:color w:val="000000"/>
          <w:sz w:val="24"/>
          <w:szCs w:val="24"/>
          <w:rtl w:val="0"/>
          <w:lang w:val="es-ES"/>
        </w:rPr>
        <w:t xml:space="preserve">  </w:t>
      </w:r>
      <w:r>
        <w:rPr>
          <w:rFonts w:ascii="Arial" w:hAnsi="Arial" w:eastAsia="Arial" w:cs="Arial"/>
          <w:color w:val="000000"/>
          <w:sz w:val="24"/>
          <w:szCs w:val="24"/>
          <w:rtl w:val="0"/>
          <w:lang w:val="es-ES"/>
        </w:rPr>
        <w:t xml:space="preserve">             </w:t>
      </w:r>
      <w:r>
        <w:rPr>
          <w:rFonts w:ascii="Arial" w:hAnsi="Arial" w:eastAsia="Arial" w:cs="Arial"/>
          <w:color w:val="000000"/>
          <w:sz w:val="24"/>
          <w:szCs w:val="24"/>
          <w:lang w:val="es-ES"/>
        </w:rPr>
        <mc:AlternateContent>
          <mc:Choice Requires="wpg">
            <w:drawing>
              <wp:inline xmlns:wp="http://schemas.openxmlformats.org/drawingml/2006/wordprocessingDrawing" distT="0" distB="0" distL="0" distR="0">
                <wp:extent cx="1495749" cy="117280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119361113" name="image9.png"/>
                        <pic:cNvPicPr/>
                        <pic:nvPr/>
                      </pic:nvPicPr>
                      <pic:blipFill rotWithShape="1">
                        <a:blip r:embed="rId13"/>
                        <a:srcRect l="0" t="0" r="0" b="0"/>
                        <a:stretch/>
                      </pic:blipFill>
                      <pic:spPr bwMode="auto">
                        <a:xfrm>
                          <a:off x="0" y="0"/>
                          <a:ext cx="1495747" cy="117280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7.78pt;height:92.35pt;mso-wrap-distance-left:0.00pt;mso-wrap-distance-top:0.00pt;mso-wrap-distance-right:0.00pt;mso-wrap-distance-bottom:0.00pt;z-index:1;">
                <v:imagedata r:id="rId13" o:title="" croptop="0f" cropleft="0f" cropbottom="0f" cropright="0f"/>
                <o:lock v:ext="edit" rotation="t"/>
              </v:shape>
            </w:pict>
          </mc:Fallback>
        </mc:AlternateContent>
      </w:r>
      <w:r>
        <w:rPr>
          <w:rFonts w:ascii="Arial" w:hAnsi="Arial" w:eastAsia="Arial" w:cs="Arial"/>
          <w:b/>
          <w:bCs/>
          <w:color w:val="000000"/>
          <w:sz w:val="20"/>
          <w:szCs w:val="20"/>
          <w:lang w:val="es-ES"/>
        </w:rPr>
      </w:r>
      <w:r>
        <w:rPr>
          <w:rFonts w:ascii="Arial" w:hAnsi="Arial" w:cs="Arial"/>
          <w:b/>
          <w:bCs/>
          <w:color w:val="000000"/>
          <w:sz w:val="20"/>
          <w:szCs w:val="20"/>
          <w:lang w:val="es-ES"/>
        </w:rPr>
      </w:r>
      <w:r>
        <w:rPr>
          <w:rFonts w:ascii="Arial" w:hAnsi="Arial" w:eastAsia="Arial" w:cs="Arial"/>
          <w:lang w:val="es-ES" w:bidi="es-ES"/>
        </w:rPr>
      </w:r>
      <w:bookmarkStart w:id="2" w:name="_4o6clfclagb6"/>
      <w:r>
        <w:rPr>
          <w:rFonts w:ascii="Arial" w:hAnsi="Arial" w:eastAsia="Arial" w:cs="Arial"/>
          <w:lang w:val="es-ES" w:bidi="es-ES"/>
        </w:rPr>
      </w:r>
      <w:bookmarkEnd w:id="2"/>
      <w:r>
        <w:rPr>
          <w:rFonts w:ascii="Arial" w:hAnsi="Arial" w:eastAsia="Arial" w:cs="Arial"/>
          <w:b/>
          <w:bCs/>
          <w:color w:val="000000"/>
          <w:sz w:val="20"/>
          <w:szCs w:val="20"/>
          <w:lang w:val="es-ES"/>
        </w:rPr>
      </w:r>
      <w:r>
        <w:rPr>
          <w:rFonts w:ascii="Arial" w:hAnsi="Arial" w:cs="Arial"/>
          <w:b/>
          <w:bCs/>
          <w:color w:val="000000"/>
          <w:sz w:val="20"/>
          <w:szCs w:val="20"/>
          <w:lang w:val="es-ES"/>
        </w:rPr>
      </w:r>
      <w:r>
        <w:rPr>
          <w:rFonts w:ascii="Arial" w:hAnsi="Arial" w:cs="Arial"/>
          <w:b/>
          <w:bCs/>
          <w:color w:val="000000"/>
          <w:sz w:val="20"/>
          <w:szCs w:val="20"/>
          <w:lang w:val="es-ES"/>
        </w:rPr>
      </w:r>
    </w:p>
    <w:p w14:paraId="023A8FF1">
      <w:pPr>
        <w:pStyle w:val="911"/>
        <w:keepNext w:val="false"/>
        <w:keepLines w:val="false"/>
        <w:spacing w:before="280"/>
        <w:ind/>
        <w:jc w:val="center"/>
        <w:rPr>
          <w:rFonts w:ascii="Arial" w:hAnsi="Arial" w:cs="Arial"/>
          <w:b/>
          <w:bCs/>
          <w:color w:val="000000"/>
          <w:sz w:val="24"/>
          <w:szCs w:val="24"/>
          <w:lang w:val="es-ES"/>
        </w:rPr>
      </w:pPr>
      <w:r>
        <w:rPr>
          <w:rFonts w:ascii="Arial" w:hAnsi="Arial" w:eastAsia="Arial" w:cs="Arial"/>
          <w:lang w:val="es-ES" w:bidi="es-ES"/>
        </w:rPr>
      </w:r>
      <w:bookmarkStart w:id="3" w:name="_sfmlbfviz6h"/>
      <w:r>
        <w:rPr>
          <w:rFonts w:ascii="Arial" w:hAnsi="Arial" w:eastAsia="Arial" w:cs="Arial"/>
          <w:lang w:val="es-ES" w:bidi="es-ES"/>
        </w:rPr>
      </w:r>
      <w:bookmarkEnd w:id="3"/>
      <w:r>
        <w:rPr>
          <w:rFonts w:ascii="Arial" w:hAnsi="Arial" w:eastAsia="Arial" w:cs="Arial"/>
          <w:b/>
          <w:bCs/>
          <w:color w:val="000000"/>
          <w:sz w:val="24"/>
          <w:szCs w:val="24"/>
          <w:rtl w:val="0"/>
          <w:lang w:val="es-ES"/>
        </w:rPr>
        <w:t xml:space="preserve">PLAN DE PRUEBAS</w:t>
      </w:r>
      <w:r>
        <w:rPr>
          <w:rFonts w:ascii="Arial" w:hAnsi="Arial" w:eastAsia="Arial" w:cs="Arial"/>
          <w:b/>
          <w:bCs/>
          <w:color w:val="000000"/>
          <w:sz w:val="24"/>
          <w:szCs w:val="24"/>
          <w:rtl w:val="0"/>
          <w:lang w:val="es-ES"/>
        </w:rPr>
        <w:t xml:space="preserve"> DEL PROYECTO:</w:t>
      </w:r>
      <w:r>
        <w:rPr>
          <w:rFonts w:ascii="Arial" w:hAnsi="Arial" w:eastAsia="Arial" w:cs="Arial"/>
          <w:b/>
          <w:bCs/>
          <w:color w:val="000000"/>
          <w:sz w:val="24"/>
          <w:szCs w:val="24"/>
          <w:lang w:val="es-ES"/>
        </w:rPr>
      </w:r>
      <w:r>
        <w:rPr>
          <w:rFonts w:ascii="Arial" w:hAnsi="Arial" w:cs="Arial"/>
          <w:b/>
          <w:bCs/>
          <w:color w:val="000000"/>
          <w:sz w:val="24"/>
          <w:szCs w:val="24"/>
          <w:lang w:val="es-ES"/>
        </w:rPr>
      </w:r>
    </w:p>
    <w:p w14:paraId="3DE5E084">
      <w:pPr>
        <w:pStyle w:val="911"/>
        <w:keepNext w:val="false"/>
        <w:keepLines w:val="false"/>
        <w:spacing w:after="0" w:before="0"/>
        <w:ind w:right="40"/>
        <w:jc w:val="center"/>
        <w:rPr>
          <w:rFonts w:ascii="Arial" w:hAnsi="Arial" w:cs="Arial"/>
          <w:b/>
          <w:bCs/>
          <w:color w:val="000000"/>
          <w:sz w:val="24"/>
          <w:szCs w:val="24"/>
          <w:lang w:val="es-ES"/>
        </w:rPr>
      </w:pPr>
      <w:r>
        <w:rPr>
          <w:rFonts w:ascii="Arial" w:hAnsi="Arial" w:eastAsia="Arial" w:cs="Arial"/>
          <w:lang w:val="es-ES" w:bidi="es-ES"/>
        </w:rPr>
      </w:r>
      <w:bookmarkStart w:id="4" w:name="_daja2n6cgtt1"/>
      <w:r>
        <w:rPr>
          <w:rFonts w:ascii="Arial" w:hAnsi="Arial" w:eastAsia="Arial" w:cs="Arial"/>
          <w:lang w:val="es-ES" w:bidi="es-ES"/>
        </w:rPr>
      </w:r>
      <w:bookmarkEnd w:id="4"/>
      <w:r>
        <w:rPr>
          <w:rFonts w:ascii="Arial" w:hAnsi="Arial" w:eastAsia="Arial" w:cs="Arial"/>
          <w:b/>
          <w:bCs/>
          <w:color w:val="000000"/>
          <w:sz w:val="24"/>
          <w:szCs w:val="24"/>
          <w:rtl w:val="0"/>
          <w:lang w:val="es-ES"/>
        </w:rPr>
        <w:t xml:space="preserve">OPTIMIZACIÓN DEL SISTEMA DE GESTIÓN CLÍNICA CON COMPONENTE INTELIGENTE INTELIGENTE BASADO EN ANÁLISIS DE DATOS Y ASISTENCIA EN LA TOMA DE DECISIONES PARA EL CENTRO DE ESPECIALIDADES MÉDICAS “JEHOVÁ RAFA”</w:t>
      </w:r>
      <w:r>
        <w:rPr>
          <w:rFonts w:ascii="Arial" w:hAnsi="Arial" w:eastAsia="Arial" w:cs="Arial"/>
          <w:b/>
          <w:bCs/>
          <w:color w:val="000000"/>
          <w:sz w:val="24"/>
          <w:szCs w:val="24"/>
          <w:lang w:val="es-ES"/>
        </w:rPr>
      </w:r>
      <w:r>
        <w:rPr>
          <w:rFonts w:ascii="Arial" w:hAnsi="Arial" w:cs="Arial"/>
          <w:b/>
          <w:bCs/>
          <w:color w:val="000000"/>
          <w:sz w:val="24"/>
          <w:szCs w:val="24"/>
          <w:lang w:val="es-ES"/>
        </w:rPr>
      </w:r>
    </w:p>
    <w:p w14:paraId="73A28598">
      <w:pPr>
        <w:pStyle w:val="911"/>
        <w:keepNext w:val="false"/>
        <w:keepLines w:val="false"/>
        <w:spacing w:before="280"/>
        <w:ind/>
        <w:jc w:val="center"/>
        <w:rPr>
          <w:rFonts w:ascii="Arial" w:hAnsi="Arial" w:cs="Arial"/>
          <w:b/>
          <w:bCs/>
          <w:color w:val="000000"/>
          <w:sz w:val="20"/>
          <w:szCs w:val="20"/>
          <w:lang w:val="es-ES"/>
        </w:rPr>
      </w:pPr>
      <w:r>
        <w:rPr>
          <w:rFonts w:ascii="Arial" w:hAnsi="Arial" w:eastAsia="Arial" w:cs="Arial"/>
          <w:lang w:val="es-ES" w:bidi="es-ES"/>
        </w:rPr>
      </w:r>
      <w:bookmarkStart w:id="5" w:name="_zdmj4ft26lyt"/>
      <w:r>
        <w:rPr>
          <w:rFonts w:ascii="Arial" w:hAnsi="Arial" w:eastAsia="Arial" w:cs="Arial"/>
          <w:lang w:val="es-ES" w:bidi="es-ES"/>
        </w:rPr>
      </w:r>
      <w:bookmarkEnd w:id="5"/>
      <w:r>
        <w:rPr>
          <w:rFonts w:ascii="Arial" w:hAnsi="Arial" w:eastAsia="Arial" w:cs="Arial"/>
          <w:b/>
          <w:bCs/>
          <w:color w:val="000000"/>
          <w:sz w:val="20"/>
          <w:szCs w:val="20"/>
          <w:lang w:val="es-ES"/>
        </w:rPr>
      </w:r>
      <w:r>
        <w:rPr>
          <w:rFonts w:ascii="Arial" w:hAnsi="Arial" w:cs="Arial"/>
          <w:b/>
          <w:bCs/>
          <w:color w:val="000000"/>
          <w:sz w:val="20"/>
          <w:szCs w:val="20"/>
          <w:lang w:val="es-ES"/>
        </w:rPr>
      </w:r>
    </w:p>
    <w:p w14:paraId="4276366F">
      <w:pPr>
        <w:pStyle w:val="911"/>
        <w:keepNext w:val="false"/>
        <w:keepLines w:val="false"/>
        <w:spacing w:before="280"/>
        <w:ind/>
        <w:rPr>
          <w:rFonts w:ascii="Arial" w:hAnsi="Arial" w:cs="Arial"/>
          <w:b/>
          <w:bCs/>
          <w:color w:val="000000"/>
          <w:sz w:val="20"/>
          <w:szCs w:val="20"/>
          <w:lang w:val="es-ES"/>
        </w:rPr>
      </w:pPr>
      <w:r>
        <w:rPr>
          <w:rFonts w:ascii="Arial" w:hAnsi="Arial" w:eastAsia="Arial" w:cs="Arial"/>
          <w:lang w:val="es-ES" w:bidi="es-ES"/>
        </w:rPr>
      </w:r>
      <w:bookmarkStart w:id="9" w:name="_5s4q26zf15xs"/>
      <w:r>
        <w:rPr>
          <w:rFonts w:ascii="Arial" w:hAnsi="Arial" w:eastAsia="Arial" w:cs="Arial"/>
          <w:lang w:val="es-ES" w:bidi="es-ES"/>
        </w:rPr>
      </w:r>
      <w:bookmarkEnd w:id="9"/>
      <w:r>
        <w:rPr>
          <w:rFonts w:ascii="Arial" w:hAnsi="Arial" w:eastAsia="Arial" w:cs="Arial"/>
          <w:b/>
          <w:bCs/>
          <w:color w:val="000000"/>
          <w:sz w:val="20"/>
          <w:szCs w:val="20"/>
          <w:lang w:val="es-ES"/>
        </w:rPr>
      </w:r>
      <w:r>
        <w:rPr>
          <w:rFonts w:ascii="Arial" w:hAnsi="Arial" w:cs="Arial"/>
          <w:b/>
          <w:bCs/>
          <w:color w:val="000000"/>
          <w:sz w:val="20"/>
          <w:szCs w:val="20"/>
          <w:lang w:val="es-ES"/>
        </w:rPr>
      </w:r>
    </w:p>
    <w:p w14:paraId="0F235CCB">
      <w:pPr>
        <w:spacing w:line="360" w:lineRule="auto"/>
        <w:ind w:firstLine="0" w:left="4240"/>
        <w:jc w:val="right"/>
        <w:rPr>
          <w:rFonts w:ascii="Arial" w:hAnsi="Arial" w:cs="Arial"/>
          <w:b w:val="0"/>
          <w:bCs w:val="0"/>
          <w:sz w:val="24"/>
          <w:szCs w:val="24"/>
        </w:rPr>
      </w:pPr>
      <w:r>
        <w:rPr>
          <w:rFonts w:ascii="Arial" w:hAnsi="Arial" w:eastAsia="Arial" w:cs="Arial"/>
          <w:b w:val="0"/>
          <w:bCs w:val="0"/>
          <w:sz w:val="24"/>
          <w:szCs w:val="24"/>
          <w:rtl w:val="0"/>
          <w:lang w:val="es-ES"/>
        </w:rPr>
        <w:t xml:space="preserve">PARTICIPANTES:</w:t>
      </w:r>
      <w:r>
        <w:rPr>
          <w:rFonts w:ascii="Arial" w:hAnsi="Arial" w:eastAsia="Arial" w:cs="Arial"/>
          <w:b w:val="0"/>
          <w:bCs w:val="0"/>
          <w:sz w:val="24"/>
          <w:szCs w:val="24"/>
          <w:lang w:val="es-ES"/>
        </w:rPr>
      </w:r>
      <w:r>
        <w:rPr>
          <w:rFonts w:ascii="Arial" w:hAnsi="Arial" w:cs="Arial"/>
          <w:b w:val="0"/>
          <w:bCs w:val="0"/>
          <w:sz w:val="24"/>
          <w:szCs w:val="24"/>
        </w:rPr>
      </w:r>
    </w:p>
    <w:p w14:paraId="3E1627E6">
      <w:pPr>
        <w:spacing w:line="360" w:lineRule="auto"/>
        <w:ind w:firstLine="0" w:left="4240"/>
        <w:jc w:val="right"/>
        <w:rPr>
          <w:rFonts w:ascii="Arial" w:hAnsi="Arial" w:cs="Arial"/>
          <w:b w:val="0"/>
          <w:bCs w:val="0"/>
          <w:sz w:val="24"/>
          <w:szCs w:val="24"/>
        </w:rPr>
      </w:pPr>
      <w:r>
        <w:rPr>
          <w:rFonts w:ascii="Arial" w:hAnsi="Arial" w:eastAsia="Arial" w:cs="Arial"/>
          <w:b w:val="0"/>
          <w:bCs w:val="0"/>
          <w:sz w:val="24"/>
          <w:szCs w:val="24"/>
          <w:rtl w:val="0"/>
          <w:lang w:val="es-ES"/>
        </w:rPr>
        <w:t xml:space="preserve">DIXON BASTIAS C.I:30.554.145</w:t>
      </w:r>
      <w:r>
        <w:rPr>
          <w:rFonts w:ascii="Arial" w:hAnsi="Arial" w:eastAsia="Arial" w:cs="Arial"/>
          <w:b w:val="0"/>
          <w:bCs w:val="0"/>
          <w:sz w:val="24"/>
          <w:szCs w:val="24"/>
          <w:lang w:val="es-ES"/>
        </w:rPr>
      </w:r>
      <w:r>
        <w:rPr>
          <w:rFonts w:ascii="Arial" w:hAnsi="Arial" w:cs="Arial"/>
          <w:b w:val="0"/>
          <w:bCs w:val="0"/>
          <w:sz w:val="24"/>
          <w:szCs w:val="24"/>
        </w:rPr>
      </w:r>
    </w:p>
    <w:p w14:paraId="607FEAA2">
      <w:pPr>
        <w:spacing w:line="360" w:lineRule="auto"/>
        <w:ind w:firstLine="0" w:left="4240"/>
        <w:jc w:val="right"/>
        <w:rPr>
          <w:rFonts w:ascii="Arial" w:hAnsi="Arial" w:cs="Arial"/>
          <w:b w:val="0"/>
          <w:bCs w:val="0"/>
          <w:sz w:val="24"/>
          <w:szCs w:val="24"/>
        </w:rPr>
      </w:pPr>
      <w:r>
        <w:rPr>
          <w:rFonts w:ascii="Arial" w:hAnsi="Arial" w:eastAsia="Arial" w:cs="Arial"/>
          <w:b w:val="0"/>
          <w:bCs w:val="0"/>
          <w:sz w:val="24"/>
          <w:szCs w:val="24"/>
          <w:rtl w:val="0"/>
          <w:lang w:val="es-ES"/>
        </w:rPr>
        <w:t xml:space="preserve">EDOUARD SANDOVAL C.I: 29.972.530</w:t>
      </w:r>
      <w:r>
        <w:rPr>
          <w:rFonts w:ascii="Arial" w:hAnsi="Arial" w:eastAsia="Arial" w:cs="Arial"/>
          <w:b w:val="0"/>
          <w:bCs w:val="0"/>
          <w:sz w:val="24"/>
          <w:szCs w:val="24"/>
          <w:lang w:val="es-ES"/>
        </w:rPr>
      </w:r>
      <w:r>
        <w:rPr>
          <w:rFonts w:ascii="Arial" w:hAnsi="Arial" w:cs="Arial"/>
          <w:b w:val="0"/>
          <w:bCs w:val="0"/>
          <w:sz w:val="24"/>
          <w:szCs w:val="24"/>
        </w:rPr>
      </w:r>
    </w:p>
    <w:p w14:paraId="2349A7FA">
      <w:pPr>
        <w:spacing w:line="360" w:lineRule="auto"/>
        <w:ind w:firstLine="0" w:left="4240"/>
        <w:jc w:val="right"/>
        <w:rPr>
          <w:rFonts w:ascii="Arial" w:hAnsi="Arial" w:cs="Arial"/>
          <w:b w:val="0"/>
          <w:bCs w:val="0"/>
          <w:sz w:val="24"/>
          <w:szCs w:val="24"/>
        </w:rPr>
      </w:pPr>
      <w:r>
        <w:rPr>
          <w:rFonts w:ascii="Arial" w:hAnsi="Arial" w:eastAsia="Arial" w:cs="Arial"/>
          <w:b w:val="0"/>
          <w:bCs w:val="0"/>
          <w:sz w:val="24"/>
          <w:szCs w:val="24"/>
          <w:rtl w:val="0"/>
          <w:lang w:val="es-ES"/>
        </w:rPr>
        <w:t xml:space="preserve">JUAN SILVA C.I: 28.150.004</w:t>
      </w:r>
      <w:r>
        <w:rPr>
          <w:rFonts w:ascii="Arial" w:hAnsi="Arial" w:eastAsia="Arial" w:cs="Arial"/>
          <w:b w:val="0"/>
          <w:bCs w:val="0"/>
          <w:sz w:val="24"/>
          <w:szCs w:val="24"/>
          <w:lang w:val="es-ES"/>
        </w:rPr>
      </w:r>
      <w:r>
        <w:rPr>
          <w:rFonts w:ascii="Arial" w:hAnsi="Arial" w:cs="Arial"/>
          <w:b w:val="0"/>
          <w:bCs w:val="0"/>
          <w:sz w:val="24"/>
          <w:szCs w:val="24"/>
        </w:rPr>
      </w:r>
    </w:p>
    <w:p w14:paraId="6B04A650">
      <w:pPr>
        <w:spacing w:line="360" w:lineRule="auto"/>
        <w:ind w:firstLine="0" w:left="4240"/>
        <w:jc w:val="right"/>
        <w:rPr>
          <w:rFonts w:ascii="Arial" w:hAnsi="Arial" w:cs="Arial"/>
          <w:b w:val="0"/>
          <w:bCs w:val="0"/>
          <w:sz w:val="24"/>
          <w:szCs w:val="24"/>
        </w:rPr>
      </w:pPr>
      <w:r>
        <w:rPr>
          <w:rFonts w:ascii="Arial" w:hAnsi="Arial" w:eastAsia="Arial" w:cs="Arial"/>
          <w:b w:val="0"/>
          <w:bCs w:val="0"/>
          <w:sz w:val="24"/>
          <w:szCs w:val="24"/>
          <w:rtl w:val="0"/>
          <w:lang w:val="es-ES"/>
        </w:rPr>
        <w:t xml:space="preserve">WILMER BÁEZ C.I:30.554.053</w:t>
      </w:r>
      <w:r>
        <w:rPr>
          <w:rFonts w:ascii="Arial" w:hAnsi="Arial" w:eastAsia="Arial" w:cs="Arial"/>
          <w:b w:val="0"/>
          <w:bCs w:val="0"/>
          <w:sz w:val="24"/>
          <w:szCs w:val="24"/>
          <w:lang w:val="es-ES"/>
        </w:rPr>
      </w:r>
      <w:r>
        <w:rPr>
          <w:rFonts w:ascii="Arial" w:hAnsi="Arial" w:cs="Arial"/>
          <w:b w:val="0"/>
          <w:bCs w:val="0"/>
          <w:sz w:val="24"/>
          <w:szCs w:val="24"/>
        </w:rPr>
      </w:r>
    </w:p>
    <w:p w14:paraId="2C5B1BC8">
      <w:pPr>
        <w:spacing w:line="360" w:lineRule="auto"/>
        <w:ind w:firstLine="0" w:left="0"/>
        <w:jc w:val="right"/>
        <w:rPr>
          <w:rFonts w:ascii="Arial" w:hAnsi="Arial" w:cs="Arial"/>
          <w:b w:val="0"/>
          <w:bCs w:val="0"/>
          <w:sz w:val="24"/>
          <w:szCs w:val="24"/>
        </w:rPr>
      </w:pPr>
      <w:r>
        <w:rPr>
          <w:rFonts w:ascii="Arial" w:hAnsi="Arial" w:eastAsia="Arial" w:cs="Arial"/>
          <w:b w:val="0"/>
          <w:bCs w:val="0"/>
          <w:sz w:val="24"/>
          <w:szCs w:val="24"/>
          <w:rtl w:val="0"/>
          <w:lang w:val="es-ES"/>
        </w:rPr>
        <w:t xml:space="preserve">TUTOR ASESOR: CARMEN COLMENARES</w:t>
      </w:r>
      <w:r>
        <w:rPr>
          <w:rFonts w:ascii="Arial" w:hAnsi="Arial" w:eastAsia="Arial" w:cs="Arial"/>
          <w:b w:val="0"/>
          <w:bCs w:val="0"/>
          <w:sz w:val="24"/>
          <w:szCs w:val="24"/>
          <w:lang w:val="es-ES"/>
        </w:rPr>
      </w:r>
      <w:r>
        <w:rPr>
          <w:rFonts w:ascii="Arial" w:hAnsi="Arial" w:cs="Arial"/>
          <w:b w:val="0"/>
          <w:bCs w:val="0"/>
          <w:sz w:val="24"/>
          <w:szCs w:val="24"/>
        </w:rPr>
      </w:r>
    </w:p>
    <w:p w14:paraId="01064E8C">
      <w:pPr>
        <w:spacing w:line="360" w:lineRule="auto"/>
        <w:ind w:firstLine="0" w:left="4240"/>
        <w:jc w:val="right"/>
        <w:rPr>
          <w:sz w:val="24"/>
          <w:szCs w:val="24"/>
          <w:lang w:val="es-ES"/>
        </w:rPr>
      </w:pPr>
      <w:r>
        <w:rPr>
          <w:rtl w:val="0"/>
          <w:lang w:val="es-ES" w:bidi="es-ES"/>
        </w:rPr>
      </w:r>
      <w:r>
        <w:rPr>
          <w:sz w:val="24"/>
          <w:szCs w:val="24"/>
          <w:lang w:val="es-ES"/>
        </w:rPr>
      </w:r>
      <w:r>
        <w:rPr>
          <w:sz w:val="24"/>
          <w:szCs w:val="24"/>
          <w:lang w:val="es-ES"/>
        </w:rPr>
      </w:r>
    </w:p>
    <w:p w14:paraId="034C09C1">
      <w:pPr>
        <w:pStyle w:val="910"/>
        <w:spacing/>
        <w:ind/>
        <w:jc w:val="center"/>
        <w:rPr>
          <w:rFonts w:ascii="Arial" w:hAnsi="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30D99264">
      <w:pPr>
        <w:pStyle w:val="910"/>
        <w:spacing/>
        <w:ind/>
        <w:jc w:val="center"/>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rPr>
        <w:t xml:space="preserve">PLAN DE </w:t>
      </w:r>
      <w:r>
        <w:rPr>
          <w:rFonts w:ascii="Arial" w:hAnsi="Arial" w:eastAsia="Arial" w:cs="Arial"/>
          <w:color w:val="000000" w:themeColor="text1"/>
          <w:sz w:val="24"/>
          <w:szCs w:val="24"/>
          <w:highlight w:val="none"/>
          <w:lang w:val="es-ES"/>
        </w:rPr>
        <w:t xml:space="preserve">PRUEBAS E INFORME DE RESULTADOS</w:t>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pPr>
        <w:pStyle w:val="910"/>
        <w:spacing/>
        <w:ind/>
        <w:rPr>
          <w:rFonts w:ascii="Arial" w:hAnsi="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INFORMACIÓN DEL PROYECTO</w:t>
      </w:r>
      <w:r>
        <w:rPr>
          <w:rFonts w:ascii="Arial" w:hAnsi="Arial" w:eastAsia="Arial" w:cs="Arial"/>
          <w:color w:val="000000" w:themeColor="text1"/>
          <w:sz w:val="24"/>
          <w:szCs w:val="24"/>
          <w:highlight w:val="none"/>
          <w:lang w:val="es-ES"/>
        </w:rPr>
      </w:r>
      <w:r>
        <w:rPr>
          <w:rFonts w:ascii="Arial" w:hAnsi="Arial" w:cs="Arial"/>
          <w:color w:val="000000" w:themeColor="text1"/>
          <w:sz w:val="24"/>
          <w:szCs w:val="24"/>
          <w:highlight w:val="none"/>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Campo solicitado por la guía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Contenido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b/>
                <w:bCs/>
                <w:color w:val="000000" w:themeColor="text1"/>
                <w:sz w:val="24"/>
                <w:szCs w:val="24"/>
                <w:lang w:val="es-ES"/>
              </w:rPr>
            </w:pPr>
            <w:r>
              <w:rPr>
                <w:rFonts w:ascii="Arial" w:hAnsi="Arial" w:eastAsia="Arial" w:cs="Arial"/>
                <w:b/>
                <w:bCs/>
                <w:color w:val="000000" w:themeColor="text1"/>
                <w:sz w:val="24"/>
                <w:szCs w:val="24"/>
                <w:lang w:val="es-ES"/>
              </w:rPr>
              <w:t xml:space="preserve">Título del sistema</w:t>
            </w:r>
            <w:r>
              <w:rPr>
                <w:rFonts w:ascii="Arial" w:hAnsi="Arial" w:eastAsia="Arial" w:cs="Arial"/>
                <w:b/>
                <w:bCs/>
                <w:color w:val="000000" w:themeColor="text1"/>
                <w:sz w:val="24"/>
                <w:szCs w:val="24"/>
                <w:lang w:val="es-ES"/>
              </w:rPr>
            </w:r>
            <w:r>
              <w:rPr>
                <w:rFonts w:ascii="Arial" w:hAnsi="Arial" w:cs="Arial"/>
                <w:b/>
                <w:bCs/>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Sistema de gestión para el Centro de Especialidades Médicas Jehová Rafa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Título abreviado del sistema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SISTEMA CEM JEHOVÁ RAFA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Nombre y apellido de los participantes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Dixon Bastias</w:t>
              <w:br/>
              <w:t xml:space="preserve">Juan Silva</w:t>
              <w:br/>
              <w:t xml:space="preserve">Wilmer Báez</w:t>
            </w:r>
            <w:r>
              <w:rPr>
                <w:rFonts w:ascii="Arial" w:hAnsi="Arial" w:cs="Arial"/>
                <w:color w:val="000000" w:themeColor="text1"/>
                <w:sz w:val="24"/>
                <w:szCs w:val="24"/>
                <w:lang w:val="es-ES"/>
              </w:rPr>
            </w:r>
          </w:p>
          <w:p w14:paraId="78C0B39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n-US"/>
              </w:rPr>
              <w:t xml:space="preserve">Eduard Sandoval</w:t>
            </w: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Objetivo general de las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Validar que el sistema cumple con los requisitos funciona</w:t>
            </w:r>
            <w:r>
              <w:rPr>
                <w:rFonts w:ascii="Arial" w:hAnsi="Arial" w:eastAsia="Arial" w:cs="Arial"/>
                <w:color w:val="000000" w:themeColor="text1"/>
                <w:sz w:val="24"/>
                <w:szCs w:val="24"/>
                <w:lang w:val="es-ES"/>
              </w:rPr>
              <w:t xml:space="preserve">les y no funcionales, detectar errores antes de la implementación en producción y asegurar la calidad, seguridad y usabilidad del Sistema de gestión para el Centro de Especialidades Médicas Jehová Rafa, conforme a los requerimientos establecidos en el SRS.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Alcance de las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w:t>
            </w:r>
            <w:r>
              <w:rPr>
                <w:rFonts w:ascii="Arial" w:hAnsi="Arial" w:eastAsia="Arial" w:cs="Arial"/>
                <w:color w:val="000000" w:themeColor="text1"/>
                <w:sz w:val="24"/>
                <w:szCs w:val="24"/>
                <w:lang w:val="es-ES"/>
              </w:rPr>
              <w:t xml:space="preserve"> unitarias (PHPUnit 10.5.66), pruebas de integración/UI reales con Google Chrome 155 (headless) y pruebas de inyección SQL (16 casos, 59 payloads) sobre los módulos autenticados; ambiente local XAMPP (Apache y MySQL/MariaDB) con los esquemas bd y segurity.</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Módulos del sistema donde se realizan las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 Pacientes; Clientes; Citas; Control médico; Hospitalización; Insumos; Entrada; Facturación; Proveedores; Doctores; Servicios; Patologías; Usuarios; Roles; Bitácora; Reportes; Estadísticas; 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Orden de ejecución de los módulos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Inicio de se</w:t>
            </w:r>
            <w:r>
              <w:rPr>
                <w:rFonts w:ascii="Arial" w:hAnsi="Arial" w:eastAsia="Arial" w:cs="Arial"/>
                <w:color w:val="000000" w:themeColor="text1"/>
                <w:sz w:val="24"/>
                <w:szCs w:val="24"/>
                <w:lang w:val="es-ES"/>
              </w:rPr>
              <w:t xml:space="preserve">sión.</w:t>
              <w:br/>
              <w:t xml:space="preserve">2. Pacientes.</w:t>
              <w:br/>
              <w:t xml:space="preserve">3. Clientes.</w:t>
              <w:br/>
              <w:t xml:space="preserve">4. Citas.</w:t>
              <w:br/>
              <w:t xml:space="preserve">5. Control médico.</w:t>
              <w:br/>
              <w:t xml:space="preserve">6. Hospitalización.</w:t>
              <w:br/>
              <w:t xml:space="preserve">7. Insumos.</w:t>
              <w:br/>
              <w:t xml:space="preserve">8. Entrada.</w:t>
              <w:br/>
              <w:t xml:space="preserve">9. Facturación.</w:t>
              <w:br/>
              <w:t xml:space="preserve">10. Proveedores.</w:t>
              <w:br/>
              <w:t xml:space="preserve">11. Doctores.</w:t>
              <w:br/>
              <w:t xml:space="preserve">12. Servicios.</w:t>
              <w:br/>
              <w:t xml:space="preserve">13. Patologías.</w:t>
              <w:br/>
              <w:t xml:space="preserve">14. Usuarios, Roles y Bitácora.</w:t>
              <w:br/>
              <w:t xml:space="preserve">15. Reportes y Estadísticas.</w:t>
              <w:br/>
              <w:t xml:space="preserve">16. 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Orden de ejecución de las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Preparar y respaldar el ambiente.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Pruebas unitarias (PHPUnit).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Pruebas funcionales de navegación y de caja negra por módulos.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Pruebas de integración y UI real (Google Chrome headless).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Aplicación móvil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 Pruebas de portabilidad (PORT-01 a PORT-08)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7. Pruebas de carga-Picos (P01 a P04)</w:t>
      </w: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 Pruebas del servidor (SRV-01 a SRV-06)</w:t>
      </w: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 Inyección SQL</w:t>
      </w: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10. Analizar defectos, corregir y repetir los casos fallidos.</w:t>
      </w:r>
      <w:r>
        <w:rPr>
          <w:rFonts w:ascii="Arial" w:hAnsi="Arial" w:cs="Arial"/>
          <w:color w:val="000000" w:themeColor="text1"/>
          <w:sz w:val="24"/>
          <w:szCs w:val="24"/>
          <w:lang w:val="es-ES"/>
        </w:rPr>
      </w:r>
      <w:r>
        <w:rPr>
          <w:rFonts w:ascii="Arial" w:hAnsi="Arial" w:eastAsia="Arial" w:cs="Arial"/>
          <w:color w:val="000000" w:themeColor="text1"/>
          <w:sz w:val="24"/>
          <w:szCs w:val="24"/>
          <w:highlight w:val="none"/>
          <w:lang w:val="es-ES"/>
        </w:rPr>
      </w:r>
    </w:p>
    <w:p w14:paraId="7AD3E757">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ESTRATEGIA GENERAL Y CONDICIONES DE SEGURIDAD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Ambiente y datos de prueba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Ambiente de desarrollo local autorizado, aislado de producción.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trabajó con registros existentes de la base de datos de prueba, sin generar datos que rompan el esquema ni las relaciones entre tablas.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Copia de seguridad previa de la base de datos de prueba y procedimiento de restauración confirmado antes de pruebas que puedan afectar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 de: fecha, responsable, herramienta y versión, ambiente, sistema operativo, navegador y versiones de PHP/Apache/MySQL/MariaDB y PHPUnit.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se ejecutan escaneos activos, carga concurrente ni inyección en producción o servicios de terceros sin autorización expresa.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Criterios de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ambiente de pruebas está disponible y el equipo tiene autorización para ejecutar los 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Existen cuentas de prueba para los roles a revisar y datos sintéticos identificables.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versión del sistema y de las herramientas se anotaron.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Existe copia de seguridad y mecanismo para detener la prueba de carga.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casos, resultados esperados y responsables están acordados antes de empezar.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Criterios de salida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Cada caso ejecutado tiene evidencia y un estado: </w:t>
      </w:r>
      <w:r>
        <w:rPr>
          <w:rFonts w:ascii="Arial" w:hAnsi="Arial" w:eastAsia="Arial" w:cs="Arial"/>
          <w:b/>
          <w:color w:val="000000" w:themeColor="text1"/>
          <w:sz w:val="24"/>
          <w:szCs w:val="24"/>
          <w:lang w:val="es-ES"/>
        </w:rPr>
        <w:t xml:space="preserve">Pasó, Falló, Bloqueado o No ejecutado</w:t>
      </w: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defectos se describen con pasos de reproducción, impacto y prioridad; no se ocultan resultados fallidos.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Las incidencias críticas de seguridad no se consideran aceptables sin análisis y acción correctiva documentada.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casos fallidos se repiten tras la corrección y se registra el retesteo.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análisis final distingue las pruebas realizadas de las pendientes.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Estados y evidencias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Uso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Planificado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caso está diseñado, pero todavía no se ejecutó.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respuesta observada coincide con el resultado esperado y hay 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Falló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respuesta observada no cumple el criterio esperado; se registra el defecto.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Bloqueado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se pudo ejecutar por dependencia, permiso o problema del ambiente.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se realizó durante el ciclo de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br w:type="page" w:clear="all"/>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09"/>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PLANIFICACIÓN DE LAS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PRUEBAS UNITARIAS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Propósito: validar métodos, clases y reglas de negocio del backend PHP con PHPUnit 10.5.66. Resultado: OK (141 pruebas, 161 aserciones).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vendor/bin/phpunit --no-coverage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PHPUnit 10.5.66 (framework de pruebas unitarias de PHP)</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Software libre (licencia BSD-3-Clause)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PHPUnit 10.5.66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al código fuente del backend PHP 8.2.12 y al ambiente de prueba (XAMPP)</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Ambiente local XAMPP: Apache y MySQL/MariaDB; PHP 8.2.12; Google Chrome 155 (headless) para las pruebas de integración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Evidencia-ejecución de la suite unitaria completa: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3013039"/>
                <wp:effectExtent l="0" t="0" r="0" b="0"/>
                <wp:docPr id="3" name="ev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0"/>
                        <pic:cNvPicPr>
                          <a:picLocks noChangeAspect="1"/>
                        </pic:cNvPicPr>
                        <pic:nvPr/>
                      </pic:nvPicPr>
                      <pic:blipFill rotWithShape="1">
                        <a:blip r:embed="rId14"/>
                        <a:stretch/>
                      </pic:blipFill>
                      <pic:spPr bwMode="auto">
                        <a:xfrm>
                          <a:off x="0" y="0"/>
                          <a:ext cx="6217920" cy="30130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60pt;height:237.25pt;mso-wrap-distance-left:0.00pt;mso-wrap-distance-top:0.00pt;mso-wrap-distance-right:0.00pt;mso-wrap-distance-bottom:0.00pt;z-index:1;" stroked="f">
                <v:imagedata r:id="rId14"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CFB6CA9">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pStyle w:val="911"/>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Usuarios y perfiles</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tbl>
      <w:tblPr>
        <w:tblStyle w:val="973"/>
        <w:tblW w:w="0" w:type="auto"/>
        <w:tblBorders/>
        <w:tblLook w:val="04A0" w:firstRow="1" w:lastRow="0" w:firstColumn="1" w:lastColumn="0" w:noHBand="0" w:noVBand="1"/>
      </w:tblPr>
      <w:tblGrid>
        <w:gridCol w:w="2045"/>
        <w:gridCol w:w="2045"/>
        <w:gridCol w:w="2045"/>
        <w:gridCol w:w="2045"/>
        <w:gridCol w:w="2045"/>
      </w:tblGrid>
      <w:tr>
        <w:trPr>
          <w:tblHeader/>
        </w:trPr>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Usuario-consultar por 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usuario existente: 1</w:t>
              <w:br/>
              <w:t xml:space="preserve">ID de usuario inexistente: 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Cuando el ID es válido, se obtiene la información del usuario registrado.</w:t>
              <w:br/>
              <w:t xml:space="preserve">Cuando el ID es inexistente, la consulta devuelve vacío sin generar errores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El sistema respondió correctamente en ambos 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Usuario-editar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Nombre de usuario: Pedro123</w:t>
              <w:br/>
              <w:t xml:space="preserve">ID del usuario: 50</w:t>
              <w:br/>
              <w:t xml:space="preserve">Imagen actual: imagen1.png</w:t>
              <w:br/>
              <w:t xml:space="preserve">Nueva imagen: ./imagenTMP.png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Cuando el ID es válido, se obtiene la información del usuario registrado.</w:t>
              <w:br/>
              <w:t xml:space="preserve">Cuando el ID es inexistente, la consulta devuelve vacío sin generar errores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El sistema respondió correctamente en ambos 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Usuario-eliminación lógica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usuario a eliminar: 50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Cuando el ID es válido, se obtiene la información del usuario registrado.</w:t>
              <w:br/>
              <w:t xml:space="preserve">Cuando el ID es inexistente, la consulta devuelve vacío sin generar errores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El sistema realiza la eliminación lógica del usuario indicado y devuelve el mensaje "exito" como confirmación del proceso exitoso.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UT-23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Perfil-editar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perfil: 47</w:t>
              <w:br/>
              <w:t xml:space="preserve">Cédula: 2000002</w:t>
              <w:br/>
              <w:t xml:space="preserve">Nombre: "Editado"</w:t>
              <w:br/>
              <w:t xml:space="preserve">Apellido: "Modificado"</w:t>
              <w:br/>
              <w:t xml:space="preserve">Teléfono: "04123454320"</w:t>
              <w:br/>
              <w:t xml:space="preserve">Usuario: "Usuario_123"</w:t>
              <w:br/>
              <w:t xml:space="preserve">Correo: "modificado@gmail.com"</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debe retornar "exito" al confirmar que los datos del usuario fueron actualizados correctamente en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a prueba unitaria produjo los resultados esperados. El método update() ejecutó correctamente la operación SQL de actualización, modificando los campos del perfil con ID 47 y retornando la cadena "exito", lo que confirma 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Perfil-consultar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usuario (existente): 47</w:t>
              <w:br/>
              <w:t xml:space="preserve">ID de usuario (inexistente): 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Devuelve los datos del perfil existente y conjunto vacío para el inexistente.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produjo los resultados esperados. En el caso del usuario 47, el sistema devolvió correctamente la información del perfil existente, validando la integridad de la relación entre las tablas usuario y personal. En el…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Síntomas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045"/>
        <w:gridCol w:w="2045"/>
        <w:gridCol w:w="2045"/>
        <w:gridCol w:w="2045"/>
        <w:gridCol w:w="2045"/>
      </w:tblGrid>
      <w:tr>
        <w:trPr>
          <w:tblHeader/>
        </w:trPr>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Síntomas-registrar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Nombre del síntoma: "Sin n 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registra el síntoma indicado en la base de datos y devuelve el mensaje "exito" al completar la 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retornó "exito", confirmando que el método insertar() ejecutó correctamente la inserción en la base de datos y que el manejo del formulario modal no afectó la funcionalidad del registro.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Síntomas-eliminación lógica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síntoma a eliminar: 17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cambia el estado del síntoma indicado a “inactivo” y retorna el mensaje "exito", confirmando la correcta ejecución del proceso de eliminación lógica.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el resultado "exito", evidenciando que el método eliminarL() realizó la operación de forma satisfactoria, sin errores de conexión ni de validación.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Síntomas-consultar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síntoma existente: 16</w:t>
              <w:br/>
              <w:t xml:space="preserve">ID de síntoma inexistente: 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Si el ID de síntoma existe, la consulta debe retornar los datos correspondientes.</w:t>
              <w:br/>
              <w:t xml:space="preserve">Si el ID no existe, el resultado debe ser un conjunto vacío sin generar errores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en ambos escenarios: el ID 16 retornó datos válidos y el ID 999999 no generó resultados, cumpliendo con el comportamiento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 médicos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045"/>
        <w:gridCol w:w="2045"/>
        <w:gridCol w:w="2045"/>
        <w:gridCol w:w="2045"/>
        <w:gridCol w:w="2045"/>
      </w:tblGrid>
      <w:tr>
        <w:trPr>
          <w:tblHeader/>
        </w:trPr>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 médicos-restablecer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servicio a restablecer: 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modifica el estado del servicio a “activo” y devuelve el mensaje "exito", indicando que la operación de restablecimiento se completó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devolvió el valor "exito", confirmando que el método restablecerServ() funcionó de forma adecuada y restableció el servicio en la base de datos sin errores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 médicos-registrar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especialidad: 9</w:t>
              <w:br/>
              <w:t xml:space="preserve">Costo del servicio: 100</w:t>
              <w:br/>
              <w:t xml:space="preserve">Tipo de servicio: "Cita"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inserta los datos del nuevo servicio en la base de datos y devuelve el mensaje "exito", indicando que la operación se completó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retornó "exito", lo que confirma que el método insertarSevicio() ejecutó el proceso de inserción de manera satisfactoria, sin errores de validación ni de conexión con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 médicos-editar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servicio a editar: 26</w:t>
              <w:br/>
              <w:t xml:space="preserve">Nuevo costo: 120</w:t>
              <w:br/>
              <w:t xml:space="preserve">Tipo de servicio: "Cita"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actualiza los datos del servicio en la base de datos y devuelve el mensaje "exito" como confirmación del proceso exitoso.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el valor "exito", confirmando que el método editar() ejecutó correctamente la actualización de los datos del servicio en la base de datos, sin fallos de conexión ni errores de validación.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 médicos-consultar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servicio existente: 22</w:t>
              <w:br/>
              <w:t xml:space="preserve">ID de servicio inexistente: 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actualiza los datos del servicio en la base de datos y devuelve el mensaje "exito" como confirmación del proceso exitoso.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en ambos escenarios: el ID 22 devolvió datos válidos, mientras que el ID 999999 retornó un conjunto vacío, cumpliendo con el comportamiento esperado del método de consulta.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019"/>
        <w:gridCol w:w="2034"/>
        <w:gridCol w:w="2292"/>
        <w:gridCol w:w="2030"/>
        <w:gridCol w:w="2029"/>
      </w:tblGrid>
      <w:tr>
        <w:trPr>
          <w:tblHeader/>
        </w:trPr>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Reportes-entradas de 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insumo existente: 36</w:t>
              <w:br/>
              <w:t xml:space="preserve">Rango de fechas existente: 2025-04-10 a 2025-12-10</w:t>
              <w:br/>
              <w:t xml:space="preserve">Rango de fechas inexistente: 2020-04-10 a 2021-12-10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sistema ejecuta la consulta SQL con las co</w:t>
            </w:r>
            <w:r>
              <w:rPr>
                <w:rFonts w:ascii="Arial" w:hAnsi="Arial" w:eastAsia="Arial" w:cs="Arial"/>
                <w:color w:val="000000" w:themeColor="text1"/>
                <w:sz w:val="24"/>
                <w:szCs w:val="24"/>
                <w:lang w:val="es-ES"/>
              </w:rPr>
              <w:t xml:space="preserve">ndiciones establecidas y devuelve un conjunto de datos cuando existen registros activos dentro del rango de fechas válido.</w:t>
              <w:br/>
              <w:t xml:space="preserve">En el segundo escenario, la consulta debe retornar un conjunto vacío al no existir registros dentro del rango de fechas especificado.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los resultados esperados en ambos escenarios: Para el rango 2025-04-10 a 2025-12-10, el sistema devolvió resultados válidos correspondientes al insumo con ID 36, confirmando que la consulta se ejecuta…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Reportes-pacientes por 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Estado válido: ‘ACT’</w:t>
              <w:br/>
              <w:t xml:space="preserve">Estado inválido: ‘xxx’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primera consulta debe devolver registros activos de pacientes, confirmando la existencia de datos válidos en la base.</w:t>
              <w:br/>
              <w:t xml:space="preserve">La segunda consulta, al utilizar un estado no reconocido, debe retornar un conj</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mostró resultados consistentes en el primer escenario: la consulta con estado ‘ACT’ devolvió un conjunto de datos válido, indicando la correcta comunicación con la base de datos y la existencia de registros…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Reportes-insumos por 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Estado válido: ‘ACT’</w:t>
              <w:br/>
              <w:t xml:space="preserve">Estado inválido: ‘xxx’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consulta con el estado “ACT” debe devolver una lista de insumos activos en la base de datos.</w:t>
              <w:br/>
              <w:t xml:space="preserve">La consulta con el estado “xxx” (inexistente) debe retornar un conjunto vacío.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reflejó resultados correctos en el primer caso: la consulta de insumos activos devolvió datos válidos, confirmando la correcta conexión y funcionalidad de la base de datos. En el segundo caso, el método utiliza 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factura existente: 61</w:t>
              <w:br/>
              <w:t xml:space="preserve">ID de factura inexistente: 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Para el ID 61, la consulta debe devolver los datos de la factura y del paciente vinculado.</w:t>
              <w:br/>
              <w:t xml:space="preserve">Para el ID 99999, la consulta debería retornar un conjunto vacío, dado que el registro no existe en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para el primer escenario, confirmando la existencia del registro y la adecuada relación con la tabla de pacientes. Sin embargo, en el segundo caso, el método utiliza la aserción…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Reportes-distribución por género y edad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necesita datos de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Devuelve registros válidos de la vista distribucion_edad_genero.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el sistema devolvió registros válidos en la vista distribucion_edad_genero, confirmando que existen datos almacenados sobre la distribución de pacientes según género y edad, cumpliendo…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Reportes-especialidades más solicitadas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Rango de fechas existente: del 10/04/2025 al 10/12/2025</w:t>
              <w:br/>
              <w:t xml:space="preserve">Rango de fechas inexistente: del 10/04/2024 al 10/12/2024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Devuelve las especialidades más solicitadas para el rango con datos y conjunto vacío para el sin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el rango de fechas 2025-04-10 a 2025-12-10 devolvió registros válidos correspondientes a las especialidades más solicitadas; mientras que el rango 2024-04-10 a 2024-12-10 retornó un…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Reportes-tasa de morbilidad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Rango de fechas existente: del 10/04/2025 al 10/12/2025</w:t>
              <w:br/>
              <w:t xml:space="preserve">Rango de fechas inexistente: del 10/04/2024 al 10/12/2024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Devuelve datos de morbilidad para el rango con registros.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resultados correctos: el rango de fechas 2025-04-10 a 2025-12-10 devolvió registros válidos correspondientes a las especialidades más solicitadas; mientras que el rango 2024-04-10 a 2024-12-10 retornó un…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045"/>
        <w:gridCol w:w="2045"/>
        <w:gridCol w:w="2045"/>
        <w:gridCol w:w="2045"/>
        <w:gridCol w:w="2045"/>
      </w:tblGrid>
      <w:tr>
        <w:trPr>
          <w:tblHeader/>
        </w:trPr>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Proveedores-restablecer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proveedor: 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Mensaje de respuesta: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El sistema procesó correctamente la solicitud, actualizando el registro del proveedor sin presentar errores.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UT-19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Proveedores-registrar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Nombre: “Carlos”</w:t>
              <w:br/>
              <w:t xml:space="preserve">RIF: “J122304”</w:t>
              <w:br/>
              <w:t xml:space="preserve">Teléfono: “0424354556”</w:t>
              <w:br/>
              <w:t xml:space="preserve">Correo: “CCC12345@gmail.com”</w:t>
              <w:br/>
              <w:t xml:space="preserve">Dirección: “El Tocuyo”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Registra el proveedor y retorna el mensaje "exito".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El sistema completó el registro del proveedor correctamente, devolviendo la respuesta "exito".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UT-20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Proveedores-eliminación lógica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del proveedor: 8</w:t>
              <w:br/>
              <w:t xml:space="preserve">Condición: el proveedor con ID 8 debe existir y estar activo antes de la 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Mensaje de respuesta: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arrojó el resultado esperado. El método update() ejecutó la instrucción SQL correctamente y devolvió el mensaje "exito", confirmando la actualización del registro correspondiente al proveedor con ID 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UT-21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Proveedores-editar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proveedor: 8</w:t>
              <w:br/>
              <w:t xml:space="preserve">Nombre: "Luis Empresa"</w:t>
              <w:br/>
              <w:t xml:space="preserve">RIF: "J122334"</w:t>
              <w:br/>
              <w:t xml:space="preserve">Teléfono: "0424354556"</w:t>
              <w:br/>
              <w:t xml:space="preserve">Correo: "luis12345@gmail.com"</w:t>
              <w:br/>
              <w:t xml:space="preserve">Dirección: "El Tocuyo"</w:t>
              <w:br/>
              <w:t xml:space="preserve">Condición: el proveedor con ID 8 debe existir y estar activo antes de la operación.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Mensaje de respuesta: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produjo los resultados esperados. El método editar() ejecutó correctamente la instrucción SQL, actualizando los campos correspondientes del proveedor con ID 8 y retornando la cadena "exito" como respuesta…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UT-22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Proveedores-consultar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 de proveedor existente: 7</w:t>
              <w:br/>
              <w:t xml:space="preserve">ID de proveedor inexistente: 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 existente: El ID consultado debe retornar información válida.</w:t>
              <w:br/>
              <w:t xml:space="preserve">Proveedor inexistente: El ID consultado no debe arrojar resultados.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4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La prueba unitaria produjo los resultados esperados. El sistema retornó información válida para el ID 7 y ningún resultado para el ID 999999. Las consultas SQL fueron ejecutadas exitosamente mediante la conexión establecida por 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00584DE9">
      <w:pPr>
        <w:spacing w:after="40"/>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38E316F">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2. PRUEBAS DE SISTEMAS</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2.1 PRUEBAS FUNCIONALES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Propósito:</w:t>
      </w:r>
      <w:r>
        <w:rPr>
          <w:rFonts w:ascii="Arial" w:hAnsi="Arial" w:eastAsia="Arial" w:cs="Arial"/>
          <w:color w:val="000000" w:themeColor="text1"/>
          <w:sz w:val="24"/>
          <w:szCs w:val="24"/>
          <w:lang w:val="es-ES"/>
        </w:rPr>
        <w:t xml:space="preserve"> verificar, desde la perspectiva del usuario, que las funciones aceptan entradas correctas, rechazan las incorrectas y generan respu</w:t>
      </w:r>
      <w:r>
        <w:rPr>
          <w:rFonts w:ascii="Arial" w:hAnsi="Arial" w:eastAsia="Arial" w:cs="Arial"/>
          <w:color w:val="000000" w:themeColor="text1"/>
          <w:sz w:val="24"/>
          <w:szCs w:val="24"/>
          <w:lang w:val="es-ES"/>
        </w:rPr>
        <w:t xml:space="preserve">estas coherentes. Se ejecutó con Google Chrome 155 (modo headless y navegador real con Selenium WebDriver) sobre el sistema en funcionamiento. Se incorporan las planillas de caja negra del Documento 2 para Pacientes, Facturación, Directorio Médico y Citas.</w:t>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556"/>
        <w:gridCol w:w="2556"/>
        <w:gridCol w:w="2556"/>
        <w:gridCol w:w="2556"/>
      </w:tblGrid>
      <w:tr>
        <w:trPr>
          <w:tblHeader/>
        </w:trPr>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 resumido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 válido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Ingresar usuario y contraseña válidos de una cuenta de prueba activa.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concedido y carga del panel de inicio según el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 inválido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Probar contraseña incorrecta y usuario inexistente.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denegado con mensaje controlado.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y verificar el listado.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la tabla de pacientes con registros reales.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Clientes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y verificar el listado.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clientes.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citas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Control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control.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control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inventario de 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entrada de 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facturas.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doctores.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médicos.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servicios médicos.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Patologías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patologías.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patologías.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Roles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roles.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listado de roles.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Bitácora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bitácora.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registro de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el módulo de 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muestran las gráficas y vistas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FUN-20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la información del perfil del usuario.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F43D59B">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ffffff" w:fill="d9eaf2"/>
            <w:tcBorders/>
            <w:tcMar>
              <w:left w:w="90" w:type="dxa"/>
              <w:top w:w="80" w:type="dxa"/>
              <w:right w:w="90" w:type="dxa"/>
              <w:bottom w:w="80" w:type="dxa"/>
            </w:tcMar>
            <w:tcW w:w="5112" w:type="dxa"/>
            <w:vAlign w:val="center"/>
          </w:tcPr>
          <w:p w14:paraId="649D6B29">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5112" w:type="dxa"/>
            <w:vAlign w:val="center"/>
          </w:tcPr>
          <w:p w14:paraId="4DCFE671">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57068FB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00CC90E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 en modo headless, controlado con WebDriver</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34F0E70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527713C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Navegador web Google Chrome (headless) y sistema web</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00C64952">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77B0818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propietario, de uso gratuito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363B14C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0DEE255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155.0.8059.84</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23F3EA0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5FC6713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al ambiente web, cuenta autorizada y conexión a la base de datos de prueba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46F8B103">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4D4F3F7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Ambiente local XAMPP (Apache, PHP 8.2.12, MySQL/MariaDB)</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14:paraId="615DF232">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B98CA21">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pPr>
        <w:pStyle w:val="911"/>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2.1.1 Planillas funcionales de 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trasladaron al </w:t>
      </w:r>
      <w:r>
        <w:rPr>
          <w:rFonts w:ascii="Arial" w:hAnsi="Arial" w:eastAsia="Arial" w:cs="Arial"/>
          <w:color w:val="000000" w:themeColor="text1"/>
          <w:sz w:val="24"/>
          <w:szCs w:val="24"/>
          <w:lang w:val="es-ES"/>
        </w:rPr>
        <w:t xml:space="preserve">plan las cinco planillas ejecutadas del documento de pruebas funcionales y no funcionales. Cada una conserva su código, módulo, técnica, cantidad de casos y responsable; el detalle de datos, respuestas y resultados</w:t>
      </w:r>
      <w:r>
        <w:rPr>
          <w:rFonts w:ascii="Arial" w:hAnsi="Arial" w:eastAsia="Arial" w:cs="Arial"/>
          <w:color w:val="000000" w:themeColor="text1"/>
          <w:sz w:val="24"/>
          <w:szCs w:val="24"/>
          <w:lang w:val="en-U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000"/>
        <w:gridCol w:w="3900"/>
        <w:gridCol w:w="1400"/>
        <w:gridCol w:w="800"/>
        <w:gridCol w:w="3125"/>
      </w:tblGrid>
      <w:tr>
        <w:trPr>
          <w:cantSplit/>
          <w:tblHeader/>
        </w:trPr>
        <w:tc>
          <w:tcPr>
            <w:shd w:val="clear" w:color="auto" w:fill="d9eaf2"/>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Código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 / caso de uso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Técnica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Responsable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Pacientes-Registrar paciente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Facturación-Registrar factura (CU01-Registrar 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Dixon Bastias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Facturación-Límites de cantidad de insumos (CP-FAC-02)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Dixon Bastias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Médico-Registrar doctor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Citas-Registrar cita (CT-CIT-F-01)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Wilmer Báez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28299855">
      <w:pPr>
        <w:spacing/>
        <w:ind/>
        <w:rPr>
          <w:rFonts w:ascii="Arial" w:hAnsi="Arial" w:cs="Arial"/>
          <w:color w:val="000000" w:themeColor="text1"/>
          <w:sz w:val="24"/>
          <w:szCs w:val="24"/>
          <w:lang w:val="es-ES"/>
        </w:rPr>
      </w:pPr>
      <w:r>
        <w:rPr>
          <w:rFonts w:ascii="Arial" w:hAnsi="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2.2 PRUEBAS DE INTEGRACIÓN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Propósito: verificar la comunicación entre la interfaz web, el backend PHP y la base de datos mediante Google Chrome 155 en modo headless. Persona que realiza la prueba: 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556"/>
        <w:gridCol w:w="2556"/>
        <w:gridCol w:w="2556"/>
        <w:gridCol w:w="2556"/>
      </w:tblGrid>
      <w:tr>
        <w:trPr>
          <w:tblHeader/>
        </w:trPr>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 resumido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Autenticación → sesión → menú por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por el endpoint real y verificar la carga del menú.</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sesión se crea y el menú corresponde al rol del usuario.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 →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listado de pacientes y verificar registros reales.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tabla muestra los pacientes registrados en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 → paciente + servicio +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módulo integra pacientes, servicios y médicos sin errores.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Control/Hospitalización → paciente + servicio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los módulos de control y 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muestran los registros asociados a pacientes y 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Insumos/Entrada → inventario y 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los módulos de insumos y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integran insumos, entradas y 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 → paciente + servicios + totales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 la factura con sus totales y el paciente asociado.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Reportes/Estadísticas → datos agregados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los módulos de reportes y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muestran las vistas agregadas con datos de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ffffff" w:fill="d9eaf2"/>
            <w:tcBorders/>
            <w:tcMar>
              <w:left w:w="90" w:type="dxa"/>
              <w:top w:w="80" w:type="dxa"/>
              <w:right w:w="90" w:type="dxa"/>
              <w:bottom w:w="80" w:type="dxa"/>
            </w:tcMar>
            <w:tcW w:w="5112" w:type="dxa"/>
            <w:vAlign w:val="center"/>
          </w:tcPr>
          <w:p w14:paraId="243291A9">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5112" w:type="dxa"/>
            <w:vAlign w:val="center"/>
          </w:tcPr>
          <w:p w14:paraId="51660050">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42B96D4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3DEB0BC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 en modo headless, controlado con WebDriver</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6B144D0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0268B52F">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Navegador web Google Chrome (headless) y sistema web</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1846AB59">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65EE6E6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propietario, de uso gratuito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70409B5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2BEC1D7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155.0.8059.84</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7E463B7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30D4642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al ambiente web, cuenta autorizada y conexión a la base de datos de prueba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1F4233E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329C011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Ambiente local XAMPP (Apache, PHP 8.2.12, MySQL/MariaDB)</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14:paraId="0A9E443C">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2DA7A95">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6A93494">
      <w:pPr>
        <w:pStyle w:val="911"/>
        <w:keepNext w:val="true"/>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65FBF3A2">
      <w:pPr>
        <w:pStyle w:val="911"/>
        <w:keepNext w:val="true"/>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Evidencias de ejecución-interfaz real (Google Chrome 155 en modo headless):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01_login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A29170E">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4" name="ev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71642" name="ev_1"/>
                        <pic:cNvPicPr>
                          <a:picLocks noChangeAspect="1"/>
                        </pic:cNvPicPr>
                        <pic:nvPr/>
                      </pic:nvPicPr>
                      <pic:blipFill rotWithShape="1">
                        <a:blip r:embed="rId15"/>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22.58pt;mso-wrap-distance-left:0.00pt;mso-wrap-distance-top:0.00pt;mso-wrap-distance-right:0.00pt;mso-wrap-distance-bottom:0.00pt;z-index:1;" stroked="f">
                <v:imagedata r:id="rId15"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1F4FC205">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02_inicio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F84D0E1">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5" name="ev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26676" name="ev_2"/>
                        <pic:cNvPicPr>
                          <a:picLocks noChangeAspect="1"/>
                        </pic:cNvPicPr>
                        <pic:nvPr/>
                      </pic:nvPicPr>
                      <pic:blipFill rotWithShape="1">
                        <a:blip r:embed="rId16"/>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22.58pt;mso-wrap-distance-left:0.00pt;mso-wrap-distance-top:0.00pt;mso-wrap-distance-right:0.00pt;mso-wrap-distance-bottom:0.00pt;z-index:1;" stroked="f">
                <v:imagedata r:id="rId16"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4ECA541F">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03_pacientes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A62CB98">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6" name="ev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5034" name="ev_3"/>
                        <pic:cNvPicPr>
                          <a:picLocks noChangeAspect="1"/>
                        </pic:cNvPicPr>
                        <pic:nvPr/>
                      </pic:nvPicPr>
                      <pic:blipFill rotWithShape="1">
                        <a:blip r:embed="rId17"/>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9.60pt;height:322.58pt;mso-wrap-distance-left:0.00pt;mso-wrap-distance-top:0.00pt;mso-wrap-distance-right:0.00pt;mso-wrap-distance-bottom:0.00pt;z-index:1;" stroked="f">
                <v:imagedata r:id="rId17"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FE11187">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04_clientes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05AFD56">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7" name="ev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05995" name="ev_4"/>
                        <pic:cNvPicPr>
                          <a:picLocks noChangeAspect="1"/>
                        </pic:cNvPicPr>
                        <pic:nvPr/>
                      </pic:nvPicPr>
                      <pic:blipFill rotWithShape="1">
                        <a:blip r:embed="rId18"/>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60pt;height:322.58pt;mso-wrap-distance-left:0.00pt;mso-wrap-distance-top:0.00pt;mso-wrap-distance-right:0.00pt;mso-wrap-distance-bottom:0.00pt;z-index:1;" stroked="f">
                <v:imagedata r:id="rId18"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6A916F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05_citas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2941231">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8" name="ev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0213" name="ev_5"/>
                        <pic:cNvPicPr>
                          <a:picLocks noChangeAspect="1"/>
                        </pic:cNvPicPr>
                        <pic:nvPr/>
                      </pic:nvPicPr>
                      <pic:blipFill rotWithShape="1">
                        <a:blip r:embed="rId19"/>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9.60pt;height:322.58pt;mso-wrap-distance-left:0.00pt;mso-wrap-distance-top:0.00pt;mso-wrap-distance-right:0.00pt;mso-wrap-distance-bottom:0.00pt;z-index:1;" stroked="f">
                <v:imagedata r:id="rId19"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40C1CE3D">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06_control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4AE0916">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9" name="ev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49676" name="ev_6"/>
                        <pic:cNvPicPr>
                          <a:picLocks noChangeAspect="1"/>
                        </pic:cNvPicPr>
                        <pic:nvPr/>
                      </pic:nvPicPr>
                      <pic:blipFill rotWithShape="1">
                        <a:blip r:embed="rId20"/>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60pt;height:322.58pt;mso-wrap-distance-left:0.00pt;mso-wrap-distance-top:0.00pt;mso-wrap-distance-right:0.00pt;mso-wrap-distance-bottom:0.00pt;z-index:1;" stroked="f">
                <v:imagedata r:id="rId20"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AFA5132">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07_hospitalizacion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BDC77C9">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0" name="ev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5020" name="ev_7"/>
                        <pic:cNvPicPr>
                          <a:picLocks noChangeAspect="1"/>
                        </pic:cNvPicPr>
                        <pic:nvPr/>
                      </pic:nvPicPr>
                      <pic:blipFill rotWithShape="1">
                        <a:blip r:embed="rId21"/>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9.60pt;height:322.58pt;mso-wrap-distance-left:0.00pt;mso-wrap-distance-top:0.00pt;mso-wrap-distance-right:0.00pt;mso-wrap-distance-bottom:0.00pt;z-index:1;" stroked="f">
                <v:imagedata r:id="rId21"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1BAF57D">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08_insumos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408C570A">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1" name="ev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5784" name="ev_8"/>
                        <pic:cNvPicPr>
                          <a:picLocks noChangeAspect="1"/>
                        </pic:cNvPicPr>
                        <pic:nvPr/>
                      </pic:nvPicPr>
                      <pic:blipFill rotWithShape="1">
                        <a:blip r:embed="rId22"/>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9.60pt;height:322.58pt;mso-wrap-distance-left:0.00pt;mso-wrap-distance-top:0.00pt;mso-wrap-distance-right:0.00pt;mso-wrap-distance-bottom:0.00pt;z-index:1;" stroked="f">
                <v:imagedata r:id="rId22"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7399A54">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09_entrada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F906F95">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2" name="ev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9443" name="ev_9"/>
                        <pic:cNvPicPr>
                          <a:picLocks noChangeAspect="1"/>
                        </pic:cNvPicPr>
                        <pic:nvPr/>
                      </pic:nvPicPr>
                      <pic:blipFill rotWithShape="1">
                        <a:blip r:embed="rId23"/>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9.60pt;height:322.58pt;mso-wrap-distance-left:0.00pt;mso-wrap-distance-top:0.00pt;mso-wrap-distance-right:0.00pt;mso-wrap-distance-bottom:0.00pt;z-index:1;" stroked="f">
                <v:imagedata r:id="rId23"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E334F17">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10_factura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F0B9766">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3" name="ev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7244" name="ev_10"/>
                        <pic:cNvPicPr>
                          <a:picLocks noChangeAspect="1"/>
                        </pic:cNvPicPr>
                        <pic:nvPr/>
                      </pic:nvPicPr>
                      <pic:blipFill rotWithShape="1">
                        <a:blip r:embed="rId24"/>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9.60pt;height:322.58pt;mso-wrap-distance-left:0.00pt;mso-wrap-distance-top:0.00pt;mso-wrap-distance-right:0.00pt;mso-wrap-distance-bottom:0.00pt;z-index:1;" stroked="f">
                <v:imagedata r:id="rId24"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BC0000A">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11_proveedores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B15B0AF">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4" name="ev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963" name="ev_11"/>
                        <pic:cNvPicPr>
                          <a:picLocks noChangeAspect="1"/>
                        </pic:cNvPicPr>
                        <pic:nvPr/>
                      </pic:nvPicPr>
                      <pic:blipFill rotWithShape="1">
                        <a:blip r:embed="rId25"/>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9.60pt;height:322.58pt;mso-wrap-distance-left:0.00pt;mso-wrap-distance-top:0.00pt;mso-wrap-distance-right:0.00pt;mso-wrap-distance-bottom:0.00pt;z-index:1;" stroked="f">
                <v:imagedata r:id="rId25"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120CAC77">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12_doctores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2037CEE">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5" name="ev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6303" name="ev_12"/>
                        <pic:cNvPicPr>
                          <a:picLocks noChangeAspect="1"/>
                        </pic:cNvPicPr>
                        <pic:nvPr/>
                      </pic:nvPicPr>
                      <pic:blipFill rotWithShape="1">
                        <a:blip r:embed="rId26"/>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9.60pt;height:322.58pt;mso-wrap-distance-left:0.00pt;mso-wrap-distance-top:0.00pt;mso-wrap-distance-right:0.00pt;mso-wrap-distance-bottom:0.00pt;z-index:1;" stroked="f">
                <v:imagedata r:id="rId26"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6279A9A">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13_servicios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1107442">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6" name="ev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4227" name="ev_13"/>
                        <pic:cNvPicPr>
                          <a:picLocks noChangeAspect="1"/>
                        </pic:cNvPicPr>
                        <pic:nvPr/>
                      </pic:nvPicPr>
                      <pic:blipFill rotWithShape="1">
                        <a:blip r:embed="rId27"/>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9.60pt;height:322.58pt;mso-wrap-distance-left:0.00pt;mso-wrap-distance-top:0.00pt;mso-wrap-distance-right:0.00pt;mso-wrap-distance-bottom:0.00pt;z-index:1;" stroked="f">
                <v:imagedata r:id="rId27"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2702020">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14_patologias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B494E6A">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7" name="ev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839" name="ev_14"/>
                        <pic:cNvPicPr>
                          <a:picLocks noChangeAspect="1"/>
                        </pic:cNvPicPr>
                        <pic:nvPr/>
                      </pic:nvPicPr>
                      <pic:blipFill rotWithShape="1">
                        <a:blip r:embed="rId28"/>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9.60pt;height:322.58pt;mso-wrap-distance-left:0.00pt;mso-wrap-distance-top:0.00pt;mso-wrap-distance-right:0.00pt;mso-wrap-distance-bottom:0.00pt;z-index:1;" stroked="f">
                <v:imagedata r:id="rId28"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4B670C7">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15_usuarios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5E745CE">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8" name="ev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2259" name="ev_15"/>
                        <pic:cNvPicPr>
                          <a:picLocks noChangeAspect="1"/>
                        </pic:cNvPicPr>
                        <pic:nvPr/>
                      </pic:nvPicPr>
                      <pic:blipFill rotWithShape="1">
                        <a:blip r:embed="rId29"/>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9.60pt;height:322.58pt;mso-wrap-distance-left:0.00pt;mso-wrap-distance-top:0.00pt;mso-wrap-distance-right:0.00pt;mso-wrap-distance-bottom:0.00pt;z-index:1;" stroked="f">
                <v:imagedata r:id="rId29"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E42F752">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16_roles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99F221D">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19" name="ev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6620" name="ev_16"/>
                        <pic:cNvPicPr>
                          <a:picLocks noChangeAspect="1"/>
                        </pic:cNvPicPr>
                        <pic:nvPr/>
                      </pic:nvPicPr>
                      <pic:blipFill rotWithShape="1">
                        <a:blip r:embed="rId30"/>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9.60pt;height:322.58pt;mso-wrap-distance-left:0.00pt;mso-wrap-distance-top:0.00pt;mso-wrap-distance-right:0.00pt;mso-wrap-distance-bottom:0.00pt;z-index:1;" stroked="f">
                <v:imagedata r:id="rId30"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53B90E5">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17_bitacora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F5300D3">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20" name="ev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2986" name="ev_17"/>
                        <pic:cNvPicPr>
                          <a:picLocks noChangeAspect="1"/>
                        </pic:cNvPicPr>
                        <pic:nvPr/>
                      </pic:nvPicPr>
                      <pic:blipFill rotWithShape="1">
                        <a:blip r:embed="rId31"/>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9.60pt;height:322.58pt;mso-wrap-distance-left:0.00pt;mso-wrap-distance-top:0.00pt;mso-wrap-distance-right:0.00pt;mso-wrap-distance-bottom:0.00pt;z-index:1;" stroked="f">
                <v:imagedata r:id="rId31"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05F4E43">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18_reportes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0C5F0B2">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21" name="ev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6248" name="ev_18"/>
                        <pic:cNvPicPr>
                          <a:picLocks noChangeAspect="1"/>
                        </pic:cNvPicPr>
                        <pic:nvPr/>
                      </pic:nvPicPr>
                      <pic:blipFill rotWithShape="1">
                        <a:blip r:embed="rId32"/>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9.60pt;height:322.58pt;mso-wrap-distance-left:0.00pt;mso-wrap-distance-top:0.00pt;mso-wrap-distance-right:0.00pt;mso-wrap-distance-bottom:0.00pt;z-index:1;" stroked="f">
                <v:imagedata r:id="rId32"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0389689A">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19_estadisticas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F65CEB8">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22" name="ev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00064" name="ev_19"/>
                        <pic:cNvPicPr>
                          <a:picLocks noChangeAspect="1"/>
                        </pic:cNvPicPr>
                        <pic:nvPr/>
                      </pic:nvPicPr>
                      <pic:blipFill rotWithShape="1">
                        <a:blip r:embed="rId33"/>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9.60pt;height:322.58pt;mso-wrap-distance-left:0.00pt;mso-wrap-distance-top:0.00pt;mso-wrap-distance-right:0.00pt;mso-wrap-distance-bottom:0.00pt;z-index:1;" stroked="f">
                <v:imagedata r:id="rId33"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96BB80F">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 20_perfil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687C690">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096726"/>
                <wp:effectExtent l="0" t="0" r="0" b="0"/>
                <wp:docPr id="23" name="ev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2730" name="ev_20"/>
                        <pic:cNvPicPr>
                          <a:picLocks noChangeAspect="1"/>
                        </pic:cNvPicPr>
                        <pic:nvPr/>
                      </pic:nvPicPr>
                      <pic:blipFill rotWithShape="1">
                        <a:blip r:embed="rId34"/>
                        <a:stretch/>
                      </pic:blipFill>
                      <pic:spPr bwMode="auto">
                        <a:xfrm>
                          <a:off x="0" y="0"/>
                          <a:ext cx="6217920" cy="409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9.60pt;height:322.58pt;mso-wrap-distance-left:0.00pt;mso-wrap-distance-top:0.00pt;mso-wrap-distance-right:0.00pt;mso-wrap-distance-bottom:0.00pt;z-index:1;" stroked="f">
                <v:imagedata r:id="rId34"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5065FDC1">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2.4 PRUEBAS DE ACEPTACIÓN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Propósito:</w:t>
      </w:r>
      <w:r>
        <w:rPr>
          <w:rFonts w:ascii="Arial" w:hAnsi="Arial" w:eastAsia="Arial" w:cs="Arial"/>
          <w:color w:val="000000" w:themeColor="text1"/>
          <w:sz w:val="24"/>
          <w:szCs w:val="24"/>
          <w:lang w:val="es-ES"/>
        </w:rPr>
        <w:t xml:space="preserve"> valorar si los usuarios previstos completan tareas habituales y comprenden la interfaz. Se usa el formato de aceptación de la docente; los valores se recogen de participantes reales, no se estiman.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Seleccionar participantes que representen los roles previstos para la clínica.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Explicar el objetivo, preparar tareas y entregar datos ficticios sin revelar las respuestas.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Pedir completar tareas (ingresar, buscar paciente sintético, consultar disponibilidad, registrar cita).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Aplicar el formato de aceptación y registrar puntuaciones y observaciones originales.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hanging="259" w:left="259"/>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Repetir en los navegadores/dispositivos disponibles para comprobar 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2.4.1 PRUEBAS DE PORTABILIDAD Y USABILIDAD</w:t>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verificó la portabilidad de la interfaz entre motores de renderizado y resoluciones distintas. Cada combinación cubre inicio de sesión, la página de inicio y el módulo de Pacientes (tabla de datos con acciones).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900"/>
        <w:gridCol w:w="2800"/>
        <w:gridCol w:w="4124"/>
        <w:gridCol w:w="2400"/>
      </w:tblGrid>
      <w:tr>
        <w:trPr>
          <w:cantSplit/>
          <w:tblHeader/>
        </w:trPr>
        <w:tc>
          <w:tcPr>
            <w:shd w:val="clear" w:color="auto" w:fill="d9eaf2"/>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 resumido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155-1920x1080 (escritorio ancho)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155-1366x768 (portátil)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155-768x1024 (tableta vertical)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155-375x667 (móvil)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Mozilla Firefox 146-1920x1080 (escritorio ancho)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Mozilla Firefox 146-1366x768 (portátil)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Mozilla Firefox 146-768x1024 (tableta vertical)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Mozilla Firefox 146-375x667 (móvil)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1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con la cuenta de prueba, abrir Inicio/inicio y Pacientes/getPacientes en la resolución indicada y capturar la pantalla.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completa y navegable, sin solapamientos ni pérdida de funciones.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Ejecución: recorrido automatizado con WebDriver desde la estación de pruebas</w:t>
      </w:r>
      <w:r>
        <w:rPr>
          <w:rFonts w:ascii="Arial" w:hAnsi="Arial" w:eastAsia="Arial" w:cs="Arial"/>
          <w:color w:val="000000" w:themeColor="text1"/>
          <w:sz w:val="24"/>
          <w:szCs w:val="24"/>
          <w:lang w:val="es-ES"/>
        </w:rPr>
        <w:t xml:space="preserve"> el 19/10/2026; responsable: equipo de proyecto. El mismo recorrido se repitió en los dos navegadores y en las cuatro resoluciones acordadas (1920x1080, 1366x768, 768x1024 y 375x667). Los resultados y las evidencias se presentan en 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Criterios esperados: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Términos, etiquetas y mensajes comprensibles; los errores explican cómo corregir.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Acciones importantes identificables y completables sin bloqueos ni pérdida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Interfaz utilizable en navegadores y dispositivos acordados.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Puntuaciones transcritas tal cual; no se rellenan encuestas en nombre de los 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4B012397">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0D75636F">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3000"/>
        <w:gridCol w:w="7225"/>
      </w:tblGrid>
      <w:tr>
        <w:trPr>
          <w:cantSplit/>
          <w:tblHeader/>
        </w:trPr>
        <w:tc>
          <w:tcPr>
            <w:shd w:val="clear" w:color="ffffff" w:fill="d9eaf2"/>
            <w:tcBorders/>
            <w:tcMar>
              <w:left w:w="90" w:type="dxa"/>
              <w:top w:w="80" w:type="dxa"/>
              <w:right w:w="90" w:type="dxa"/>
              <w:bottom w:w="80" w:type="dxa"/>
            </w:tcMar>
            <w:tcW w:w="3000" w:type="dxa"/>
            <w:vAlign w:val="center"/>
          </w:tcPr>
          <w:p w14:paraId="4E73E2A3">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7225" w:type="dxa"/>
            <w:vAlign w:val="center"/>
          </w:tcPr>
          <w:p w14:paraId="2E00A41F">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6A97CB1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4CC8A0F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155 (headless) con ChromeDriver 155 y Mozilla Firefox 146 (headless) con geckodriver 0.36; cliente WebDriver propio (HTTP/JSON) y Pillow para las capturas.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30FAF6E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700AA20A">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Navegadores reales sobre el sistema en funcionamiento; captura de pantalla y registro de texto de cada combinación.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6513CAC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180061A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 portabilidad de interfaz (compatibilidad entre navegadores y resoluciones).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B59ACE9">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121B338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Google Chrome for Testing 155.0.8059.84; Mozilla Firefox 146.0.1; ChromeDriver 155.0.8059.84; geckodriver 0.36.0.</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462C75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2F4C645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desplegada en el ambiente local, cuentas de prueba y sesión disponible.</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7817D1B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42A2A730">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Linux Mint 22.3 (kernel 6.14.0-37), x86_64, con XAMPP en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14:paraId="49D9473B">
      <w:pPr>
        <w:pStyle w:val="943"/>
        <w:numPr>
          <w:ilvl w:val="0"/>
          <w:numId w:val="0"/>
        </w:num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PRUEBAS DE CARGA-PICOS (SPIKE TESTING)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Propósito:</w:t>
      </w:r>
      <w:r>
        <w:rPr>
          <w:rFonts w:ascii="Arial" w:hAnsi="Arial" w:eastAsia="Arial" w:cs="Arial"/>
          <w:color w:val="000000" w:themeColor="text1"/>
          <w:sz w:val="24"/>
          <w:szCs w:val="24"/>
          <w:lang w:val="es-ES"/>
        </w:rPr>
        <w:t xml:space="preserve"> observar el comportamiento del sistema cuando el volumen de solicitudes aumenta bruscamente y luego v</w:t>
      </w:r>
      <w:r>
        <w:rPr>
          <w:rFonts w:ascii="Arial" w:hAnsi="Arial" w:eastAsia="Arial" w:cs="Arial"/>
          <w:color w:val="000000" w:themeColor="text1"/>
          <w:sz w:val="24"/>
          <w:szCs w:val="24"/>
          <w:lang w:val="es-ES"/>
        </w:rPr>
        <w:t xml:space="preserve">uelve a la normalidad. Se miden tiempo de respuesta, errores, disponibilidad e integridad. Estas son las pruebas no funcionales de carga registradas en el Documento 2: cuatro planillas (P01 a P04) ejecutadas con ApacheBench en el ambiente local autorizado.</w:t>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Diseño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2200"/>
        <w:gridCol w:w="3600"/>
        <w:gridCol w:w="4425"/>
      </w:tblGrid>
      <w:tr>
        <w:trPr>
          <w:cantSplit/>
          <w:tblHeader/>
        </w:trPr>
        <w:tc>
          <w:tcPr>
            <w:shd w:val="clear" w:color="auto" w:fill="d9eaf2"/>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Fase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6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Acción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4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Datos a registrar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Base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20 peticiones con 2 usuarios simultáneos (ab -n 20 -c 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Completadas/fallidas, req/s, ms/petición y códigos HTTP.</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200 peticiones con 50 usuarios simultáneos (ab -n 200 -c 50).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Respuestas 2xx/429, req/s, ms/petición y errores 5xx.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Recuperación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Esperar 20 s y repetir 20 peticiones con 2 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ms/petición, respuestas no 2xx y recuperación del servicio.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E73487C">
      <w:pPr>
        <w:spacing/>
        <w:ind/>
        <w:rPr>
          <w:rFonts w:ascii="Arial" w:hAnsi="Arial" w:cs="Arial"/>
          <w:color w:val="000000" w:themeColor="text1"/>
          <w:sz w:val="24"/>
          <w:szCs w:val="24"/>
          <w:lang w:val="es-ES"/>
        </w:rPr>
      </w:pPr>
      <w:r>
        <w:rPr>
          <w:rFonts w:ascii="Arial" w:hAnsi="Arial" w:eastAsia="Arial" w:cs="Arial"/>
          <w:b/>
          <w:color w:val="000000" w:themeColor="text1"/>
          <w:sz w:val="24"/>
          <w:szCs w:val="24"/>
          <w:highlight w:val="none"/>
          <w:lang w:val="es-ES" w:bidi="es-ES"/>
        </w:rPr>
      </w:r>
      <w:r>
        <w:rPr>
          <w:rFonts w:ascii="Arial" w:hAnsi="Arial" w:eastAsia="Arial" w:cs="Arial"/>
          <w:b/>
          <w:color w:val="000000" w:themeColor="text1"/>
          <w:sz w:val="24"/>
          <w:szCs w:val="24"/>
          <w:highlight w:val="none"/>
          <w:lang w:val="es-ES"/>
        </w:rPr>
      </w:r>
      <w:r>
        <w:rPr>
          <w:rFonts w:ascii="Arial" w:hAnsi="Arial" w:cs="Arial"/>
          <w:color w:val="000000" w:themeColor="text1"/>
          <w:sz w:val="24"/>
          <w:szCs w:val="24"/>
          <w:lang w:val="es-ES"/>
        </w:rPr>
      </w:r>
    </w:p>
    <w:p w14:paraId="2C638AFA">
      <w:pPr>
        <w:spacing/>
        <w:ind/>
        <w:rPr>
          <w:rFonts w:ascii="Arial" w:hAnsi="Arial" w:eastAsia="Arial" w:cs="Arial"/>
          <w:b/>
          <w:bCs/>
          <w:color w:val="000000" w:themeColor="text1"/>
          <w:sz w:val="24"/>
          <w:szCs w:val="24"/>
          <w:highlight w:val="none"/>
          <w:lang w:val="es-ES"/>
        </w:rPr>
      </w:pPr>
      <w:r>
        <w:rPr>
          <w:rFonts w:ascii="Arial" w:hAnsi="Arial" w:eastAsia="Arial" w:cs="Arial"/>
          <w:b/>
          <w:color w:val="000000" w:themeColor="text1"/>
          <w:sz w:val="24"/>
          <w:szCs w:val="24"/>
          <w:highlight w:val="none"/>
          <w:lang w:val="es-ES" w:bidi="es-ES"/>
        </w:rPr>
      </w:r>
      <w:r>
        <w:rPr>
          <w:rFonts w:ascii="Arial" w:hAnsi="Arial" w:eastAsia="Arial" w:cs="Arial"/>
          <w:b/>
          <w:color w:val="000000" w:themeColor="text1"/>
          <w:sz w:val="24"/>
          <w:szCs w:val="24"/>
          <w:highlight w:val="none"/>
          <w:lang w:val="es-ES"/>
        </w:rPr>
      </w:r>
      <w:r>
        <w:rPr>
          <w:rFonts w:ascii="Arial" w:hAnsi="Arial" w:eastAsia="Arial" w:cs="Arial"/>
          <w:b/>
          <w:bCs/>
          <w:color w:val="000000" w:themeColor="text1"/>
          <w:sz w:val="24"/>
          <w:szCs w:val="24"/>
          <w:highlight w:val="none"/>
          <w:lang w:val="es-ES"/>
        </w:rPr>
      </w:r>
    </w:p>
    <w:p w14:paraId="332823D2">
      <w:pPr>
        <w:spacing/>
        <w:ind/>
        <w:rPr>
          <w:rFonts w:ascii="Arial" w:hAnsi="Arial" w:eastAsia="Arial" w:cs="Arial"/>
          <w:b/>
          <w:bCs/>
          <w:color w:val="000000" w:themeColor="text1"/>
          <w:sz w:val="24"/>
          <w:szCs w:val="24"/>
          <w:highlight w:val="none"/>
          <w:lang w:val="es-ES"/>
        </w:rPr>
      </w:pPr>
      <w:r>
        <w:rPr>
          <w:rFonts w:ascii="Arial" w:hAnsi="Arial" w:eastAsia="Arial" w:cs="Arial"/>
          <w:b/>
          <w:color w:val="000000" w:themeColor="text1"/>
          <w:sz w:val="24"/>
          <w:szCs w:val="24"/>
          <w:highlight w:val="none"/>
          <w:lang w:val="es-ES" w:bidi="es-ES"/>
        </w:rPr>
      </w:r>
      <w:r>
        <w:rPr>
          <w:rFonts w:ascii="Arial" w:hAnsi="Arial" w:eastAsia="Arial" w:cs="Arial"/>
          <w:b/>
          <w:color w:val="000000" w:themeColor="text1"/>
          <w:sz w:val="24"/>
          <w:szCs w:val="24"/>
          <w:highlight w:val="none"/>
          <w:lang w:val="es-ES"/>
        </w:rPr>
      </w:r>
      <w:r>
        <w:rPr>
          <w:rFonts w:ascii="Arial" w:hAnsi="Arial" w:eastAsia="Arial" w:cs="Arial"/>
          <w:b/>
          <w:bCs/>
          <w:color w:val="000000" w:themeColor="text1"/>
          <w:sz w:val="24"/>
          <w:szCs w:val="24"/>
          <w:highlight w:val="none"/>
          <w:lang w:val="es-ES"/>
        </w:rPr>
      </w:r>
    </w:p>
    <w:p>
      <w:pPr>
        <w:spacing/>
        <w:ind/>
        <w:rPr>
          <w:rFonts w:ascii="Arial" w:hAnsi="Arial" w:eastAsia="Arial" w:cs="Arial"/>
          <w:b/>
          <w:bCs/>
          <w:color w:val="000000" w:themeColor="text1"/>
          <w:sz w:val="24"/>
          <w:szCs w:val="24"/>
          <w:highlight w:val="none"/>
          <w:lang w:val="es-ES"/>
        </w:rPr>
      </w:pPr>
      <w:r>
        <w:rPr>
          <w:rFonts w:ascii="Arial" w:hAnsi="Arial" w:eastAsia="Arial" w:cs="Arial"/>
          <w:b/>
          <w:color w:val="000000" w:themeColor="text1"/>
          <w:sz w:val="24"/>
          <w:szCs w:val="24"/>
          <w:lang w:val="es-ES"/>
        </w:rPr>
        <w:t xml:space="preserve">Rutas indicadas para las pruebas:</w:t>
      </w:r>
      <w:r>
        <w:rPr>
          <w:rFonts w:ascii="Arial" w:hAnsi="Arial" w:eastAsia="Arial" w:cs="Arial"/>
          <w:color w:val="000000" w:themeColor="text1"/>
          <w:sz w:val="24"/>
          <w:szCs w:val="24"/>
          <w:lang w:val="es-ES"/>
        </w:rPr>
      </w:r>
      <w:r>
        <w:rPr>
          <w:rFonts w:ascii="Arial" w:hAnsi="Arial" w:eastAsia="Arial" w:cs="Arial"/>
          <w:b/>
          <w:bCs/>
          <w:color w:val="000000" w:themeColor="text1"/>
          <w:sz w:val="24"/>
          <w:szCs w:val="24"/>
          <w:highlight w:val="none"/>
          <w:lang w:val="es-ES"/>
        </w:rPr>
      </w:r>
    </w:p>
    <w:tbl>
      <w:tblPr>
        <w:tblStyle w:val="973"/>
        <w:tblW w:w="10225" w:type="dxa"/>
        <w:tblBorders/>
        <w:tblLayout w:type="fixed"/>
        <w:tblLook w:val="04A0" w:firstRow="1" w:lastRow="0" w:firstColumn="1" w:lastColumn="0" w:noHBand="0" w:noVBand="1"/>
      </w:tblPr>
      <w:tblGrid>
        <w:gridCol w:w="2800"/>
        <w:gridCol w:w="7425"/>
      </w:tblGrid>
      <w:tr>
        <w:trPr>
          <w:cantSplit/>
          <w:tblHeader/>
        </w:trPr>
        <w:tc>
          <w:tcPr>
            <w:shd w:val="clear" w:color="auto" w:fill="d9eaf2"/>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74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URL local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http://localhost/Sistema-del--CEM--JEHOVA-RAFA/Pacientes/getPacientes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http://localhost/Sistema-del--CEM--JEHOVA-RAFA/Factura/factura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http://localhost/Sistema-del--CEM--JEHOVA-RAFA/Doctores/doctores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4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http://localhost/Sistema-del--CEM--JEHOVA-RAFA/Citas/citas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Las cuatro pruebas de carga se ejecutaron (P01 a P04); los resultados y el análisis se presentan en la Parte B, sección 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Responsables: Juan Silva (P01 y P03), Dixon Bastias (P02) y Wilmer Báez (P04). Durante las pruebas se mantuvo activo el límite de 60 peticiones por IP cada 10 segundos.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1B74264">
      <w:p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3A90C859">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3000"/>
        <w:gridCol w:w="7225"/>
      </w:tblGrid>
      <w:tr>
        <w:trPr>
          <w:cantSplit/>
          <w:tblHeader/>
        </w:trPr>
        <w:tc>
          <w:tcPr>
            <w:shd w:val="clear" w:color="ffffff" w:fill="d9eaf2"/>
            <w:tcBorders/>
            <w:tcMar>
              <w:left w:w="90" w:type="dxa"/>
              <w:top w:w="80" w:type="dxa"/>
              <w:right w:w="90" w:type="dxa"/>
              <w:bottom w:w="80" w:type="dxa"/>
            </w:tcMar>
            <w:tcW w:w="3000" w:type="dxa"/>
            <w:vAlign w:val="center"/>
          </w:tcPr>
          <w:p w14:paraId="1C9AED64">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7225" w:type="dxa"/>
            <w:vAlign w:val="center"/>
          </w:tcPr>
          <w:p w14:paraId="27465975">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E1E91EF">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595FE94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ApacheBench 2.3 (ab) y terminal de comandos.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161E7A20">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11A380D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ApacheBench 2.3; Apache 2.4.58, PHP 8.2.12 y MariaDB (XAMPP).</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548398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03B2E68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ApacheBench y XAMPP: software libre.</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4D9AA8E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3448056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ApacheBench 2.3; Apache 2.4.58; PHP 8.2.12.</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1787619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20723A8A">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Sesión autenticada, cookie PHPSESSID válida, ambiente local y red sin interrupciones.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35F633C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184A9EA4">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XAMPP (Apache, PHP, MariaDB) y terminal Linux/Windows.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14:paraId="18EE21FE">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0B385660">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PRUEBAS DEL SERVIDOR  </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Propósito:</w:t>
      </w:r>
      <w:r>
        <w:rPr>
          <w:rFonts w:ascii="Arial" w:hAnsi="Arial" w:eastAsia="Arial" w:cs="Arial"/>
          <w:color w:val="000000" w:themeColor="text1"/>
          <w:sz w:val="24"/>
          <w:szCs w:val="24"/>
          <w:lang w:val="es-ES"/>
        </w:rPr>
        <w:t xml:space="preserve"> revisar configuración del servidor web y de la aplicación, comunicaciones, servicios expuestos y mecanismos de registro. </w:t>
      </w:r>
      <w:r>
        <w:rPr>
          <w:rFonts w:ascii="Arial" w:hAnsi="Arial" w:eastAsia="Arial" w:cs="Arial"/>
          <w:color w:val="000000" w:themeColor="text1"/>
          <w:sz w:val="24"/>
          <w:szCs w:val="24"/>
          <w:lang w:val="es-ES"/>
        </w:rPr>
        <w:t xml:space="preserve">Inspección limitada a sistemas autorizados.</w:t>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Ejecución: 19/10/2026, inspección de solo lectura sobre el ambiente local autorizado; únicamente se realizaron un inicio de sesión válido y uno inválido, destinados al caso SRV-05. Responsable: equipo de proyecto.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900"/>
        <w:gridCol w:w="2600"/>
        <w:gridCol w:w="4324"/>
        <w:gridCol w:w="2400"/>
      </w:tblGrid>
      <w:tr>
        <w:trPr>
          <w:cantSplit/>
          <w:tblHeader/>
        </w:trPr>
        <w:tc>
          <w:tcPr>
            <w:shd w:val="clear" w:color="auto" w:fill="d9eaf2"/>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 resumido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Identificar versiones y 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Registrar sistema operativo, Apache, PHP, motor de base de datos, módulos cargados y puertos en escucha.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Inventario verificable; sin afirmar versiones no comprobadas.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Cifrado del transporte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Comprobar acceso por HTTP y por HTTPS, validez del certificado, cabecera HSTS y atributos de la cookie de sesión.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HTTPS en las comunicaciones sensibles; si se usa HTTP, documentar el riesgo.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Errores y modo depuración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Solicitar rutas inexistentes y archivos de diagnóstico; revisar display_errors y las cabeceras HTTP devueltas.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Mensajes controlados; sin rutas, consultas, claves ni trazas internas.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Permisos y archivos de despliegue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Solicitar por HTTP configuración, copias de base de datos, claves, respaldos y repositorio; revisar permisos locales y listados de directorio.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Sin archivos de ejemplo, respaldos descargables ni configuraciones sensibles públicas.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Registros y auditoría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Ejecutar un inicio de sesión permitido y otro denegado; revisar la bitácora y los logs del servidor en busca de secretos.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eventos contemplados quedan registrados sin contraseñas ni secretos; los intentos denegados también.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Disponibilidad y recuperación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Verificar la respuesta del servicio, el proceso del servidor web y la existencia de respaldos con su script de restauración.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Servicio responde; restauración demostrada con evidencia solo si se ejecuta.</w:t>
            </w:r>
            <w:r>
              <w:rPr>
                <w:rFonts w:ascii="Arial" w:hAnsi="Arial" w:cs="Arial"/>
                <w:color w:val="000000" w:themeColor="text1"/>
                <w:sz w:val="24"/>
                <w:szCs w:val="24"/>
                <w:lang w:val="es-ES"/>
              </w:rPr>
            </w:r>
          </w:p>
          <w:p w14:paraId="384FD653">
            <w:pPr>
              <w:spacing w:after="0"/>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471DF99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p>
        </w:tc>
      </w:tr>
    </w:tbl>
    <w:p w14:paraId="7D77DB2C">
      <w:pPr>
        <w:spacing w:after="40"/>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BBDD595">
      <w:pPr>
        <w:spacing w:after="40"/>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3F581F34">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3000"/>
        <w:gridCol w:w="7225"/>
      </w:tblGrid>
      <w:tr>
        <w:trPr>
          <w:cantSplit/>
          <w:tblHeader/>
        </w:trPr>
        <w:tc>
          <w:tcPr>
            <w:shd w:val="clear" w:color="ffffff" w:fill="d9eaf2"/>
            <w:tcBorders/>
            <w:tcMar>
              <w:left w:w="90" w:type="dxa"/>
              <w:top w:w="80" w:type="dxa"/>
              <w:right w:w="90" w:type="dxa"/>
              <w:bottom w:w="80" w:type="dxa"/>
            </w:tcMar>
            <w:tcW w:w="3000" w:type="dxa"/>
            <w:vAlign w:val="center"/>
          </w:tcPr>
          <w:p w14:paraId="282C3EFA">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7225" w:type="dxa"/>
            <w:vAlign w:val="center"/>
          </w:tcPr>
          <w:p w14:paraId="0F559DB9">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29007DF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5E729323">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Terminal de Linux (bash) con curl, openssl, ss, ps y grep; cliente HTTP de Python (requests) y MySQL cliente para consultar la bitácora.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3BB1DF74">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50ECB13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Inspección de configuración y de la superficie expuesta del servidor web y de la aplicación: cabeceras HTTP, archivos publicados, auditoría y logs.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056989B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68727C8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 configuración y seguridad del servidor (inspección de solo lectura).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658C56A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18B80052">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 2.4.58 (XAMPP), PHP 8.2.12, MariaDB 10.4.32; curl y openssl de Linux Mint 22.3.</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61519E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2B74223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XAMPP en ejecución, permisos de lectura sobre configuración y logs, y acceso de consulta a las bases de datos de prueba.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000" w:type="dxa"/>
            <w:vAlign w:val="center"/>
          </w:tcPr>
          <w:p w14:paraId="521D9F4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225" w:type="dxa"/>
            <w:vAlign w:val="center"/>
          </w:tcPr>
          <w:p w14:paraId="42E70DC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Linux Mint 22.3 (kernel 6.14.0-37), x86_64, con XAMPP instalado.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5. INYECCIÓN SQL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Propósito: verificar si las entradas controladas por el usuario alteran las consultas SQL en login, búsquedas, parámetros directos, filtros y recuperación de contraseña. Persona que realiza la prueba: Wilmer Báez.</w:t>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900"/>
        <w:gridCol w:w="2600"/>
        <w:gridCol w:w="4324"/>
        <w:gridCol w:w="2400"/>
      </w:tblGrid>
      <w:tr>
        <w:trPr>
          <w:tblHeader/>
        </w:trPr>
        <w:tc>
          <w:tcPr>
            <w:shd w:val="clear" w:color="auto" w:fill="d9eaf2"/>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 actividad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 resumido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Autenticación (login)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Payloads boolean, comentario y time-based en usuario y contraseña.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acceso se rechaza; no se genera sesión.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Búsquedas autenticadas (9 módulos)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Payloads boolean, UNION, error-based y time-based en 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resultados se tratan como texto; no se altera la consulta.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Parámetros directos (Citas/Reportes)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Inyección en cédula, ID de factura y fechas.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validación rechaza el valor; no se ejecuta SQL alterado.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Recuperación de contraseña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Payloads en usuario y correo con token CSRF.</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rechaza el formato; no se envía correo ni se altera la consulta.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133B08F">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5112"/>
        <w:gridCol w:w="5112"/>
      </w:tblGrid>
      <w:tr>
        <w:trPr>
          <w:tblHeader/>
        </w:trPr>
        <w:tc>
          <w:tcPr>
            <w:shd w:val="clear" w:color="ffffff" w:fill="d9eaf2"/>
            <w:tcBorders/>
            <w:tcMar>
              <w:left w:w="90" w:type="dxa"/>
              <w:top w:w="80" w:type="dxa"/>
              <w:right w:w="90" w:type="dxa"/>
              <w:bottom w:w="80" w:type="dxa"/>
            </w:tcMar>
            <w:tcW w:w="5112" w:type="dxa"/>
            <w:vAlign w:val="center"/>
          </w:tcPr>
          <w:p w14:paraId="5C5BA857">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5112" w:type="dxa"/>
            <w:vAlign w:val="center"/>
          </w:tcPr>
          <w:p w14:paraId="1E18493C">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00ADE50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45560D4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Python 3 (urllib + cookie jar) y curl</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6DFD87E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38385CE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Script sqli_tests.py (batería automatizada)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1362A436">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 de software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5B317E79">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Script propio de pruebas (uso libre)</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7947F60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Versión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7238178B">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56C31B4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mínimos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627086F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Sesión autenticada, ambiente local XAMPP y base de datos de prueba</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04B0498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Requerimientos del computador</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4B97034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 PHP 8.2.12, MySQL/MariaDB y terminal Linux</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br w:type="page" w:clear="all"/>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09"/>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PARTE B-INFORME DE RESULTADOS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2.1 PRUEBAS FUNCIONALES-Resultados obtenidos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120"/>
        <w:ind w:right="216" w:left="360"/>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2556"/>
        <w:gridCol w:w="2556"/>
        <w:gridCol w:w="2556"/>
        <w:gridCol w:w="2556"/>
      </w:tblGrid>
      <w:tr>
        <w:trPr>
          <w:tblHeader/>
        </w:trPr>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FUN-01, FUN-02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Acceso concedido con credenciales válidas; acceso denegado con credenciales inválidas.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pacientes mostrado con registros reales de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(UI); PF-01 con 1 desviación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Clientes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clientes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de citas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(UI); PF-05 sin defectos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Control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de control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de hospitalización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Insumos y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FUN-08, FUN-09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Inventario y entradas mostrados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de facturación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(UI); PF-02 con 1 desviación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proveedores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médicos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(UI); PF-04 sin defectos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servicios médicos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Patologías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 de patologías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Usuarios y Roles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FUN-15, FUN-16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Listados de usuarios y roles mostrados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Bitácora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 de actividad mostrado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 y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FUN-18, FUN-19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 y vistas estadísticas mostrados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FUN-20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Información del perfil mostrada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56"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Observaciones:</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La navegación por módulos (FUN-01 a FUN-20) no presentó defectos. L</w:t>
      </w:r>
      <w:r>
        <w:rPr>
          <w:rFonts w:ascii="Arial" w:hAnsi="Arial" w:eastAsia="Arial" w:cs="Arial"/>
          <w:b w:val="0"/>
          <w:bCs w:val="0"/>
          <w:color w:val="000000" w:themeColor="text1"/>
          <w:sz w:val="24"/>
          <w:szCs w:val="24"/>
          <w:lang w:val="es-ES"/>
        </w:rPr>
        <w:t xml:space="preserve">as planillas de caja negra (PF-01 a PF-05) registraron 2 desviaciones: el prefijo telefónico 0212 aceptado en Pacientes y el truncamiento silencioso de la cédula de 9 dígitos en Facturación. El detalle se presenta en 2.1.1 y en el registro de defectos 6.2.</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La suite unitaria finalizó en verde: OK (141 pruebas, 161 aserciones).</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Todos los módulos se cargaron correctamente tras iniciar sesión con la cuenta de prueba.</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2.1.1 Resultados de las planillas funcionales (caja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ejecuta</w:t>
      </w:r>
      <w:r>
        <w:rPr>
          <w:rFonts w:ascii="Arial" w:hAnsi="Arial" w:eastAsia="Arial" w:cs="Arial"/>
          <w:color w:val="000000" w:themeColor="text1"/>
          <w:sz w:val="24"/>
          <w:szCs w:val="24"/>
          <w:lang w:val="es-ES"/>
        </w:rPr>
        <w:t xml:space="preserve">ron cinco planillas de caja negra sobre los módulos con mayor uso: Pacientes, Facturación (registro de factura y límites de cantidad), Directorio Médico y Citas. La tabla resume el alcance y el resultado global; después se presenta el detalle de cada caso.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750"/>
        <w:gridCol w:w="2500"/>
        <w:gridCol w:w="1000"/>
        <w:gridCol w:w="1150"/>
        <w:gridCol w:w="1900"/>
        <w:gridCol w:w="700"/>
        <w:gridCol w:w="2225"/>
      </w:tblGrid>
      <w:tr>
        <w:trPr>
          <w:cantSplit/>
          <w:tblHeader/>
        </w:trPr>
        <w:tc>
          <w:tcPr>
            <w:shd w:val="clear" w:color="auto" w:fill="d9eaf2"/>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Código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 / caso de uso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Técnica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Persona que realiza la prueba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global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Pacientes-Registrar paciente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23 coincidencias; 1 desviación (DEF-01)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Facturación-Registrar factura (CU01-Registrar 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Dixon Bastias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7 coincidencias; 1 desviación (DEF-02)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Facturación-Límites de cantidad de insumos (CP-FAC-02)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Dixon Bastias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3/3 coincidencias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Médico-Registrar doctor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12/12 coincidencias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Citas-Registrar cita (CT-CIT-F-01)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17/10/2026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Wilmer Báez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7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4/4 aplicables; 1 no aplicable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PF-01 reporta 24 casos; dos de ellos se descartaron por no ser ejecutables (selector V/E con valor por defecto y fecha elegida en calendario). El detalle siguiente contiene los 22 casos ejecutados en la tabla.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PF-01-Pacientes: registrar paciente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Precondiciones: sesión autorizada, formulario Registrar paciente abierto y cédula de prueba no registrada. Se modificó un solo campo por caso.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300"/>
        <w:gridCol w:w="1800"/>
        <w:gridCol w:w="2900"/>
        <w:gridCol w:w="3000"/>
        <w:gridCol w:w="1225"/>
      </w:tblGrid>
      <w:tr>
        <w:trPr>
          <w:cantSplit/>
          <w:tblHeader/>
        </w:trPr>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N.º /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Valor probado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Tipo de documento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la selección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12345678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el valor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(menos de 7 dígitos)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1234567A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(contiene letra)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campo solo admite números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123456789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(más de 8 dígitos)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 Cédula duplicada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12345678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la cédula duplicada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detecta al registrar: "la cédula ya existe"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7. Nombre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Carlos Andrés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(con segundo nombre)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 Nombre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carlos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(sin mayúscula inicial)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 Nombre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(menos de 3 letras)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 Apellido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Pérez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el valor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11. Apellido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Pérez2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(contiene número)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 Apellido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pérez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(sin mayúscula inicial)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13.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04141234567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el valor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14.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04001234567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(prefijo inexistente)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15.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02121234567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(prefijo no permitido)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y guarda el registro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Falló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0414-123456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(contiene guion)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17. Dirección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Calle 5, El Tocuyo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(10 a 150 caracteres)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18. Dirección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Calle 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(menos de 10 caracteres)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19. Dirección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texto de 151 caracteres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(más de 150 caracteres)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 bajo el campo y modal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20.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1990-05-14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la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21.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0006-05-14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(año demasiado antiguo)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error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22.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2028-05-14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(fecha futura)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error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70C343E7">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Observaciones: los errores se muestran bajo el campo y, al registrar, en un modal genérico. La cédula dupli</w:t>
      </w:r>
      <w:r>
        <w:rPr>
          <w:rFonts w:ascii="Arial" w:hAnsi="Arial" w:eastAsia="Arial" w:cs="Arial"/>
          <w:color w:val="000000" w:themeColor="text1"/>
          <w:sz w:val="24"/>
          <w:szCs w:val="24"/>
          <w:lang w:val="es-ES"/>
        </w:rPr>
        <w:t xml:space="preserve">cada se detecta solo al registrar. El campo cédula no admite caracteres no numéricos. El sistema valida los prefijos telefónicos (rechaza 0400), pero admite 0212. Se añadieron casos de cédula duplicada, prefijo inexistente y fechas de los años 0006 y 2028.</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Defecto: DEF-01-el teléfono 02121234567 se acepta y guarda; el prefijo 0212 no está entre los permitidos (0412, 0414, 0416, 0424, 0426 y 0422).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PF-02-Facturación: registrar factura (CU01-Registrar 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Precondiciones: paciente con cita pendiente del día, catálogo de servicios e insumos cargado y módulo Facturación abierto.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300"/>
        <w:gridCol w:w="1800"/>
        <w:gridCol w:w="2900"/>
        <w:gridCol w:w="3000"/>
        <w:gridCol w:w="1225"/>
      </w:tblGrid>
      <w:tr>
        <w:trPr>
          <w:cantSplit/>
          <w:tblHeader/>
        </w:trPr>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N.º /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Valor probado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Cédula del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30218990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paciente María González (36) y habilita agregar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paciente y edad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Cédula del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1589612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7 dígitos y muestra Pedro Prueba (41)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paciente y edad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Cédula del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"Ingrese una cédula válida de 7 u 8 dígitos"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error y no busca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Cédula del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123456789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por tener más de 8 dígitos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Recorta a 12345678 y busca sin avisar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Falló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Cédula del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99999999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paciente no fue encontrado, debe registrarlo"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el mensaje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 Servicio de la cita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Automático según la cita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Agrega fila con servicio, doctor y precio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 cargado automáticamente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7. Servicio duplicado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Clic 2 veces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el duplicado con mensaje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"No puede agregar el mismo servicio..."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 Agregar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 CON IVA (10,00 $, 200 und.)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Agrega insumo con cantidad, precio e IVA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agregó correctamente el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13C2F440">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Observaciones: el campo de cédula recorta la entrada sin avisar al usuario; el resto del flujo (paciente, servicio de la cita, duplicado e insumo) funcionó según lo esperado.</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Defecto: DEF-02-el campo de cédula trunca silenciosamente los 9 dígitos a los primeros 8 y ejecuta la búsqueda con una cédula distinta a la escrita.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PF-03-Facturación: límites de cantidad de insumos (CP-FAC-02)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Precondiciones: factura en construcción y modal de insumos abierto, con al menos un insumo con stock disponible.</w:t>
      </w:r>
      <w:r>
        <w:rPr>
          <w:rFonts w:ascii="Arial" w:hAnsi="Arial" w:cs="Arial"/>
          <w:color w:val="000000" w:themeColor="text1"/>
          <w:sz w:val="24"/>
          <w:szCs w:val="24"/>
          <w:lang w:val="es-ES"/>
        </w:rPr>
      </w:r>
      <w:r>
        <w:rPr>
          <w:rFonts w:ascii="Arial" w:hAnsi="Arial" w:eastAsia="Arial" w:cs="Arial"/>
          <w:color w:val="000000" w:themeColor="text1"/>
          <w:sz w:val="24"/>
          <w:szCs w:val="24"/>
          <w:highlight w:val="none"/>
          <w:lang w:val="es-ES"/>
        </w:rPr>
      </w:r>
    </w:p>
    <w:p w14:paraId="3659392D">
      <w:pPr>
        <w:spacing/>
        <w:ind/>
        <w:rPr>
          <w:rFonts w:ascii="Arial" w:hAnsi="Arial" w:cs="Arial"/>
          <w:color w:val="000000" w:themeColor="text1"/>
          <w:sz w:val="24"/>
          <w:szCs w:val="24"/>
          <w:lang w:val="es-ES"/>
        </w:rPr>
      </w:pPr>
      <w:r>
        <w:rPr>
          <w:rFonts w:ascii="Arial" w:hAnsi="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03F3B697">
      <w:pPr>
        <w:spacing/>
        <w:ind/>
        <w:rPr>
          <w:rFonts w:ascii="Arial" w:hAnsi="Arial" w:cs="Arial"/>
          <w:color w:val="000000" w:themeColor="text1"/>
          <w:sz w:val="24"/>
          <w:szCs w:val="24"/>
          <w:lang w:val="es-ES"/>
        </w:rPr>
      </w:pPr>
      <w:r>
        <w:rPr>
          <w:rFonts w:ascii="Arial" w:hAnsi="Arial" w:cs="Arial"/>
          <w:color w:val="000000" w:themeColor="text1"/>
          <w:sz w:val="24"/>
          <w:szCs w:val="24"/>
          <w:lang w:val="es-ES" w:bidi="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293DC789">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300"/>
        <w:gridCol w:w="1800"/>
        <w:gridCol w:w="2900"/>
        <w:gridCol w:w="3000"/>
        <w:gridCol w:w="1225"/>
      </w:tblGrid>
      <w:tr>
        <w:trPr>
          <w:cantSplit/>
          <w:tblHeader/>
        </w:trPr>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N.º /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Valor probado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 Cantidad de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la cantidad 1 y agrega el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Agrega; mensaje de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 Cantidad de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Corrige automáticamente el valor a 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Ajusta a 1 sin mostrar error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11. Cantidad de insumo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9999 (stock 299)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Ajusta al stock y avisa "Solo hay 299 unidades..."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Ajusta a 299 y muestra el aviso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5A19FE8C">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Observaciones: la validación operó correctamente en el rango permitido, en el límite inferior (0 se corrige a 1) y en </w:t>
      </w:r>
      <w:r>
        <w:rPr>
          <w:rFonts w:ascii="Arial" w:hAnsi="Arial" w:eastAsia="Arial" w:cs="Arial"/>
          <w:color w:val="000000" w:themeColor="text1"/>
          <w:sz w:val="24"/>
          <w:szCs w:val="24"/>
          <w:lang w:val="es-ES"/>
        </w:rPr>
        <w:t xml:space="preserve">el límite superior (9999 se ajusta a 299 con aviso). Sin defectos ni desviaciones. La planilla original marca el veredicto como "Falló" pese a que los tres casos coinciden y no registra defectos; se interpreta como aprobada según los resultados observados.</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PF-04-Directorio Médico: registrar doctor (CU-01)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Precondiciones: sesión autorizada, formulario Registrar Doctor abierto, especialidad y rol Doctor disponibles, y cédula, correo y usuario no registrados.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300"/>
        <w:gridCol w:w="1800"/>
        <w:gridCol w:w="2900"/>
        <w:gridCol w:w="3000"/>
        <w:gridCol w:w="1225"/>
      </w:tblGrid>
      <w:tr>
        <w:trPr>
          <w:cantSplit/>
          <w:tblHeader/>
        </w:trPr>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N.º /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Valor probado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Todos los campos correctos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Registra el doctor y muestra mensaje de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Registra y muestra alerta de éxito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(7 u 8 dígitos)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Nombre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ana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(mayúscula inicial y 3 letras)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Apellido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perez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(mayúscula inicial y 3 letras)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(prefijo permitido)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 Correo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correo-invalido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el formato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HTML5 rechaza, sin alerta de la aplicación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7. Especialidad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Vacía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el dato inválido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8. Usuario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user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(mínimo 8 caracteres)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9. Contraseña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hola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(8-12, mayúscula, número y especial)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Vacío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el dato inválido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HTML5 rechaza, sin alerta de la aplicación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11. Imagen de perfil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documento_invalido.txt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(jpg, jpeg o 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 Horario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Vacío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(al menos un día laborable)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Rechaza y muestra alerta de horario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0A128886">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Observaciones: se ejecutaron 12 casos (1 </w:t>
      </w:r>
      <w:r>
        <w:rPr>
          <w:rFonts w:ascii="Arial" w:hAnsi="Arial" w:eastAsia="Arial" w:cs="Arial"/>
          <w:color w:val="000000" w:themeColor="text1"/>
          <w:sz w:val="24"/>
          <w:szCs w:val="24"/>
          <w:lang w:val="es-ES"/>
        </w:rPr>
        <w:t xml:space="preserve">válido y 11 inválidos); todos presentaron el comportamiento esperado. Las validaciones de correo y rol las realizó el navegador mediante HTML5; las demás se reflejaron en mensajes de la aplicación o alertas. Ejecutado con Selenium WebDriver + ChromeDriver.</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PF-05-Citas: registrar cita (CT-CIT-F-01)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Precondiciones: paciente y profesional activos con horario configurado, fecha futura y cupo libre; ambiente local de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300"/>
        <w:gridCol w:w="1800"/>
        <w:gridCol w:w="2900"/>
        <w:gridCol w:w="3000"/>
        <w:gridCol w:w="1225"/>
      </w:tblGrid>
      <w:tr>
        <w:trPr>
          <w:cantSplit/>
          <w:tblHeader/>
        </w:trPr>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N.º /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Valor probado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 Paciente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V-30554144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Reconoce al paciente activo y permite continuar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Muestra Carlos Hernadéz y teléfono; check verde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 Profesional / especialidad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MED-PRUEBA-001 / Emergencia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Existe, está habilitado y tiene horario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Lista al Dr. Julian Valdez y su horario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2026-11-05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Fecha futura y permitida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Check verde; carga horarios del jueves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Hora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10:00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Hora del horario y cupo libre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Tarjeta disponible; aparta el cupo y habilita registrar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 Motivo / observación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Consulta de prueba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el texto si el campo existe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formulario no incluye el campo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aplica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39BF7BB4">
      <w:p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14:paraId="03FC24C9">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pPr>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Obser</w:t>
      </w:r>
      <w:r>
        <w:rPr>
          <w:rFonts w:ascii="Arial" w:hAnsi="Arial" w:eastAsia="Arial" w:cs="Arial"/>
          <w:color w:val="000000" w:themeColor="text1"/>
          <w:sz w:val="24"/>
          <w:szCs w:val="24"/>
          <w:lang w:val="es-ES"/>
        </w:rPr>
        <w:t xml:space="preserve">vaciones: se registró la cita id 8290 del 2026-11-05 a las 10:00 (doctor 22, paciente 25, estado Pendiente), que luego se retiró y quedó en estado DES. El registro apareció una sola vez. El campo motivo/observación no existe en el formulario. Sin defectos.</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2.2 PRUEBAS DE INTEGRACIÓN-Resultados obtenidos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3408"/>
        <w:gridCol w:w="3408"/>
        <w:gridCol w:w="3408"/>
      </w:tblGrid>
      <w:tr>
        <w:trPr>
          <w:tblHeader/>
        </w:trPr>
        <w:tc>
          <w:tcPr>
            <w:shd w:val="clear" w:color="auto" w:fill="d9eaf2"/>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 para el informe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Integración de la autenticación con el menú por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sesión se crea y el menú corresponde al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Integración de módulos con la base de datos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módulos muestran datos reales de bd/segurity.</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Integración de vistas de reportes y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muestran los datos agregados correctamente.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408"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6656EC7C">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n-US"/>
        </w:rPr>
        <w:t xml:space="preserve">2.3 </w:t>
      </w:r>
      <w:r>
        <w:rPr>
          <w:rFonts w:ascii="Arial" w:hAnsi="Arial" w:eastAsia="Arial" w:cs="Arial"/>
          <w:color w:val="000000" w:themeColor="text1"/>
          <w:sz w:val="24"/>
          <w:szCs w:val="24"/>
          <w:highlight w:val="none"/>
          <w:lang w:val="es-ES"/>
        </w:rPr>
      </w:r>
      <w:r>
        <w:rPr>
          <w:rFonts w:ascii="Arial" w:hAnsi="Arial" w:eastAsia="Arial" w:cs="Arial"/>
          <w:b/>
          <w:color w:val="000000"/>
          <w:sz w:val="24"/>
          <w:u w:val="none"/>
        </w:rPr>
        <w:t xml:space="preserve">APLICACIÓN MOVIL</w:t>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14:paraId="5A2CA5BC">
      <w:pPr>
        <w:spacing w:after="180"/>
        <w:ind/>
        <w:jc w:val="center"/>
        <w:rPr>
          <w:rFonts w:ascii="Arial" w:hAnsi="Arial" w:cs="Arial"/>
          <w:color w:val="auto"/>
          <w:sz w:val="24"/>
          <w:szCs w:val="24"/>
          <w:lang w:val="es-VE"/>
        </w:rPr>
      </w:pPr>
      <w:r>
        <w:rPr>
          <w:rFonts w:ascii="Arial" w:hAnsi="Arial" w:cs="Arial"/>
          <w:color w:val="auto"/>
          <w:sz w:val="24"/>
          <w:szCs w:val="24"/>
          <w:lang w:val="es-VE"/>
        </w:rPr>
        <w:t xml:space="preserve">Sistema de Gestión Clínica — Centro de Especialidades Médicas “Jehová Rafa”</w:t>
      </w:r>
      <w:r>
        <w:rPr>
          <w:rFonts w:ascii="Arial" w:hAnsi="Arial" w:cs="Arial"/>
          <w:color w:val="auto"/>
          <w:sz w:val="24"/>
          <w:szCs w:val="24"/>
          <w:lang w:val="es-VE"/>
        </w:rPr>
      </w:r>
      <w:r>
        <w:rPr>
          <w:rFonts w:ascii="Arial" w:hAnsi="Arial" w:cs="Arial"/>
          <w:color w:val="auto"/>
          <w:sz w:val="24"/>
          <w:szCs w:val="24"/>
          <w:lang w:val="es-VE"/>
        </w:rPr>
      </w:r>
    </w:p>
    <w:tbl>
      <w:tblPr>
        <w:tblStyle w:val="973"/>
        <w:jc w:val="center"/>
        <w:tblW w:w="0" w:type="auto"/>
        <w:tblBorders/>
        <w:tblLayout w:type="fixed"/>
        <w:tblLook w:val="04A0" w:firstRow="1" w:lastRow="0" w:firstColumn="1" w:lastColumn="0" w:noHBand="0" w:noVBand="1"/>
      </w:tblPr>
      <w:tblGrid>
        <w:gridCol w:w="2088"/>
        <w:gridCol w:w="8568"/>
      </w:tblGrid>
      <w:tr>
        <w:trPr>
          <w:cantSplit/>
          <w:jc w:val="center"/>
          <w:tblHeader/>
        </w:trPr>
        <w:tc>
          <w:tcPr>
            <w:shd w:val="clear" w:color="ffffff" w:fill="8db3e2" w:themeFill="text2" w:themeFillTint="66"/>
            <w:tcBorders/>
            <w:tcMar>
              <w:left w:w="85" w:type="dxa"/>
              <w:top w:w="70" w:type="dxa"/>
              <w:right w:w="85" w:type="dxa"/>
              <w:bottom w:w="70" w:type="dxa"/>
            </w:tcMar>
            <w:tcW w:w="2088" w:type="dxa"/>
            <w:vAlign w:val="center"/>
          </w:tcPr>
          <w:p w14:paraId="4D26F737">
            <w:pPr>
              <w:spacing w:after="0" w:line="240" w:lineRule="auto"/>
              <w:ind/>
              <w:jc w:val="center"/>
              <w:rPr>
                <w:rFonts w:ascii="Arial" w:hAnsi="Arial" w:cs="Arial"/>
                <w:color w:val="auto"/>
                <w:sz w:val="24"/>
                <w:szCs w:val="24"/>
              </w:rPr>
            </w:pPr>
            <w:r>
              <w:rPr>
                <w:rFonts w:ascii="Arial" w:hAnsi="Arial" w:cs="Arial"/>
                <w:b/>
                <w:color w:val="auto"/>
                <w:sz w:val="24"/>
                <w:szCs w:val="24"/>
              </w:rPr>
              <w:t xml:space="preserve">Dato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8568" w:type="dxa"/>
            <w:vAlign w:val="center"/>
          </w:tcPr>
          <w:p w14:paraId="75B18813">
            <w:pPr>
              <w:spacing w:after="0" w:line="240" w:lineRule="auto"/>
              <w:ind/>
              <w:jc w:val="center"/>
              <w:rPr>
                <w:rFonts w:ascii="Arial" w:hAnsi="Arial" w:cs="Arial"/>
                <w:color w:val="auto"/>
                <w:sz w:val="24"/>
                <w:szCs w:val="24"/>
              </w:rPr>
            </w:pPr>
            <w:r>
              <w:rPr>
                <w:rFonts w:ascii="Arial" w:hAnsi="Arial" w:cs="Arial"/>
                <w:b/>
                <w:color w:val="auto"/>
                <w:sz w:val="24"/>
                <w:szCs w:val="24"/>
              </w:rPr>
              <w:t xml:space="preserve">Descripción</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cBorders/>
            <w:tcMar>
              <w:left w:w="85" w:type="dxa"/>
              <w:top w:w="70" w:type="dxa"/>
              <w:right w:w="85" w:type="dxa"/>
              <w:bottom w:w="70" w:type="dxa"/>
            </w:tcMar>
            <w:tcW w:w="2088" w:type="dxa"/>
            <w:vAlign w:val="center"/>
          </w:tcPr>
          <w:p w14:paraId="4CA410E1">
            <w:pPr>
              <w:spacing w:after="0" w:line="240" w:lineRule="auto"/>
              <w:ind/>
              <w:rPr>
                <w:rFonts w:ascii="Arial" w:hAnsi="Arial" w:cs="Arial"/>
                <w:color w:val="auto"/>
                <w:sz w:val="24"/>
                <w:szCs w:val="24"/>
              </w:rPr>
            </w:pPr>
            <w:r>
              <w:rPr>
                <w:rFonts w:ascii="Arial" w:hAnsi="Arial" w:cs="Arial"/>
                <w:color w:val="auto"/>
                <w:sz w:val="24"/>
                <w:szCs w:val="24"/>
              </w:rPr>
              <w:t xml:space="preserve">Proyecto</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568" w:type="dxa"/>
            <w:vAlign w:val="center"/>
          </w:tcPr>
          <w:p w14:paraId="1F178637">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Optimización del Sistema de Gestión Clínica con Componente Inteligente Basado en Análisis de Datos y Asistencia </w:t>
            </w:r>
            <w:r>
              <w:rPr>
                <w:rFonts w:ascii="Arial" w:hAnsi="Arial" w:cs="Arial"/>
                <w:color w:val="auto"/>
                <w:sz w:val="24"/>
                <w:szCs w:val="24"/>
                <w:lang w:val="es-VE"/>
              </w:rPr>
              <w:t xml:space="preserve">en la Toma de Decisiones para el CEM “Jehová Rafa”.</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2AD2AE0E">
            <w:pPr>
              <w:spacing w:after="0" w:line="240" w:lineRule="auto"/>
              <w:ind/>
              <w:rPr>
                <w:rFonts w:ascii="Arial" w:hAnsi="Arial" w:cs="Arial"/>
                <w:color w:val="auto"/>
                <w:sz w:val="24"/>
                <w:szCs w:val="24"/>
              </w:rPr>
            </w:pPr>
            <w:r>
              <w:rPr>
                <w:rFonts w:ascii="Arial" w:hAnsi="Arial" w:cs="Arial"/>
                <w:color w:val="auto"/>
                <w:sz w:val="24"/>
                <w:szCs w:val="24"/>
              </w:rPr>
              <w:t xml:space="preserve">Actividad</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535112EF">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Auditoría Informática — Informe de pruebas del sistema, Trayecto IV.</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cBorders/>
            <w:tcMar>
              <w:left w:w="85" w:type="dxa"/>
              <w:top w:w="70" w:type="dxa"/>
              <w:right w:w="85" w:type="dxa"/>
              <w:bottom w:w="70" w:type="dxa"/>
            </w:tcMar>
            <w:tcW w:w="2088" w:type="dxa"/>
            <w:vAlign w:val="center"/>
          </w:tcPr>
          <w:p w14:paraId="121061E4">
            <w:pPr>
              <w:spacing w:after="0" w:line="240" w:lineRule="auto"/>
              <w:ind/>
              <w:rPr>
                <w:rFonts w:ascii="Arial" w:hAnsi="Arial" w:cs="Arial"/>
                <w:color w:val="auto"/>
                <w:sz w:val="24"/>
                <w:szCs w:val="24"/>
              </w:rPr>
            </w:pPr>
            <w:r>
              <w:rPr>
                <w:rFonts w:ascii="Arial" w:hAnsi="Arial" w:cs="Arial"/>
                <w:color w:val="auto"/>
                <w:sz w:val="24"/>
                <w:szCs w:val="24"/>
              </w:rPr>
              <w:t xml:space="preserve">Aplicación</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568" w:type="dxa"/>
            <w:vAlign w:val="center"/>
          </w:tcPr>
          <w:p w14:paraId="482483F4">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Aplicación móvil React Native / Expo, ejecutada en teléfono Android mediante Expo Dev Client.</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1FC79305">
            <w:pPr>
              <w:spacing w:after="0" w:line="240" w:lineRule="auto"/>
              <w:ind/>
              <w:rPr>
                <w:rFonts w:ascii="Arial" w:hAnsi="Arial" w:cs="Arial"/>
                <w:color w:val="auto"/>
                <w:sz w:val="24"/>
                <w:szCs w:val="24"/>
              </w:rPr>
            </w:pPr>
            <w:r>
              <w:rPr>
                <w:rFonts w:ascii="Arial" w:hAnsi="Arial" w:cs="Arial"/>
                <w:color w:val="auto"/>
                <w:sz w:val="24"/>
                <w:szCs w:val="24"/>
              </w:rPr>
              <w:t xml:space="preserve">Ambiente</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21F267C4">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Servidor</w:t>
            </w:r>
            <w:r>
              <w:rPr>
                <w:rFonts w:ascii="Arial" w:hAnsi="Arial" w:cs="Arial"/>
                <w:color w:val="auto"/>
                <w:sz w:val="24"/>
                <w:szCs w:val="24"/>
                <w:lang w:val="es-VE"/>
              </w:rPr>
              <w:t xml:space="preserve"> de pruebas en </w:t>
            </w:r>
            <w:r>
              <w:rPr>
                <w:rFonts w:ascii="Arial" w:hAnsi="Arial" w:cs="Arial"/>
                <w:color w:val="auto"/>
                <w:sz w:val="24"/>
                <w:szCs w:val="24"/>
                <w:lang w:val="es-VE"/>
              </w:rPr>
              <w:t xml:space="preserve">red local: http://192.168.110.23</w:t>
            </w:r>
            <w:r>
              <w:rPr>
                <w:rFonts w:ascii="Arial" w:hAnsi="Arial" w:cs="Arial"/>
                <w:color w:val="auto"/>
                <w:sz w:val="24"/>
                <w:szCs w:val="24"/>
                <w:lang w:val="es-VE"/>
              </w:rPr>
              <w:t xml:space="preserve">6/Sistema-del--CEM--JEHOVA-RAFA/</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cBorders/>
            <w:tcMar>
              <w:left w:w="85" w:type="dxa"/>
              <w:top w:w="70" w:type="dxa"/>
              <w:right w:w="85" w:type="dxa"/>
              <w:bottom w:w="70" w:type="dxa"/>
            </w:tcMar>
            <w:tcW w:w="2088" w:type="dxa"/>
            <w:vAlign w:val="center"/>
          </w:tcPr>
          <w:p w14:paraId="6E2405E4">
            <w:pPr>
              <w:spacing w:after="0" w:line="240" w:lineRule="auto"/>
              <w:ind/>
              <w:rPr>
                <w:rFonts w:ascii="Arial" w:hAnsi="Arial" w:cs="Arial"/>
                <w:color w:val="auto"/>
                <w:sz w:val="24"/>
                <w:szCs w:val="24"/>
              </w:rPr>
            </w:pPr>
            <w:r>
              <w:rPr>
                <w:rFonts w:ascii="Arial" w:hAnsi="Arial" w:cs="Arial"/>
                <w:color w:val="auto"/>
                <w:sz w:val="24"/>
                <w:szCs w:val="24"/>
              </w:rPr>
              <w:t xml:space="preserve">Servidor observado</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568" w:type="dxa"/>
            <w:vAlign w:val="center"/>
          </w:tcPr>
          <w:p w14:paraId="2E6C8756">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Apache/2.4.58 (Win64), OpenSSL/3.1.3, PHP/8.2.12 y MariaDB mediante entorno XAMPP.</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3AEF47E6">
            <w:pPr>
              <w:spacing w:after="0" w:line="240" w:lineRule="auto"/>
              <w:ind/>
              <w:rPr>
                <w:rFonts w:ascii="Arial" w:hAnsi="Arial" w:cs="Arial"/>
                <w:color w:val="auto"/>
                <w:sz w:val="24"/>
                <w:szCs w:val="24"/>
              </w:rPr>
            </w:pPr>
            <w:r>
              <w:rPr>
                <w:rFonts w:ascii="Arial" w:hAnsi="Arial" w:cs="Arial"/>
                <w:color w:val="auto"/>
                <w:sz w:val="24"/>
                <w:szCs w:val="24"/>
              </w:rPr>
              <w:t xml:space="preserve">Herramientas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6744CA04">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Teléfono Android, Expo Dev Client, PowerShell, ApacheBench </w:t>
            </w:r>
            <w:r>
              <w:rPr>
                <w:rFonts w:ascii="Arial" w:hAnsi="Arial" w:cs="Arial"/>
                <w:color w:val="auto"/>
                <w:sz w:val="24"/>
                <w:szCs w:val="24"/>
                <w:lang w:val="es-VE"/>
              </w:rPr>
              <w:t xml:space="preserve">2.3 y registros de acceso de Apache.</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cBorders/>
            <w:tcMar>
              <w:left w:w="85" w:type="dxa"/>
              <w:top w:w="70" w:type="dxa"/>
              <w:right w:w="85" w:type="dxa"/>
              <w:bottom w:w="70" w:type="dxa"/>
            </w:tcMar>
            <w:tcW w:w="2088" w:type="dxa"/>
            <w:vAlign w:val="center"/>
          </w:tcPr>
          <w:p w14:paraId="2BB6C1AB">
            <w:pPr>
              <w:spacing w:after="0" w:line="240" w:lineRule="auto"/>
              <w:ind/>
              <w:rPr>
                <w:rFonts w:ascii="Arial" w:hAnsi="Arial" w:cs="Arial"/>
                <w:color w:val="auto"/>
                <w:sz w:val="24"/>
                <w:szCs w:val="24"/>
              </w:rPr>
            </w:pPr>
            <w:r>
              <w:rPr>
                <w:rFonts w:ascii="Arial" w:hAnsi="Arial" w:cs="Arial"/>
                <w:color w:val="auto"/>
                <w:sz w:val="24"/>
                <w:szCs w:val="24"/>
              </w:rPr>
              <w:t xml:space="preserve">Fecha de ejecución</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568" w:type="dxa"/>
            <w:vAlign w:val="center"/>
          </w:tcPr>
          <w:p w14:paraId="5E155EE6">
            <w:pPr>
              <w:spacing w:after="0" w:line="240" w:lineRule="auto"/>
              <w:ind/>
              <w:rPr>
                <w:rFonts w:ascii="Arial" w:hAnsi="Arial" w:cs="Arial"/>
                <w:color w:val="auto"/>
                <w:sz w:val="24"/>
                <w:szCs w:val="24"/>
              </w:rPr>
            </w:pPr>
            <w:r>
              <w:rPr>
                <w:rFonts w:ascii="Arial" w:hAnsi="Arial" w:cs="Arial"/>
                <w:color w:val="auto"/>
                <w:sz w:val="24"/>
                <w:szCs w:val="24"/>
              </w:rPr>
              <w:t xml:space="preserve">19/10/2026 (según las pruebas registradas).</w:t>
            </w:r>
            <w:r>
              <w:rPr>
                <w:rFonts w:ascii="Arial" w:hAnsi="Arial" w:cs="Arial"/>
                <w:color w:val="auto"/>
                <w:sz w:val="24"/>
                <w:szCs w:val="24"/>
              </w:rPr>
            </w:r>
            <w:r>
              <w:rPr>
                <w:rFonts w:ascii="Arial" w:hAnsi="Arial" w:cs="Arial"/>
                <w:color w:val="auto"/>
                <w:sz w:val="24"/>
                <w:szCs w:val="24"/>
              </w:rPr>
            </w:r>
          </w:p>
        </w:tc>
      </w:tr>
    </w:tbl>
    <w:p w14:paraId="1366D397">
      <w:pPr>
        <w:spacing w:after="0"/>
        <w:ind/>
        <w:rPr>
          <w:rFonts w:ascii="Arial" w:hAnsi="Arial" w:cs="Arial"/>
          <w:color w:val="auto"/>
          <w:sz w:val="24"/>
          <w:szCs w:val="24"/>
        </w:rPr>
      </w:pPr>
      <w:r>
        <w:rPr>
          <w:rFonts w:ascii="Arial" w:hAnsi="Arial" w:cs="Arial"/>
          <w:color w:val="auto"/>
          <w:sz w:val="24"/>
          <w:szCs w:val="24"/>
        </w:rPr>
      </w:r>
      <w:r>
        <w:rPr>
          <w:rFonts w:ascii="Arial" w:hAnsi="Arial" w:cs="Arial"/>
          <w:color w:val="auto"/>
          <w:sz w:val="24"/>
          <w:szCs w:val="24"/>
        </w:rPr>
      </w:r>
      <w:r>
        <w:rPr>
          <w:rFonts w:ascii="Arial" w:hAnsi="Arial" w:cs="Arial"/>
          <w:color w:val="auto"/>
          <w:sz w:val="24"/>
          <w:szCs w:val="24"/>
        </w:rPr>
      </w:r>
    </w:p>
    <w:p w14:paraId="6A3A2A4E">
      <w:pPr>
        <w:pStyle w:val="909"/>
        <w:spacing/>
        <w:ind/>
        <w:rPr>
          <w:rFonts w:ascii="Arial" w:hAnsi="Arial" w:cs="Arial"/>
          <w:color w:val="auto"/>
          <w:sz w:val="24"/>
          <w:szCs w:val="24"/>
        </w:rPr>
      </w:pPr>
      <w:r>
        <w:rPr>
          <w:rFonts w:ascii="Arial" w:hAnsi="Arial" w:cs="Arial"/>
          <w:color w:val="auto"/>
          <w:sz w:val="24"/>
          <w:szCs w:val="24"/>
        </w:rPr>
        <w:t xml:space="preserve">1. Objetivo y alcance</w:t>
      </w:r>
      <w:r>
        <w:rPr>
          <w:rFonts w:ascii="Arial" w:hAnsi="Arial" w:cs="Arial"/>
          <w:color w:val="auto"/>
          <w:sz w:val="24"/>
          <w:szCs w:val="24"/>
        </w:rPr>
      </w:r>
      <w:r>
        <w:rPr>
          <w:rFonts w:ascii="Arial" w:hAnsi="Arial" w:cs="Arial"/>
          <w:color w:val="auto"/>
          <w:sz w:val="24"/>
          <w:szCs w:val="24"/>
        </w:rPr>
      </w:r>
    </w:p>
    <w:p w14:paraId="3B0B2584">
      <w:pPr>
        <w:spacing/>
        <w:ind/>
        <w:rPr>
          <w:rFonts w:ascii="Arial" w:hAnsi="Arial" w:cs="Arial"/>
          <w:color w:val="auto"/>
          <w:sz w:val="24"/>
          <w:szCs w:val="24"/>
          <w:lang w:val="es-VE"/>
        </w:rPr>
      </w:pPr>
      <w:r>
        <w:rPr>
          <w:rFonts w:ascii="Arial" w:hAnsi="Arial" w:cs="Arial"/>
          <w:color w:val="auto"/>
          <w:sz w:val="24"/>
          <w:szCs w:val="24"/>
          <w:lang w:val="es-VE"/>
        </w:rPr>
        <w:t xml:space="preserve">Evaluar el funcionamiento básico, la navegación, la comunicación con los servicios web, el comportamiento ante pérdida de </w:t>
      </w:r>
      <w:r>
        <w:rPr>
          <w:rFonts w:ascii="Arial" w:hAnsi="Arial" w:cs="Arial"/>
          <w:color w:val="auto"/>
          <w:sz w:val="24"/>
          <w:szCs w:val="24"/>
          <w:lang w:val="es-VE"/>
        </w:rPr>
        <w:t xml:space="preserve">conectividad y el rendimiento de los endpoints de Citas y Hospitalización consumidos por la aplicación móvil.</w:t>
      </w:r>
      <w:r>
        <w:rPr>
          <w:rFonts w:ascii="Arial" w:hAnsi="Arial" w:cs="Arial"/>
          <w:color w:val="auto"/>
          <w:sz w:val="24"/>
          <w:szCs w:val="24"/>
          <w:lang w:val="es-VE"/>
        </w:rPr>
      </w:r>
      <w:r>
        <w:rPr>
          <w:rFonts w:ascii="Arial" w:hAnsi="Arial" w:cs="Arial"/>
          <w:color w:val="auto"/>
          <w:sz w:val="24"/>
          <w:szCs w:val="24"/>
          <w:lang w:val="es-VE"/>
        </w:rPr>
      </w:r>
    </w:p>
    <w:p w14:paraId="0B6E7DB4">
      <w:pPr>
        <w:spacing/>
        <w:ind/>
        <w:rPr>
          <w:rFonts w:ascii="Arial" w:hAnsi="Arial" w:cs="Arial"/>
          <w:color w:val="auto"/>
          <w:sz w:val="24"/>
          <w:szCs w:val="24"/>
          <w:lang w:val="es-VE"/>
        </w:rPr>
      </w:pPr>
      <w:r>
        <w:rPr>
          <w:rFonts w:ascii="Arial" w:hAnsi="Arial" w:cs="Arial"/>
          <w:color w:val="auto"/>
          <w:sz w:val="24"/>
          <w:szCs w:val="24"/>
          <w:lang w:val="es-VE"/>
        </w:rPr>
        <w:t xml:space="preserve">Las mediciones de rendimiento se ejecutaron desde la computadora contra los endpoints del servidor con ApacheBench y un JWT válido; no representan</w:t>
      </w:r>
      <w:r>
        <w:rPr>
          <w:rFonts w:ascii="Arial" w:hAnsi="Arial" w:cs="Arial"/>
          <w:color w:val="auto"/>
          <w:sz w:val="24"/>
          <w:szCs w:val="24"/>
          <w:lang w:val="es-VE"/>
        </w:rPr>
        <w:t xml:space="preserve"> una prueba de carga generada directamente desde el teléfono.</w:t>
      </w:r>
      <w:r>
        <w:rPr>
          <w:rFonts w:ascii="Arial" w:hAnsi="Arial" w:cs="Arial"/>
          <w:color w:val="auto"/>
          <w:sz w:val="24"/>
          <w:szCs w:val="24"/>
          <w:lang w:val="es-VE"/>
        </w:rPr>
      </w:r>
      <w:r>
        <w:rPr>
          <w:rFonts w:ascii="Arial" w:hAnsi="Arial" w:cs="Arial"/>
          <w:color w:val="auto"/>
          <w:sz w:val="24"/>
          <w:szCs w:val="24"/>
          <w:lang w:val="es-VE"/>
        </w:rPr>
      </w:r>
    </w:p>
    <w:p w14:paraId="72A53585">
      <w:pPr>
        <w:pStyle w:val="909"/>
        <w:spacing/>
        <w:ind/>
        <w:rPr>
          <w:rFonts w:ascii="Arial" w:hAnsi="Arial" w:cs="Arial"/>
          <w:color w:val="auto"/>
          <w:sz w:val="24"/>
          <w:szCs w:val="24"/>
          <w:lang w:val="es-VE"/>
        </w:rPr>
      </w:pPr>
      <w:r>
        <w:rPr>
          <w:rFonts w:ascii="Arial" w:hAnsi="Arial" w:cs="Arial"/>
          <w:color w:val="auto"/>
          <w:sz w:val="24"/>
          <w:szCs w:val="24"/>
          <w:lang w:val="es-VE"/>
        </w:rPr>
        <w:t xml:space="preserve">2. Prueba funcional CP-MOV-01: autenticación</w:t>
      </w:r>
      <w:r>
        <w:rPr>
          <w:rFonts w:ascii="Arial" w:hAnsi="Arial" w:cs="Arial"/>
          <w:color w:val="auto"/>
          <w:sz w:val="24"/>
          <w:szCs w:val="24"/>
          <w:lang w:val="es-VE"/>
        </w:rPr>
      </w:r>
      <w:r>
        <w:rPr>
          <w:rFonts w:ascii="Arial" w:hAnsi="Arial" w:cs="Arial"/>
          <w:color w:val="auto"/>
          <w:sz w:val="24"/>
          <w:szCs w:val="24"/>
          <w:lang w:val="es-VE"/>
        </w:rPr>
      </w:r>
    </w:p>
    <w:p w14:paraId="66B7CF3E">
      <w:pPr>
        <w:spacing/>
        <w:ind/>
        <w:rPr>
          <w:rFonts w:ascii="Arial" w:hAnsi="Arial" w:cs="Arial"/>
          <w:color w:val="auto"/>
          <w:sz w:val="24"/>
          <w:szCs w:val="24"/>
          <w:lang w:val="es-VE"/>
        </w:rPr>
      </w:pPr>
      <w:r>
        <w:rPr>
          <w:rFonts w:ascii="Arial" w:hAnsi="Arial" w:cs="Arial"/>
          <w:color w:val="auto"/>
          <w:sz w:val="24"/>
          <w:szCs w:val="24"/>
          <w:lang w:val="es-VE"/>
        </w:rPr>
        <w:t xml:space="preserve">Objetivo: comprobar la validación de credenciales y el acceso a la aplicación con una cuenta autorizada.</w:t>
      </w:r>
      <w:r>
        <w:rPr>
          <w:rFonts w:ascii="Arial" w:hAnsi="Arial" w:cs="Arial"/>
          <w:color w:val="auto"/>
          <w:sz w:val="24"/>
          <w:szCs w:val="24"/>
          <w:lang w:val="es-VE"/>
        </w:rPr>
      </w:r>
      <w:r>
        <w:rPr>
          <w:rFonts w:ascii="Arial" w:hAnsi="Arial" w:cs="Arial"/>
          <w:color w:val="auto"/>
          <w:sz w:val="24"/>
          <w:szCs w:val="24"/>
          <w:lang w:val="es-VE"/>
        </w:rPr>
      </w:r>
    </w:p>
    <w:tbl>
      <w:tblPr>
        <w:tblStyle w:val="973"/>
        <w:tblW w:w="0" w:type="auto"/>
        <w:tblBorders/>
        <w:tblLayout w:type="fixed"/>
        <w:tblLook w:val="04A0" w:firstRow="1" w:lastRow="0" w:firstColumn="1" w:lastColumn="0" w:noHBand="0" w:noVBand="1"/>
      </w:tblPr>
      <w:tblGrid>
        <w:gridCol w:w="1008"/>
        <w:gridCol w:w="2232"/>
        <w:gridCol w:w="2088"/>
        <w:gridCol w:w="3960"/>
        <w:gridCol w:w="1224"/>
      </w:tblGrid>
      <w:tr>
        <w:trPr/>
        <w:tc>
          <w:tcPr>
            <w:shd w:val="clear" w:color="ffffff" w:fill="8db3e2" w:themeFill="text2" w:themeFillTint="66"/>
            <w:tcBorders/>
            <w:tcW w:w="1008" w:type="dxa"/>
          </w:tcPr>
          <w:p w14:paraId="3264827D">
            <w:pPr>
              <w:spacing w:after="0" w:line="240" w:lineRule="auto"/>
              <w:ind/>
              <w:jc w:val="center"/>
              <w:rPr>
                <w:rFonts w:ascii="Arial" w:hAnsi="Arial" w:cs="Arial"/>
                <w:color w:val="auto"/>
                <w:sz w:val="24"/>
                <w:szCs w:val="24"/>
              </w:rPr>
            </w:pPr>
            <w:r>
              <w:rPr>
                <w:rFonts w:ascii="Arial" w:hAnsi="Arial" w:cs="Arial"/>
                <w:b/>
                <w:color w:val="auto"/>
                <w:sz w:val="24"/>
                <w:szCs w:val="24"/>
              </w:rPr>
              <w:t xml:space="preserve">Caso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W w:w="2232" w:type="dxa"/>
          </w:tcPr>
          <w:p w14:paraId="5DBF96C2">
            <w:pPr>
              <w:spacing w:after="0" w:line="240" w:lineRule="auto"/>
              <w:ind/>
              <w:jc w:val="center"/>
              <w:rPr>
                <w:rFonts w:ascii="Arial" w:hAnsi="Arial" w:cs="Arial"/>
                <w:color w:val="auto"/>
                <w:sz w:val="24"/>
                <w:szCs w:val="24"/>
              </w:rPr>
            </w:pPr>
            <w:r>
              <w:rPr>
                <w:rFonts w:ascii="Arial" w:hAnsi="Arial" w:cs="Arial"/>
                <w:b/>
                <w:color w:val="auto"/>
                <w:sz w:val="24"/>
                <w:szCs w:val="24"/>
              </w:rPr>
              <w:t xml:space="preserve">Datos/acción</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W w:w="2088" w:type="dxa"/>
          </w:tcPr>
          <w:p w14:paraId="0DD715E9">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Resultado esperado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W w:w="3960" w:type="dxa"/>
          </w:tcPr>
          <w:p w14:paraId="1ED130C9">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Resultado observado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W w:w="1224" w:type="dxa"/>
          </w:tcPr>
          <w:p w14:paraId="2E27002F">
            <w:pPr>
              <w:spacing w:after="0" w:line="240" w:lineRule="auto"/>
              <w:ind/>
              <w:jc w:val="center"/>
              <w:rPr>
                <w:rFonts w:ascii="Arial" w:hAnsi="Arial" w:cs="Arial"/>
                <w:color w:val="auto"/>
                <w:sz w:val="24"/>
                <w:szCs w:val="24"/>
              </w:rPr>
            </w:pPr>
            <w:r>
              <w:rPr>
                <w:rFonts w:ascii="Arial" w:hAnsi="Arial" w:cs="Arial"/>
                <w:b/>
                <w:color w:val="auto"/>
                <w:sz w:val="24"/>
                <w:szCs w:val="24"/>
              </w:rPr>
              <w:t xml:space="preserve">Veredicto</w:t>
            </w:r>
            <w:r>
              <w:rPr>
                <w:rFonts w:ascii="Arial" w:hAnsi="Arial" w:cs="Arial"/>
                <w:color w:val="auto"/>
                <w:sz w:val="24"/>
                <w:szCs w:val="24"/>
              </w:rPr>
            </w:r>
            <w:r>
              <w:rPr>
                <w:rFonts w:ascii="Arial" w:hAnsi="Arial" w:cs="Arial"/>
                <w:color w:val="auto"/>
                <w:sz w:val="24"/>
                <w:szCs w:val="24"/>
              </w:rPr>
            </w:r>
          </w:p>
        </w:tc>
      </w:tr>
      <w:tr>
        <w:trPr/>
        <w:tc>
          <w:tcPr>
            <w:tcBorders/>
            <w:tcW w:w="1008" w:type="dxa"/>
          </w:tcPr>
          <w:p w14:paraId="0D044C27">
            <w:pPr>
              <w:spacing w:after="0" w:line="240" w:lineRule="auto"/>
              <w:ind/>
              <w:rPr>
                <w:rFonts w:ascii="Arial" w:hAnsi="Arial" w:cs="Arial"/>
                <w:color w:val="auto"/>
                <w:sz w:val="24"/>
                <w:szCs w:val="24"/>
              </w:rPr>
            </w:pPr>
            <w:r>
              <w:rPr>
                <w:rFonts w:ascii="Arial" w:hAnsi="Arial" w:cs="Arial"/>
                <w:color w:val="auto"/>
                <w:sz w:val="24"/>
                <w:szCs w:val="24"/>
              </w:rPr>
              <w:t xml:space="preserve">MOV-01.1</w:t>
            </w:r>
            <w:r>
              <w:rPr>
                <w:rFonts w:ascii="Arial" w:hAnsi="Arial" w:cs="Arial"/>
                <w:color w:val="auto"/>
                <w:sz w:val="24"/>
                <w:szCs w:val="24"/>
              </w:rPr>
            </w:r>
            <w:r>
              <w:rPr>
                <w:rFonts w:ascii="Arial" w:hAnsi="Arial" w:cs="Arial"/>
                <w:color w:val="auto"/>
                <w:sz w:val="24"/>
                <w:szCs w:val="24"/>
              </w:rPr>
            </w:r>
          </w:p>
        </w:tc>
        <w:tc>
          <w:tcPr>
            <w:tcBorders/>
            <w:tcW w:w="2232" w:type="dxa"/>
          </w:tcPr>
          <w:p w14:paraId="7BBAA4CD">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Enviar el formulario con usuario y contraseña vacíos.</w:t>
            </w:r>
            <w:r>
              <w:rPr>
                <w:rFonts w:ascii="Arial" w:hAnsi="Arial" w:cs="Arial"/>
                <w:color w:val="auto"/>
                <w:sz w:val="24"/>
                <w:szCs w:val="24"/>
                <w:lang w:val="es-VE"/>
              </w:rPr>
            </w:r>
            <w:r>
              <w:rPr>
                <w:rFonts w:ascii="Arial" w:hAnsi="Arial" w:cs="Arial"/>
                <w:color w:val="auto"/>
                <w:sz w:val="24"/>
                <w:szCs w:val="24"/>
                <w:lang w:val="es-VE"/>
              </w:rPr>
            </w:r>
          </w:p>
        </w:tc>
        <w:tc>
          <w:tcPr>
            <w:tcBorders/>
            <w:tcW w:w="2088" w:type="dxa"/>
          </w:tcPr>
          <w:p w14:paraId="358B2783">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Impedir el acceso y mostrar validación.</w:t>
            </w:r>
            <w:r>
              <w:rPr>
                <w:rFonts w:ascii="Arial" w:hAnsi="Arial" w:cs="Arial"/>
                <w:color w:val="auto"/>
                <w:sz w:val="24"/>
                <w:szCs w:val="24"/>
                <w:lang w:val="es-VE"/>
              </w:rPr>
            </w:r>
            <w:r>
              <w:rPr>
                <w:rFonts w:ascii="Arial" w:hAnsi="Arial" w:cs="Arial"/>
                <w:color w:val="auto"/>
                <w:sz w:val="24"/>
                <w:szCs w:val="24"/>
                <w:lang w:val="es-VE"/>
              </w:rPr>
            </w:r>
          </w:p>
        </w:tc>
        <w:tc>
          <w:tcPr>
            <w:tcBorders/>
            <w:tcW w:w="3960" w:type="dxa"/>
          </w:tcPr>
          <w:p w14:paraId="6572047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 rechazó el acceso y se mostró: “Campos vacíos. Por favor, ingresa tu usuario y contraseña.”</w:t>
            </w:r>
            <w:r>
              <w:rPr>
                <w:rFonts w:ascii="Arial" w:hAnsi="Arial" w:cs="Arial"/>
                <w:color w:val="auto"/>
                <w:sz w:val="24"/>
                <w:szCs w:val="24"/>
                <w:lang w:val="es-VE"/>
              </w:rPr>
            </w:r>
            <w:r>
              <w:rPr>
                <w:rFonts w:ascii="Arial" w:hAnsi="Arial" w:cs="Arial"/>
                <w:color w:val="auto"/>
                <w:sz w:val="24"/>
                <w:szCs w:val="24"/>
                <w:lang w:val="es-VE"/>
              </w:rPr>
            </w:r>
          </w:p>
        </w:tc>
        <w:tc>
          <w:tcPr>
            <w:tcBorders/>
            <w:tcW w:w="1224" w:type="dxa"/>
          </w:tcPr>
          <w:p w14:paraId="1B66A893">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r>
        <w:trPr/>
        <w:tc>
          <w:tcPr>
            <w:tcBorders/>
            <w:tcW w:w="1008" w:type="dxa"/>
          </w:tcPr>
          <w:p w14:paraId="02856905">
            <w:pPr>
              <w:spacing w:after="0" w:line="240" w:lineRule="auto"/>
              <w:ind/>
              <w:rPr>
                <w:rFonts w:ascii="Arial" w:hAnsi="Arial" w:cs="Arial"/>
                <w:color w:val="auto"/>
                <w:sz w:val="24"/>
                <w:szCs w:val="24"/>
              </w:rPr>
            </w:pPr>
            <w:r>
              <w:rPr>
                <w:rFonts w:ascii="Arial" w:hAnsi="Arial" w:cs="Arial"/>
                <w:color w:val="auto"/>
                <w:sz w:val="24"/>
                <w:szCs w:val="24"/>
              </w:rPr>
              <w:t xml:space="preserve">MOV-01.2</w:t>
            </w:r>
            <w:r>
              <w:rPr>
                <w:rFonts w:ascii="Arial" w:hAnsi="Arial" w:cs="Arial"/>
                <w:color w:val="auto"/>
                <w:sz w:val="24"/>
                <w:szCs w:val="24"/>
              </w:rPr>
            </w:r>
            <w:r>
              <w:rPr>
                <w:rFonts w:ascii="Arial" w:hAnsi="Arial" w:cs="Arial"/>
                <w:color w:val="auto"/>
                <w:sz w:val="24"/>
                <w:szCs w:val="24"/>
              </w:rPr>
            </w:r>
          </w:p>
        </w:tc>
        <w:tc>
          <w:tcPr>
            <w:tcBorders/>
            <w:tcW w:w="2232" w:type="dxa"/>
          </w:tcPr>
          <w:p w14:paraId="64A38C23">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Ingresar</w:t>
            </w:r>
            <w:r>
              <w:rPr>
                <w:rFonts w:ascii="Arial" w:hAnsi="Arial" w:cs="Arial"/>
                <w:color w:val="auto"/>
                <w:sz w:val="24"/>
                <w:szCs w:val="24"/>
                <w:lang w:val="es-VE"/>
              </w:rPr>
              <w:t xml:space="preserve"> usuario de prueba inexistente y contraseña incorrecta.</w:t>
            </w:r>
            <w:r>
              <w:rPr>
                <w:rFonts w:ascii="Arial" w:hAnsi="Arial" w:cs="Arial"/>
                <w:color w:val="auto"/>
                <w:sz w:val="24"/>
                <w:szCs w:val="24"/>
                <w:lang w:val="es-VE"/>
              </w:rPr>
            </w:r>
            <w:r>
              <w:rPr>
                <w:rFonts w:ascii="Arial" w:hAnsi="Arial" w:cs="Arial"/>
                <w:color w:val="auto"/>
                <w:sz w:val="24"/>
                <w:szCs w:val="24"/>
                <w:lang w:val="es-VE"/>
              </w:rPr>
            </w:r>
          </w:p>
        </w:tc>
        <w:tc>
          <w:tcPr>
            <w:tcBorders/>
            <w:tcW w:w="2088" w:type="dxa"/>
          </w:tcPr>
          <w:p w14:paraId="230B0D04">
            <w:pPr>
              <w:spacing w:after="0" w:line="240" w:lineRule="auto"/>
              <w:ind/>
              <w:rPr>
                <w:rFonts w:ascii="Arial" w:hAnsi="Arial" w:cs="Arial"/>
                <w:color w:val="auto"/>
                <w:sz w:val="24"/>
                <w:szCs w:val="24"/>
              </w:rPr>
            </w:pPr>
            <w:r>
              <w:rPr>
                <w:rFonts w:ascii="Arial" w:hAnsi="Arial" w:cs="Arial"/>
                <w:color w:val="auto"/>
                <w:sz w:val="24"/>
                <w:szCs w:val="24"/>
              </w:rPr>
              <w:t xml:space="preserve">Rechazar las credenciales.</w:t>
            </w:r>
            <w:r>
              <w:rPr>
                <w:rFonts w:ascii="Arial" w:hAnsi="Arial" w:cs="Arial"/>
                <w:color w:val="auto"/>
                <w:sz w:val="24"/>
                <w:szCs w:val="24"/>
              </w:rPr>
            </w:r>
            <w:r>
              <w:rPr>
                <w:rFonts w:ascii="Arial" w:hAnsi="Arial" w:cs="Arial"/>
                <w:color w:val="auto"/>
                <w:sz w:val="24"/>
                <w:szCs w:val="24"/>
              </w:rPr>
            </w:r>
          </w:p>
        </w:tc>
        <w:tc>
          <w:tcPr>
            <w:tcBorders/>
            <w:tcW w:w="3960" w:type="dxa"/>
          </w:tcPr>
          <w:p w14:paraId="48E8EB3A">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 mostró: “Credenciales incorrectas. El usuario o la contraseña son incorrectos. verifica tus datos.”</w:t>
            </w:r>
            <w:r>
              <w:rPr>
                <w:rFonts w:ascii="Arial" w:hAnsi="Arial" w:cs="Arial"/>
                <w:color w:val="auto"/>
                <w:sz w:val="24"/>
                <w:szCs w:val="24"/>
                <w:lang w:val="es-VE"/>
              </w:rPr>
            </w:r>
            <w:r>
              <w:rPr>
                <w:rFonts w:ascii="Arial" w:hAnsi="Arial" w:cs="Arial"/>
                <w:color w:val="auto"/>
                <w:sz w:val="24"/>
                <w:szCs w:val="24"/>
                <w:lang w:val="es-VE"/>
              </w:rPr>
            </w:r>
          </w:p>
        </w:tc>
        <w:tc>
          <w:tcPr>
            <w:tcBorders/>
            <w:tcW w:w="1224" w:type="dxa"/>
          </w:tcPr>
          <w:p w14:paraId="52763EC1">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r>
        <w:trPr/>
        <w:tc>
          <w:tcPr>
            <w:tcBorders/>
            <w:tcW w:w="1008" w:type="dxa"/>
          </w:tcPr>
          <w:p w14:paraId="50B74D5F">
            <w:pPr>
              <w:spacing w:after="0" w:line="240" w:lineRule="auto"/>
              <w:ind/>
              <w:rPr>
                <w:rFonts w:ascii="Arial" w:hAnsi="Arial" w:cs="Arial"/>
                <w:color w:val="auto"/>
                <w:sz w:val="24"/>
                <w:szCs w:val="24"/>
              </w:rPr>
            </w:pPr>
            <w:r>
              <w:rPr>
                <w:rFonts w:ascii="Arial" w:hAnsi="Arial" w:cs="Arial"/>
                <w:color w:val="auto"/>
                <w:sz w:val="24"/>
                <w:szCs w:val="24"/>
              </w:rPr>
              <w:t xml:space="preserve">MOV-01.3</w:t>
            </w:r>
            <w:r>
              <w:rPr>
                <w:rFonts w:ascii="Arial" w:hAnsi="Arial" w:cs="Arial"/>
                <w:color w:val="auto"/>
                <w:sz w:val="24"/>
                <w:szCs w:val="24"/>
              </w:rPr>
            </w:r>
            <w:r>
              <w:rPr>
                <w:rFonts w:ascii="Arial" w:hAnsi="Arial" w:cs="Arial"/>
                <w:color w:val="auto"/>
                <w:sz w:val="24"/>
                <w:szCs w:val="24"/>
              </w:rPr>
            </w:r>
          </w:p>
        </w:tc>
        <w:tc>
          <w:tcPr>
            <w:tcBorders/>
            <w:tcW w:w="2232" w:type="dxa"/>
          </w:tcPr>
          <w:p w14:paraId="6FDA431E">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Ingresar credenciales válidas de una </w:t>
            </w:r>
            <w:r>
              <w:rPr>
                <w:rFonts w:ascii="Arial" w:hAnsi="Arial" w:cs="Arial"/>
                <w:color w:val="auto"/>
                <w:sz w:val="24"/>
                <w:szCs w:val="24"/>
                <w:lang w:val="es-VE"/>
              </w:rPr>
              <w:t xml:space="preserve">cuenta </w:t>
            </w:r>
            <w:r>
              <w:rPr>
                <w:rFonts w:ascii="Arial" w:hAnsi="Arial" w:cs="Arial"/>
                <w:color w:val="auto"/>
                <w:sz w:val="24"/>
                <w:szCs w:val="24"/>
                <w:lang w:val="es-VE"/>
              </w:rPr>
              <w:t xml:space="preserve">autorizada.</w:t>
            </w:r>
            <w:r>
              <w:rPr>
                <w:rFonts w:ascii="Arial" w:hAnsi="Arial" w:cs="Arial"/>
                <w:color w:val="auto"/>
                <w:sz w:val="24"/>
                <w:szCs w:val="24"/>
                <w:lang w:val="es-VE"/>
              </w:rPr>
            </w:r>
            <w:r>
              <w:rPr>
                <w:rFonts w:ascii="Arial" w:hAnsi="Arial" w:cs="Arial"/>
                <w:color w:val="auto"/>
                <w:sz w:val="24"/>
                <w:szCs w:val="24"/>
                <w:lang w:val="es-VE"/>
              </w:rPr>
            </w:r>
          </w:p>
        </w:tc>
        <w:tc>
          <w:tcPr>
            <w:tcBorders/>
            <w:tcW w:w="2088" w:type="dxa"/>
          </w:tcPr>
          <w:p w14:paraId="44CD12AE">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Iniciar sesión y permitir el acceso.</w:t>
            </w:r>
            <w:r>
              <w:rPr>
                <w:rFonts w:ascii="Arial" w:hAnsi="Arial" w:cs="Arial"/>
                <w:color w:val="auto"/>
                <w:sz w:val="24"/>
                <w:szCs w:val="24"/>
                <w:lang w:val="es-VE"/>
              </w:rPr>
            </w:r>
            <w:r>
              <w:rPr>
                <w:rFonts w:ascii="Arial" w:hAnsi="Arial" w:cs="Arial"/>
                <w:color w:val="auto"/>
                <w:sz w:val="24"/>
                <w:szCs w:val="24"/>
                <w:lang w:val="es-VE"/>
              </w:rPr>
            </w:r>
          </w:p>
        </w:tc>
        <w:tc>
          <w:tcPr>
            <w:tcBorders/>
            <w:tcW w:w="3960" w:type="dxa"/>
          </w:tcPr>
          <w:p w14:paraId="23AD57E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La persona que ejecutó la prueba confirmó que el acceso con credenciales válidas funciona.</w:t>
            </w:r>
            <w:r>
              <w:rPr>
                <w:rFonts w:ascii="Arial" w:hAnsi="Arial" w:cs="Arial"/>
                <w:color w:val="auto"/>
                <w:sz w:val="24"/>
                <w:szCs w:val="24"/>
                <w:lang w:val="es-VE"/>
              </w:rPr>
            </w:r>
            <w:r>
              <w:rPr>
                <w:rFonts w:ascii="Arial" w:hAnsi="Arial" w:cs="Arial"/>
                <w:color w:val="auto"/>
                <w:sz w:val="24"/>
                <w:szCs w:val="24"/>
                <w:lang w:val="es-VE"/>
              </w:rPr>
            </w:r>
          </w:p>
        </w:tc>
        <w:tc>
          <w:tcPr>
            <w:tcBorders/>
            <w:tcW w:w="1224" w:type="dxa"/>
          </w:tcPr>
          <w:p w14:paraId="2951E8E3">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bl>
    <w:p w14:paraId="59E10417">
      <w:pPr>
        <w:spacing w:after="0"/>
        <w:ind/>
        <w:rPr>
          <w:rFonts w:ascii="Arial" w:hAnsi="Arial" w:cs="Arial"/>
          <w:color w:val="auto"/>
          <w:sz w:val="24"/>
          <w:szCs w:val="24"/>
        </w:rPr>
      </w:pPr>
      <w:r>
        <w:rPr>
          <w:rFonts w:ascii="Arial" w:hAnsi="Arial" w:cs="Arial"/>
          <w:color w:val="auto"/>
          <w:sz w:val="24"/>
          <w:szCs w:val="24"/>
        </w:rPr>
      </w:r>
      <w:r>
        <w:rPr>
          <w:rFonts w:ascii="Arial" w:hAnsi="Arial" w:cs="Arial"/>
          <w:color w:val="auto"/>
          <w:sz w:val="24"/>
          <w:szCs w:val="24"/>
        </w:rPr>
      </w:r>
      <w:r>
        <w:rPr>
          <w:rFonts w:ascii="Arial" w:hAnsi="Arial" w:cs="Arial"/>
          <w:color w:val="auto"/>
          <w:sz w:val="24"/>
          <w:szCs w:val="24"/>
        </w:rPr>
      </w:r>
    </w:p>
    <w:p w14:paraId="764EC40D">
      <w:pPr>
        <w:pStyle w:val="1_2409"/>
        <w:spacing/>
        <w:ind/>
        <w:rPr>
          <w:rFonts w:ascii="Arial" w:hAnsi="Arial" w:cs="Arial"/>
          <w:color w:val="auto"/>
          <w:sz w:val="24"/>
          <w:szCs w:val="24"/>
          <w:lang w:val="es-VE"/>
        </w:rPr>
      </w:pPr>
      <w:r>
        <w:rPr>
          <w:rFonts w:ascii="Arial" w:hAnsi="Arial" w:cs="Arial"/>
          <w:color w:val="auto"/>
          <w:sz w:val="24"/>
          <w:szCs w:val="24"/>
          <w:lang w:val="es-VE"/>
        </w:rPr>
        <w:t xml:space="preserve">Conclusión: los tres escenarios de autenticación se comportaron según lo esperado durante la ejecución </w:t>
      </w:r>
      <w:r>
        <w:rPr>
          <w:rFonts w:ascii="Arial" w:hAnsi="Arial" w:cs="Arial"/>
          <w:color w:val="auto"/>
          <w:sz w:val="24"/>
          <w:szCs w:val="24"/>
          <w:lang w:val="es-VE"/>
        </w:rPr>
        <w:t xml:space="preserve">reportada.</w:t>
      </w:r>
      <w:r>
        <w:rPr>
          <w:rFonts w:ascii="Arial" w:hAnsi="Arial" w:cs="Arial"/>
          <w:color w:val="auto"/>
          <w:sz w:val="24"/>
          <w:szCs w:val="24"/>
          <w:lang w:val="es-VE"/>
        </w:rPr>
      </w:r>
      <w:r>
        <w:rPr>
          <w:rFonts w:ascii="Arial" w:hAnsi="Arial" w:cs="Arial"/>
          <w:color w:val="auto"/>
          <w:sz w:val="24"/>
          <w:szCs w:val="24"/>
          <w:lang w:val="es-VE"/>
        </w:rPr>
      </w:r>
    </w:p>
    <w:p w14:paraId="65A87194">
      <w:pPr>
        <w:spacing/>
        <w:ind/>
        <w:rPr>
          <w:rFonts w:ascii="Arial" w:hAnsi="Arial" w:cs="Arial"/>
          <w:color w:val="auto"/>
          <w:sz w:val="24"/>
          <w:szCs w:val="24"/>
          <w:lang w:val="es-VE"/>
        </w:rPr>
      </w:pPr>
      <w:r>
        <w:rPr>
          <w:rFonts w:ascii="Arial" w:hAnsi="Arial" w:cs="Arial"/>
          <w:color w:val="auto"/>
          <w:sz w:val="24"/>
          <w:szCs w:val="24"/>
          <w:lang w:val="es-VE"/>
        </w:rPr>
        <w:br w:type="page" w:clear="all"/>
      </w:r>
      <w:r>
        <w:rPr>
          <w:rFonts w:ascii="Arial" w:hAnsi="Arial" w:cs="Arial"/>
          <w:color w:val="auto"/>
          <w:sz w:val="24"/>
          <w:szCs w:val="24"/>
          <w:lang w:val="es-VE"/>
        </w:rPr>
      </w:r>
      <w:r>
        <w:rPr>
          <w:rFonts w:ascii="Arial" w:hAnsi="Arial" w:cs="Arial"/>
          <w:color w:val="auto"/>
          <w:sz w:val="24"/>
          <w:szCs w:val="24"/>
          <w:lang w:val="es-VE"/>
        </w:rPr>
      </w:r>
    </w:p>
    <w:p w14:paraId="224B1063">
      <w:pPr>
        <w:pStyle w:val="909"/>
        <w:spacing/>
        <w:ind/>
        <w:rPr>
          <w:rFonts w:ascii="Arial" w:hAnsi="Arial" w:cs="Arial"/>
          <w:color w:val="auto"/>
          <w:sz w:val="24"/>
          <w:szCs w:val="24"/>
          <w:lang w:val="es-VE"/>
        </w:rPr>
      </w:pPr>
      <w:r>
        <w:rPr>
          <w:rFonts w:ascii="Arial" w:hAnsi="Arial" w:cs="Arial"/>
          <w:color w:val="auto"/>
          <w:sz w:val="24"/>
          <w:szCs w:val="24"/>
          <w:lang w:val="es-VE"/>
        </w:rPr>
        <w:t xml:space="preserve">3. Prueba funcional CP-MOV-02: navegación e información</w:t>
      </w:r>
      <w:r>
        <w:rPr>
          <w:rFonts w:ascii="Arial" w:hAnsi="Arial" w:cs="Arial"/>
          <w:color w:val="auto"/>
          <w:sz w:val="24"/>
          <w:szCs w:val="24"/>
          <w:lang w:val="es-VE"/>
        </w:rPr>
      </w:r>
      <w:r>
        <w:rPr>
          <w:rFonts w:ascii="Arial" w:hAnsi="Arial" w:cs="Arial"/>
          <w:color w:val="auto"/>
          <w:sz w:val="24"/>
          <w:szCs w:val="24"/>
          <w:lang w:val="es-VE"/>
        </w:rPr>
      </w:r>
    </w:p>
    <w:tbl>
      <w:tblPr>
        <w:tblStyle w:val="973"/>
        <w:jc w:val="center"/>
        <w:tblW w:w="0" w:type="auto"/>
        <w:tblBorders/>
        <w:tblLayout w:type="fixed"/>
        <w:tblLook w:val="04A0" w:firstRow="1" w:lastRow="0" w:firstColumn="1" w:lastColumn="0" w:noHBand="0" w:noVBand="1"/>
      </w:tblPr>
      <w:tblGrid>
        <w:gridCol w:w="1800"/>
        <w:gridCol w:w="3240"/>
        <w:gridCol w:w="4248"/>
        <w:gridCol w:w="1224"/>
      </w:tblGrid>
      <w:tr>
        <w:trPr>
          <w:cantSplit/>
          <w:jc w:val="center"/>
          <w:tblHeader/>
        </w:trPr>
        <w:tc>
          <w:tcPr>
            <w:shd w:val="clear" w:color="ffffff" w:fill="8db3e2" w:themeFill="text2" w:themeFillTint="66"/>
            <w:tcBorders/>
            <w:tcMar>
              <w:left w:w="85" w:type="dxa"/>
              <w:top w:w="70" w:type="dxa"/>
              <w:right w:w="85" w:type="dxa"/>
              <w:bottom w:w="70" w:type="dxa"/>
            </w:tcMar>
            <w:tcW w:w="1800" w:type="dxa"/>
            <w:vAlign w:val="center"/>
          </w:tcPr>
          <w:p w14:paraId="525639A8">
            <w:pPr>
              <w:spacing w:after="0" w:line="240" w:lineRule="auto"/>
              <w:ind/>
              <w:jc w:val="center"/>
              <w:rPr>
                <w:rFonts w:ascii="Arial" w:hAnsi="Arial" w:cs="Arial"/>
                <w:color w:val="auto"/>
                <w:sz w:val="24"/>
                <w:szCs w:val="24"/>
              </w:rPr>
            </w:pPr>
            <w:r>
              <w:rPr>
                <w:rFonts w:ascii="Arial" w:hAnsi="Arial" w:cs="Arial"/>
                <w:b/>
                <w:color w:val="auto"/>
                <w:sz w:val="24"/>
                <w:szCs w:val="24"/>
              </w:rPr>
              <w:t xml:space="preserve">Caso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3240" w:type="dxa"/>
            <w:vAlign w:val="center"/>
          </w:tcPr>
          <w:p w14:paraId="577390BD">
            <w:pPr>
              <w:spacing w:after="0" w:line="240" w:lineRule="auto"/>
              <w:ind/>
              <w:jc w:val="center"/>
              <w:rPr>
                <w:rFonts w:ascii="Arial" w:hAnsi="Arial" w:cs="Arial"/>
                <w:color w:val="auto"/>
                <w:sz w:val="24"/>
                <w:szCs w:val="24"/>
              </w:rPr>
            </w:pPr>
            <w:r>
              <w:rPr>
                <w:rFonts w:ascii="Arial" w:hAnsi="Arial" w:cs="Arial"/>
                <w:b/>
                <w:color w:val="auto"/>
                <w:sz w:val="24"/>
                <w:szCs w:val="24"/>
              </w:rPr>
              <w:t xml:space="preserve">Procedimiento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4248" w:type="dxa"/>
            <w:vAlign w:val="center"/>
          </w:tcPr>
          <w:p w14:paraId="4918B1F7">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Resultado observado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224" w:type="dxa"/>
            <w:vAlign w:val="center"/>
          </w:tcPr>
          <w:p w14:paraId="20775E8D">
            <w:pPr>
              <w:spacing w:after="0" w:line="240" w:lineRule="auto"/>
              <w:ind/>
              <w:jc w:val="center"/>
              <w:rPr>
                <w:rFonts w:ascii="Arial" w:hAnsi="Arial" w:cs="Arial"/>
                <w:color w:val="auto"/>
                <w:sz w:val="24"/>
                <w:szCs w:val="24"/>
              </w:rPr>
            </w:pPr>
            <w:r>
              <w:rPr>
                <w:rFonts w:ascii="Arial" w:hAnsi="Arial" w:cs="Arial"/>
                <w:b/>
                <w:color w:val="auto"/>
                <w:sz w:val="24"/>
                <w:szCs w:val="24"/>
              </w:rPr>
              <w:t xml:space="preserve">Veredicto</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800" w:type="dxa"/>
            <w:vAlign w:val="center"/>
          </w:tcPr>
          <w:p w14:paraId="6174748D">
            <w:pPr>
              <w:spacing w:after="0" w:line="240" w:lineRule="auto"/>
              <w:ind/>
              <w:rPr>
                <w:rFonts w:ascii="Arial" w:hAnsi="Arial" w:cs="Arial"/>
                <w:color w:val="auto"/>
                <w:sz w:val="24"/>
                <w:szCs w:val="24"/>
              </w:rPr>
            </w:pPr>
            <w:r>
              <w:rPr>
                <w:rFonts w:ascii="Arial" w:hAnsi="Arial" w:cs="Arial"/>
                <w:color w:val="auto"/>
                <w:sz w:val="24"/>
                <w:szCs w:val="24"/>
              </w:rPr>
              <w:t xml:space="preserve">MOV-02.1 Navegación básica</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240" w:type="dxa"/>
            <w:vAlign w:val="center"/>
          </w:tcPr>
          <w:p w14:paraId="061C406A">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Iniciar sesión, seleccionar una sección y regresar a la navegación principal.</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4248" w:type="dxa"/>
            <w:vAlign w:val="center"/>
          </w:tcPr>
          <w:p w14:paraId="3D131801">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La pantalla seleccionada cargó </w:t>
            </w:r>
            <w:r>
              <w:rPr>
                <w:rFonts w:ascii="Arial" w:hAnsi="Arial" w:cs="Arial"/>
                <w:color w:val="auto"/>
                <w:sz w:val="24"/>
                <w:szCs w:val="24"/>
                <w:lang w:val="es-VE"/>
              </w:rPr>
              <w:t xml:space="preserve">correctamente, la navegación respondió y la aplicación no se cerró inesperadamente.</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24" w:type="dxa"/>
            <w:vAlign w:val="center"/>
          </w:tcPr>
          <w:p w14:paraId="18EF4310">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800" w:type="dxa"/>
            <w:vAlign w:val="center"/>
          </w:tcPr>
          <w:p w14:paraId="08A545A1">
            <w:pPr>
              <w:spacing w:after="0" w:line="240" w:lineRule="auto"/>
              <w:ind/>
              <w:rPr>
                <w:rFonts w:ascii="Arial" w:hAnsi="Arial" w:cs="Arial"/>
                <w:color w:val="auto"/>
                <w:sz w:val="24"/>
                <w:szCs w:val="24"/>
              </w:rPr>
            </w:pPr>
            <w:r>
              <w:rPr>
                <w:rFonts w:ascii="Arial" w:hAnsi="Arial" w:cs="Arial"/>
                <w:color w:val="auto"/>
                <w:sz w:val="24"/>
                <w:szCs w:val="24"/>
              </w:rPr>
              <w:t xml:space="preserve">MOV-02.2 Citas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240" w:type="dxa"/>
            <w:vAlign w:val="center"/>
          </w:tcPr>
          <w:p w14:paraId="6FD15311">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Abrir Citas y esperar a que cargue la información.</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4248" w:type="dxa"/>
            <w:vAlign w:val="center"/>
          </w:tcPr>
          <w:p w14:paraId="61A25899">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 confirmó que las citas se cargaron correctamente.</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24" w:type="dxa"/>
            <w:vAlign w:val="center"/>
          </w:tcPr>
          <w:p w14:paraId="647C84B3">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800" w:type="dxa"/>
            <w:vAlign w:val="center"/>
          </w:tcPr>
          <w:p w14:paraId="279976BE">
            <w:pPr>
              <w:spacing w:after="0" w:line="240" w:lineRule="auto"/>
              <w:ind/>
              <w:rPr>
                <w:rFonts w:ascii="Arial" w:hAnsi="Arial" w:cs="Arial"/>
                <w:color w:val="auto"/>
                <w:sz w:val="24"/>
                <w:szCs w:val="24"/>
              </w:rPr>
            </w:pPr>
            <w:r>
              <w:rPr>
                <w:rFonts w:ascii="Arial" w:hAnsi="Arial" w:cs="Arial"/>
                <w:color w:val="auto"/>
                <w:sz w:val="24"/>
                <w:szCs w:val="24"/>
              </w:rPr>
              <w:t xml:space="preserve">MOV-02.3 Hospitalización</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240" w:type="dxa"/>
            <w:vAlign w:val="center"/>
          </w:tcPr>
          <w:p w14:paraId="0CDF8CF8">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Abrir </w:t>
            </w:r>
            <w:r>
              <w:rPr>
                <w:rFonts w:ascii="Arial" w:hAnsi="Arial" w:cs="Arial"/>
                <w:color w:val="auto"/>
                <w:sz w:val="24"/>
                <w:szCs w:val="24"/>
                <w:lang w:val="es-VE"/>
              </w:rPr>
              <w:t xml:space="preserve">Hospitalización y esperar la carga.</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4248" w:type="dxa"/>
            <w:vAlign w:val="center"/>
          </w:tcPr>
          <w:p w14:paraId="3C422CDA">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 confirmó que la pantalla de Hospitalización cargó correctamente.</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24" w:type="dxa"/>
            <w:vAlign w:val="center"/>
          </w:tcPr>
          <w:p w14:paraId="168DF375">
            <w:pPr>
              <w:spacing w:after="0" w:line="240" w:lineRule="auto"/>
              <w:ind/>
              <w:rPr>
                <w:rFonts w:ascii="Arial" w:hAnsi="Arial" w:cs="Arial"/>
                <w:color w:val="auto"/>
                <w:sz w:val="24"/>
                <w:szCs w:val="24"/>
              </w:rPr>
            </w:pPr>
            <w:r>
              <w:rPr>
                <w:rFonts w:ascii="Arial" w:hAnsi="Arial" w:cs="Arial"/>
                <w:b/>
                <w:color w:val="auto"/>
                <w:sz w:val="24"/>
                <w:szCs w:val="24"/>
              </w:rPr>
              <w:t xml:space="preserve">Aprobado</w:t>
            </w:r>
            <w:r>
              <w:rPr>
                <w:rFonts w:ascii="Arial" w:hAnsi="Arial" w:cs="Arial"/>
                <w:color w:val="auto"/>
                <w:sz w:val="24"/>
                <w:szCs w:val="24"/>
              </w:rPr>
            </w:r>
            <w:r>
              <w:rPr>
                <w:rFonts w:ascii="Arial" w:hAnsi="Arial" w:cs="Arial"/>
                <w:color w:val="auto"/>
                <w:sz w:val="24"/>
                <w:szCs w:val="24"/>
              </w:rPr>
            </w:r>
          </w:p>
        </w:tc>
      </w:tr>
    </w:tbl>
    <w:p w14:paraId="56BBE6A0">
      <w:pPr>
        <w:spacing w:after="0"/>
        <w:ind/>
        <w:rPr>
          <w:rFonts w:ascii="Arial" w:hAnsi="Arial" w:cs="Arial"/>
          <w:color w:val="auto"/>
          <w:sz w:val="24"/>
          <w:szCs w:val="24"/>
        </w:rPr>
      </w:pPr>
      <w:r>
        <w:rPr>
          <w:rFonts w:ascii="Arial" w:hAnsi="Arial" w:cs="Arial"/>
          <w:color w:val="auto"/>
          <w:sz w:val="24"/>
          <w:szCs w:val="24"/>
        </w:rPr>
      </w:r>
      <w:r>
        <w:rPr>
          <w:rFonts w:ascii="Arial" w:hAnsi="Arial" w:cs="Arial"/>
          <w:color w:val="auto"/>
          <w:sz w:val="24"/>
          <w:szCs w:val="24"/>
        </w:rPr>
      </w:r>
      <w:r>
        <w:rPr>
          <w:rFonts w:ascii="Arial" w:hAnsi="Arial" w:cs="Arial"/>
          <w:color w:val="auto"/>
          <w:sz w:val="24"/>
          <w:szCs w:val="24"/>
        </w:rPr>
      </w:r>
    </w:p>
    <w:p w14:paraId="2171E0C2">
      <w:pPr>
        <w:pStyle w:val="909"/>
        <w:spacing/>
        <w:ind/>
        <w:rPr>
          <w:rFonts w:ascii="Arial" w:hAnsi="Arial" w:cs="Arial"/>
          <w:color w:val="auto"/>
          <w:sz w:val="24"/>
          <w:szCs w:val="24"/>
          <w:lang w:val="es-VE"/>
        </w:rPr>
      </w:pPr>
      <w:r>
        <w:rPr>
          <w:rFonts w:ascii="Arial" w:hAnsi="Arial" w:cs="Arial"/>
          <w:color w:val="auto"/>
          <w:sz w:val="24"/>
          <w:szCs w:val="24"/>
          <w:lang w:val="es-VE"/>
        </w:rPr>
        <w:t xml:space="preserve">4. Prueba CP-MOV-03: cierre y protección de sesión</w:t>
      </w:r>
      <w:r>
        <w:rPr>
          <w:rFonts w:ascii="Arial" w:hAnsi="Arial" w:cs="Arial"/>
          <w:color w:val="auto"/>
          <w:sz w:val="24"/>
          <w:szCs w:val="24"/>
          <w:lang w:val="es-VE"/>
        </w:rPr>
      </w:r>
      <w:r>
        <w:rPr>
          <w:rFonts w:ascii="Arial" w:hAnsi="Arial" w:cs="Arial"/>
          <w:color w:val="auto"/>
          <w:sz w:val="24"/>
          <w:szCs w:val="24"/>
          <w:lang w:val="es-VE"/>
        </w:rPr>
      </w:r>
    </w:p>
    <w:p w14:paraId="7E66AE13">
      <w:pPr>
        <w:spacing/>
        <w:ind/>
        <w:rPr>
          <w:rFonts w:ascii="Arial" w:hAnsi="Arial" w:cs="Arial"/>
          <w:color w:val="auto"/>
          <w:sz w:val="24"/>
          <w:szCs w:val="24"/>
          <w:lang w:val="es-VE"/>
        </w:rPr>
      </w:pPr>
      <w:r>
        <w:rPr>
          <w:rFonts w:ascii="Arial" w:hAnsi="Arial" w:cs="Arial"/>
          <w:color w:val="auto"/>
          <w:sz w:val="24"/>
          <w:szCs w:val="24"/>
          <w:lang w:val="es-VE"/>
        </w:rPr>
        <w:t xml:space="preserve">Objetivo: comprobar que la aplicación permita cerrar la sesión y que el flujo vuelva a la </w:t>
      </w:r>
      <w:r>
        <w:rPr>
          <w:rFonts w:ascii="Arial" w:hAnsi="Arial" w:cs="Arial"/>
          <w:color w:val="auto"/>
          <w:sz w:val="24"/>
          <w:szCs w:val="24"/>
          <w:lang w:val="es-VE"/>
        </w:rPr>
        <w:t xml:space="preserve">pantalla de autenticación, sin un cierre inesperado de la aplicación.</w:t>
      </w:r>
      <w:r>
        <w:rPr>
          <w:rFonts w:ascii="Arial" w:hAnsi="Arial" w:cs="Arial"/>
          <w:color w:val="auto"/>
          <w:sz w:val="24"/>
          <w:szCs w:val="24"/>
          <w:lang w:val="es-VE"/>
        </w:rPr>
      </w:r>
      <w:r>
        <w:rPr>
          <w:rFonts w:ascii="Arial" w:hAnsi="Arial" w:cs="Arial"/>
          <w:color w:val="auto"/>
          <w:sz w:val="24"/>
          <w:szCs w:val="24"/>
          <w:lang w:val="es-VE"/>
        </w:rPr>
      </w:r>
    </w:p>
    <w:p w14:paraId="61AB237D">
      <w:pPr>
        <w:spacing/>
        <w:ind/>
        <w:rPr>
          <w:rFonts w:ascii="Arial" w:hAnsi="Arial" w:cs="Arial"/>
          <w:color w:val="auto"/>
          <w:sz w:val="24"/>
          <w:szCs w:val="24"/>
          <w:lang w:val="es-VE"/>
        </w:rPr>
      </w:pPr>
      <w:r>
        <w:rPr>
          <w:rFonts w:ascii="Arial" w:hAnsi="Arial" w:cs="Arial"/>
          <w:color w:val="auto"/>
          <w:sz w:val="24"/>
          <w:szCs w:val="24"/>
          <w:lang w:val="es-VE"/>
        </w:rPr>
        <w:t xml:space="preserve">Resultado observado: la persona que ejecutó las pruebas indicó que el cierre y la protección de sesión funcionaron correctamente; también confirmó que la navegación hacia Hospitalización</w:t>
      </w:r>
      <w:r>
        <w:rPr>
          <w:rFonts w:ascii="Arial" w:hAnsi="Arial" w:cs="Arial"/>
          <w:color w:val="auto"/>
          <w:sz w:val="24"/>
          <w:szCs w:val="24"/>
          <w:lang w:val="es-VE"/>
        </w:rPr>
        <w:t xml:space="preserve"> se comportó correctamente.</w:t>
      </w:r>
      <w:r>
        <w:rPr>
          <w:rFonts w:ascii="Arial" w:hAnsi="Arial" w:cs="Arial"/>
          <w:color w:val="auto"/>
          <w:sz w:val="24"/>
          <w:szCs w:val="24"/>
          <w:lang w:val="es-VE"/>
        </w:rPr>
      </w:r>
      <w:r>
        <w:rPr>
          <w:rFonts w:ascii="Arial" w:hAnsi="Arial" w:cs="Arial"/>
          <w:color w:val="auto"/>
          <w:sz w:val="24"/>
          <w:szCs w:val="24"/>
          <w:lang w:val="es-VE"/>
        </w:rPr>
      </w:r>
    </w:p>
    <w:p w14:paraId="37285B51">
      <w:pPr>
        <w:spacing/>
        <w:ind/>
        <w:rPr>
          <w:rFonts w:ascii="Arial" w:hAnsi="Arial" w:cs="Arial"/>
          <w:color w:val="auto"/>
          <w:sz w:val="24"/>
          <w:szCs w:val="24"/>
          <w:lang w:val="es-VE"/>
        </w:rPr>
      </w:pPr>
      <w:r>
        <w:rPr>
          <w:rFonts w:ascii="Arial" w:hAnsi="Arial" w:cs="Arial"/>
          <w:b/>
          <w:color w:val="auto"/>
          <w:sz w:val="24"/>
          <w:szCs w:val="24"/>
          <w:lang w:val="es-VE"/>
        </w:rPr>
        <w:t xml:space="preserve">Veredicto:</w:t>
      </w:r>
      <w:r>
        <w:rPr>
          <w:rFonts w:ascii="Arial" w:hAnsi="Arial" w:cs="Arial"/>
          <w:color w:val="auto"/>
          <w:sz w:val="24"/>
          <w:szCs w:val="24"/>
          <w:lang w:val="es-VE"/>
        </w:rPr>
        <w:t xml:space="preserve"> Aprobado según el resultado reportado por quien ejecutó la prueba.</w:t>
      </w:r>
      <w:r>
        <w:rPr>
          <w:rFonts w:ascii="Arial" w:hAnsi="Arial" w:cs="Arial"/>
          <w:color w:val="auto"/>
          <w:sz w:val="24"/>
          <w:szCs w:val="24"/>
          <w:lang w:val="es-VE"/>
        </w:rPr>
      </w:r>
      <w:r>
        <w:rPr>
          <w:rFonts w:ascii="Arial" w:hAnsi="Arial" w:cs="Arial"/>
          <w:color w:val="auto"/>
          <w:sz w:val="24"/>
          <w:szCs w:val="24"/>
          <w:lang w:val="es-VE"/>
        </w:rPr>
      </w:r>
    </w:p>
    <w:p w14:paraId="21169BEF">
      <w:pPr>
        <w:pStyle w:val="909"/>
        <w:spacing/>
        <w:ind/>
        <w:rPr>
          <w:rFonts w:ascii="Arial" w:hAnsi="Arial" w:cs="Arial"/>
          <w:color w:val="auto"/>
          <w:sz w:val="24"/>
          <w:szCs w:val="24"/>
          <w:lang w:val="es-VE"/>
        </w:rPr>
      </w:pPr>
      <w:r>
        <w:rPr>
          <w:rFonts w:ascii="Arial" w:hAnsi="Arial" w:cs="Arial"/>
          <w:color w:val="auto"/>
          <w:sz w:val="24"/>
          <w:szCs w:val="24"/>
          <w:lang w:val="es-VE"/>
        </w:rPr>
        <w:t xml:space="preserve">5. Prueba CP-MOV-04: pérdida y recuperación de conectividad</w:t>
      </w:r>
      <w:r>
        <w:rPr>
          <w:rFonts w:ascii="Arial" w:hAnsi="Arial" w:cs="Arial"/>
          <w:color w:val="auto"/>
          <w:sz w:val="24"/>
          <w:szCs w:val="24"/>
          <w:lang w:val="es-VE"/>
        </w:rPr>
      </w:r>
      <w:r>
        <w:rPr>
          <w:rFonts w:ascii="Arial" w:hAnsi="Arial" w:cs="Arial"/>
          <w:color w:val="auto"/>
          <w:sz w:val="24"/>
          <w:szCs w:val="24"/>
          <w:lang w:val="es-VE"/>
        </w:rPr>
      </w:r>
    </w:p>
    <w:tbl>
      <w:tblPr>
        <w:tblStyle w:val="973"/>
        <w:jc w:val="center"/>
        <w:tblW w:w="0" w:type="auto"/>
        <w:tblBorders/>
        <w:tblLayout w:type="fixed"/>
        <w:tblLook w:val="04A0" w:firstRow="1" w:lastRow="0" w:firstColumn="1" w:lastColumn="0" w:noHBand="0" w:noVBand="1"/>
      </w:tblPr>
      <w:tblGrid>
        <w:gridCol w:w="1944"/>
        <w:gridCol w:w="8568"/>
      </w:tblGrid>
      <w:tr>
        <w:trPr>
          <w:cantSplit/>
          <w:jc w:val="center"/>
          <w:tblHeader/>
        </w:trPr>
        <w:tc>
          <w:tcPr>
            <w:shd w:val="clear" w:color="ffffff" w:fill="8db3e2" w:themeFill="text2" w:themeFillTint="66"/>
            <w:tcBorders/>
            <w:tcMar>
              <w:left w:w="85" w:type="dxa"/>
              <w:top w:w="70" w:type="dxa"/>
              <w:right w:w="85" w:type="dxa"/>
              <w:bottom w:w="70" w:type="dxa"/>
            </w:tcMar>
            <w:tcW w:w="1944" w:type="dxa"/>
            <w:vAlign w:val="center"/>
          </w:tcPr>
          <w:p w14:paraId="7997D657">
            <w:pPr>
              <w:spacing w:after="0" w:line="240" w:lineRule="auto"/>
              <w:ind/>
              <w:jc w:val="center"/>
              <w:rPr>
                <w:rFonts w:ascii="Arial" w:hAnsi="Arial" w:cs="Arial"/>
                <w:color w:val="auto"/>
                <w:sz w:val="24"/>
                <w:szCs w:val="24"/>
              </w:rPr>
            </w:pPr>
            <w:r>
              <w:rPr>
                <w:rFonts w:ascii="Arial" w:hAnsi="Arial" w:cs="Arial"/>
                <w:b/>
                <w:color w:val="auto"/>
                <w:sz w:val="24"/>
                <w:szCs w:val="24"/>
              </w:rPr>
              <w:t xml:space="preserve">Elemento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8568" w:type="dxa"/>
            <w:vAlign w:val="center"/>
          </w:tcPr>
          <w:p w14:paraId="18462082">
            <w:pPr>
              <w:spacing w:after="0" w:line="240" w:lineRule="auto"/>
              <w:ind/>
              <w:jc w:val="center"/>
              <w:rPr>
                <w:rFonts w:ascii="Arial" w:hAnsi="Arial" w:cs="Arial"/>
                <w:color w:val="auto"/>
                <w:sz w:val="24"/>
                <w:szCs w:val="24"/>
              </w:rPr>
            </w:pPr>
            <w:r>
              <w:rPr>
                <w:rFonts w:ascii="Arial" w:hAnsi="Arial" w:cs="Arial"/>
                <w:b/>
                <w:color w:val="auto"/>
                <w:sz w:val="24"/>
                <w:szCs w:val="24"/>
              </w:rPr>
              <w:t xml:space="preserve">Descripción</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944" w:type="dxa"/>
            <w:vAlign w:val="center"/>
          </w:tcPr>
          <w:p w14:paraId="045BA85E">
            <w:pPr>
              <w:spacing w:after="0" w:line="240" w:lineRule="auto"/>
              <w:ind/>
              <w:rPr>
                <w:rFonts w:ascii="Arial" w:hAnsi="Arial" w:cs="Arial"/>
                <w:color w:val="auto"/>
                <w:sz w:val="24"/>
                <w:szCs w:val="24"/>
              </w:rPr>
            </w:pPr>
            <w:r>
              <w:rPr>
                <w:rFonts w:ascii="Arial" w:hAnsi="Arial" w:cs="Arial"/>
                <w:color w:val="auto"/>
                <w:sz w:val="24"/>
                <w:szCs w:val="24"/>
              </w:rPr>
              <w:t xml:space="preserve">Objetivo</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6686AFA6">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Observar la respuesta de la app al perder la conexión Wi-Fi</w:t>
            </w:r>
            <w:r>
              <w:rPr>
                <w:rFonts w:ascii="Arial" w:hAnsi="Arial" w:cs="Arial"/>
                <w:color w:val="auto"/>
                <w:sz w:val="24"/>
                <w:szCs w:val="24"/>
                <w:lang w:val="es-VE"/>
              </w:rPr>
              <w:t xml:space="preserve"> y al restablecerla.</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944" w:type="dxa"/>
            <w:vAlign w:val="center"/>
          </w:tcPr>
          <w:p w14:paraId="4B9EA44B">
            <w:pPr>
              <w:spacing w:after="0" w:line="240" w:lineRule="auto"/>
              <w:ind/>
              <w:rPr>
                <w:rFonts w:ascii="Arial" w:hAnsi="Arial" w:cs="Arial"/>
                <w:color w:val="auto"/>
                <w:sz w:val="24"/>
                <w:szCs w:val="24"/>
              </w:rPr>
            </w:pPr>
            <w:r>
              <w:rPr>
                <w:rFonts w:ascii="Arial" w:hAnsi="Arial" w:cs="Arial"/>
                <w:color w:val="auto"/>
                <w:sz w:val="24"/>
                <w:szCs w:val="24"/>
              </w:rPr>
              <w:t xml:space="preserve">Procedimiento</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0D6DD176">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Con sesión iniciada, abrir Citas, desactivar Wi-Fi, observar la app y después volver a activar Wi-Fi.</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944" w:type="dxa"/>
            <w:vAlign w:val="center"/>
          </w:tcPr>
          <w:p w14:paraId="1C425937">
            <w:pPr>
              <w:spacing w:after="0" w:line="240" w:lineRule="auto"/>
              <w:ind/>
              <w:rPr>
                <w:rFonts w:ascii="Arial" w:hAnsi="Arial" w:cs="Arial"/>
                <w:color w:val="auto"/>
                <w:sz w:val="24"/>
                <w:szCs w:val="24"/>
              </w:rPr>
            </w:pPr>
            <w:r>
              <w:rPr>
                <w:rFonts w:ascii="Arial" w:hAnsi="Arial" w:cs="Arial"/>
                <w:color w:val="auto"/>
                <w:sz w:val="24"/>
                <w:szCs w:val="24"/>
              </w:rPr>
              <w:t xml:space="preserve">Resultado observado</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6C096055">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La aplicación no se cerró. Mientras no había conexión, el indicador de carga (loader) permaneció </w:t>
            </w:r>
            <w:r>
              <w:rPr>
                <w:rFonts w:ascii="Arial" w:hAnsi="Arial" w:cs="Arial"/>
                <w:color w:val="auto"/>
                <w:sz w:val="24"/>
                <w:szCs w:val="24"/>
                <w:lang w:val="es-VE"/>
              </w:rPr>
              <w:t xml:space="preserve">visible y no se mostró un mensaje de error. Al volver la conexión, apareció un mensaje en la consola relacionado aparentemente con la falta de señal; no se observó una notificación clara en la interfaz para el usuario.</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944" w:type="dxa"/>
            <w:vAlign w:val="center"/>
          </w:tcPr>
          <w:p w14:paraId="059D300C">
            <w:pPr>
              <w:spacing w:after="0" w:line="240" w:lineRule="auto"/>
              <w:ind/>
              <w:rPr>
                <w:rFonts w:ascii="Arial" w:hAnsi="Arial" w:cs="Arial"/>
                <w:color w:val="auto"/>
                <w:sz w:val="24"/>
                <w:szCs w:val="24"/>
              </w:rPr>
            </w:pPr>
            <w:r>
              <w:rPr>
                <w:rFonts w:ascii="Arial" w:hAnsi="Arial" w:cs="Arial"/>
                <w:color w:val="auto"/>
                <w:sz w:val="24"/>
                <w:szCs w:val="24"/>
              </w:rPr>
              <w:t xml:space="preserve">Veredicto</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5108169F">
            <w:pPr>
              <w:spacing w:after="0" w:line="240" w:lineRule="auto"/>
              <w:ind/>
              <w:rPr>
                <w:rFonts w:ascii="Arial" w:hAnsi="Arial" w:cs="Arial"/>
                <w:color w:val="auto"/>
                <w:sz w:val="24"/>
                <w:szCs w:val="24"/>
              </w:rPr>
            </w:pPr>
            <w:r>
              <w:rPr>
                <w:rFonts w:ascii="Arial" w:hAnsi="Arial" w:cs="Arial"/>
                <w:color w:val="auto"/>
                <w:sz w:val="24"/>
                <w:szCs w:val="24"/>
              </w:rPr>
              <w:t xml:space="preserve">Con observaciones.</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944" w:type="dxa"/>
            <w:vAlign w:val="center"/>
          </w:tcPr>
          <w:p w14:paraId="6B642FB3">
            <w:pPr>
              <w:spacing w:after="0" w:line="240" w:lineRule="auto"/>
              <w:ind/>
              <w:rPr>
                <w:rFonts w:ascii="Arial" w:hAnsi="Arial" w:cs="Arial"/>
                <w:color w:val="auto"/>
                <w:sz w:val="24"/>
                <w:szCs w:val="24"/>
              </w:rPr>
            </w:pPr>
            <w:r>
              <w:rPr>
                <w:rFonts w:ascii="Arial" w:hAnsi="Arial" w:cs="Arial"/>
                <w:color w:val="auto"/>
                <w:sz w:val="24"/>
                <w:szCs w:val="24"/>
              </w:rPr>
              <w:t xml:space="preserve">Observ</w:t>
            </w:r>
            <w:r>
              <w:rPr>
                <w:rFonts w:ascii="Arial" w:hAnsi="Arial" w:cs="Arial"/>
                <w:color w:val="auto"/>
                <w:sz w:val="24"/>
                <w:szCs w:val="24"/>
              </w:rPr>
              <w:t xml:space="preserve">ación</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568" w:type="dxa"/>
            <w:vAlign w:val="center"/>
          </w:tcPr>
          <w:p w14:paraId="6D94B10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 recomienda mostrar un mensaje visible de pérdida de conexión y comprobar que la consulta se reintente o actualice al recuperar la conectividad.</w:t>
            </w:r>
            <w:r>
              <w:rPr>
                <w:rFonts w:ascii="Arial" w:hAnsi="Arial" w:cs="Arial"/>
                <w:color w:val="auto"/>
                <w:sz w:val="24"/>
                <w:szCs w:val="24"/>
                <w:lang w:val="es-VE"/>
              </w:rPr>
            </w:r>
            <w:r>
              <w:rPr>
                <w:rFonts w:ascii="Arial" w:hAnsi="Arial" w:cs="Arial"/>
                <w:color w:val="auto"/>
                <w:sz w:val="24"/>
                <w:szCs w:val="24"/>
                <w:lang w:val="es-VE"/>
              </w:rPr>
            </w:r>
          </w:p>
        </w:tc>
      </w:tr>
    </w:tbl>
    <w:p w14:paraId="612FA116">
      <w:pPr>
        <w:spacing w:after="0"/>
        <w:ind/>
        <w:rPr>
          <w:rFonts w:ascii="Arial" w:hAnsi="Arial" w:cs="Arial"/>
          <w:color w:val="auto"/>
          <w:sz w:val="24"/>
          <w:szCs w:val="24"/>
          <w:lang w:val="es-VE"/>
        </w:rPr>
      </w:pPr>
      <w:r>
        <w:rPr>
          <w:rFonts w:ascii="Arial" w:hAnsi="Arial" w:cs="Arial"/>
          <w:color w:val="auto"/>
          <w:sz w:val="24"/>
          <w:szCs w:val="24"/>
          <w:lang w:val="es-VE"/>
        </w:rPr>
      </w:r>
      <w:r>
        <w:rPr>
          <w:rFonts w:ascii="Arial" w:hAnsi="Arial" w:cs="Arial"/>
          <w:color w:val="auto"/>
          <w:sz w:val="24"/>
          <w:szCs w:val="24"/>
          <w:lang w:val="es-VE"/>
        </w:rPr>
      </w:r>
      <w:r>
        <w:rPr>
          <w:rFonts w:ascii="Arial" w:hAnsi="Arial" w:cs="Arial"/>
          <w:color w:val="auto"/>
          <w:sz w:val="24"/>
          <w:szCs w:val="24"/>
          <w:lang w:val="es-VE"/>
        </w:rPr>
      </w:r>
    </w:p>
    <w:p w14:paraId="6C1E73C1">
      <w:pPr>
        <w:pStyle w:val="909"/>
        <w:spacing/>
        <w:ind/>
        <w:rPr>
          <w:rFonts w:ascii="Arial" w:hAnsi="Arial" w:cs="Arial"/>
          <w:color w:val="auto"/>
          <w:sz w:val="24"/>
          <w:szCs w:val="24"/>
        </w:rPr>
      </w:pPr>
      <w:r>
        <w:rPr>
          <w:rFonts w:ascii="Arial" w:hAnsi="Arial" w:cs="Arial"/>
          <w:color w:val="auto"/>
          <w:sz w:val="24"/>
          <w:szCs w:val="24"/>
        </w:rPr>
        <w:t xml:space="preserve">6. Usabilidad y portabilidad</w:t>
      </w:r>
      <w:r>
        <w:rPr>
          <w:rFonts w:ascii="Arial" w:hAnsi="Arial" w:cs="Arial"/>
          <w:color w:val="auto"/>
          <w:sz w:val="24"/>
          <w:szCs w:val="24"/>
        </w:rPr>
      </w:r>
      <w:r>
        <w:rPr>
          <w:rFonts w:ascii="Arial" w:hAnsi="Arial" w:cs="Arial"/>
          <w:color w:val="auto"/>
          <w:sz w:val="24"/>
          <w:szCs w:val="24"/>
        </w:rPr>
      </w:r>
    </w:p>
    <w:tbl>
      <w:tblPr>
        <w:tblStyle w:val="973"/>
        <w:jc w:val="center"/>
        <w:tblW w:w="0" w:type="auto"/>
        <w:tblBorders/>
        <w:tblLayout w:type="fixed"/>
        <w:tblLook w:val="04A0" w:firstRow="1" w:lastRow="0" w:firstColumn="1" w:lastColumn="0" w:noHBand="0" w:noVBand="1"/>
      </w:tblPr>
      <w:tblGrid>
        <w:gridCol w:w="2088"/>
        <w:gridCol w:w="7128"/>
        <w:gridCol w:w="1296"/>
      </w:tblGrid>
      <w:tr>
        <w:trPr>
          <w:cantSplit/>
          <w:jc w:val="center"/>
          <w:tblHeader/>
        </w:trPr>
        <w:tc>
          <w:tcPr>
            <w:shd w:val="clear" w:color="ffffff" w:fill="8db3e2" w:themeFill="text2" w:themeFillTint="66"/>
            <w:tcBorders/>
            <w:tcMar>
              <w:left w:w="85" w:type="dxa"/>
              <w:top w:w="70" w:type="dxa"/>
              <w:right w:w="85" w:type="dxa"/>
              <w:bottom w:w="70" w:type="dxa"/>
            </w:tcMar>
            <w:tcW w:w="2088" w:type="dxa"/>
            <w:vAlign w:val="center"/>
          </w:tcPr>
          <w:p w14:paraId="0A9D7F64">
            <w:pPr>
              <w:spacing w:after="0" w:line="240" w:lineRule="auto"/>
              <w:ind/>
              <w:jc w:val="center"/>
              <w:rPr>
                <w:rFonts w:ascii="Arial" w:hAnsi="Arial" w:cs="Arial"/>
                <w:color w:val="auto"/>
                <w:sz w:val="24"/>
                <w:szCs w:val="24"/>
              </w:rPr>
            </w:pPr>
            <w:r>
              <w:rPr>
                <w:rFonts w:ascii="Arial" w:hAnsi="Arial" w:cs="Arial"/>
                <w:b/>
                <w:color w:val="auto"/>
                <w:sz w:val="24"/>
                <w:szCs w:val="24"/>
              </w:rPr>
              <w:t xml:space="preserve">Tipo de prueba</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7128" w:type="dxa"/>
            <w:vAlign w:val="center"/>
          </w:tcPr>
          <w:p w14:paraId="59C78256">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Resultado documentado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296" w:type="dxa"/>
            <w:vAlign w:val="center"/>
          </w:tcPr>
          <w:p w14:paraId="200C243A">
            <w:pPr>
              <w:spacing w:after="0" w:line="240" w:lineRule="auto"/>
              <w:ind/>
              <w:jc w:val="center"/>
              <w:rPr>
                <w:rFonts w:ascii="Arial" w:hAnsi="Arial" w:cs="Arial"/>
                <w:color w:val="auto"/>
                <w:sz w:val="24"/>
                <w:szCs w:val="24"/>
              </w:rPr>
            </w:pPr>
            <w:r>
              <w:rPr>
                <w:rFonts w:ascii="Arial" w:hAnsi="Arial" w:cs="Arial"/>
                <w:b/>
                <w:color w:val="auto"/>
                <w:sz w:val="24"/>
                <w:szCs w:val="24"/>
              </w:rPr>
              <w:t xml:space="preserve">Veredicto</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17421A91">
            <w:pPr>
              <w:spacing w:after="0" w:line="240" w:lineRule="auto"/>
              <w:ind/>
              <w:rPr>
                <w:rFonts w:ascii="Arial" w:hAnsi="Arial" w:cs="Arial"/>
                <w:color w:val="auto"/>
                <w:sz w:val="24"/>
                <w:szCs w:val="24"/>
              </w:rPr>
            </w:pPr>
            <w:r>
              <w:rPr>
                <w:rFonts w:ascii="Arial" w:hAnsi="Arial" w:cs="Arial"/>
                <w:color w:val="auto"/>
                <w:sz w:val="24"/>
                <w:szCs w:val="24"/>
              </w:rPr>
              <w:t xml:space="preserve">Usabilidad</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7128" w:type="dxa"/>
            <w:vAlign w:val="center"/>
          </w:tcPr>
          <w:p w14:paraId="381F0103">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En el </w:t>
            </w:r>
            <w:r>
              <w:rPr>
                <w:rFonts w:ascii="Arial" w:hAnsi="Arial" w:cs="Arial"/>
                <w:color w:val="auto"/>
                <w:sz w:val="24"/>
                <w:szCs w:val="24"/>
                <w:lang w:val="es-VE"/>
              </w:rPr>
              <w:t xml:space="preserve">teléfono probado, la persona indicó que puede iniciar sesión y después seleccionar la sección que desea consultar; la navegación y visualización revisadas funcionaron correctamente.</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96" w:type="dxa"/>
            <w:vAlign w:val="center"/>
          </w:tcPr>
          <w:p w14:paraId="1FB6FA7B">
            <w:pPr>
              <w:spacing w:after="0" w:line="240" w:lineRule="auto"/>
              <w:ind/>
              <w:rPr>
                <w:rFonts w:ascii="Arial" w:hAnsi="Arial" w:cs="Arial"/>
                <w:color w:val="auto"/>
                <w:sz w:val="24"/>
                <w:szCs w:val="24"/>
                <w:lang w:val="es-VE"/>
              </w:rPr>
            </w:pPr>
            <w:r>
              <w:rPr>
                <w:rFonts w:ascii="Arial" w:hAnsi="Arial" w:cs="Arial"/>
                <w:b/>
                <w:color w:val="auto"/>
                <w:sz w:val="24"/>
                <w:szCs w:val="24"/>
                <w:lang w:val="es-VE"/>
              </w:rPr>
              <w:t xml:space="preserve">Aprobado en el dispositivo probado</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57D6B506">
            <w:pPr>
              <w:spacing w:after="0" w:line="240" w:lineRule="auto"/>
              <w:ind/>
              <w:rPr>
                <w:rFonts w:ascii="Arial" w:hAnsi="Arial" w:cs="Arial"/>
                <w:color w:val="auto"/>
                <w:sz w:val="24"/>
                <w:szCs w:val="24"/>
              </w:rPr>
            </w:pPr>
            <w:r>
              <w:rPr>
                <w:rFonts w:ascii="Arial" w:hAnsi="Arial" w:cs="Arial"/>
                <w:color w:val="auto"/>
                <w:sz w:val="24"/>
                <w:szCs w:val="24"/>
              </w:rPr>
              <w:t xml:space="preserve">Portabilidad — Android</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7128" w:type="dxa"/>
            <w:vAlign w:val="center"/>
          </w:tcPr>
          <w:p w14:paraId="5D386A11">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La aplicación </w:t>
            </w:r>
            <w:r>
              <w:rPr>
                <w:rFonts w:ascii="Arial" w:hAnsi="Arial" w:cs="Arial"/>
                <w:color w:val="auto"/>
                <w:sz w:val="24"/>
                <w:szCs w:val="24"/>
                <w:lang w:val="es-VE"/>
              </w:rPr>
              <w:t xml:space="preserve">se utilizó de forma funcional en el teléfono Android empleado para las pruebas.</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96" w:type="dxa"/>
            <w:vAlign w:val="center"/>
          </w:tcPr>
          <w:p w14:paraId="0A552A3C">
            <w:pPr>
              <w:spacing w:after="0" w:line="240" w:lineRule="auto"/>
              <w:ind/>
              <w:rPr>
                <w:rFonts w:ascii="Arial" w:hAnsi="Arial" w:cs="Arial"/>
                <w:color w:val="auto"/>
                <w:sz w:val="24"/>
                <w:szCs w:val="24"/>
                <w:lang w:val="es-VE"/>
              </w:rPr>
            </w:pPr>
            <w:r>
              <w:rPr>
                <w:rFonts w:ascii="Arial" w:hAnsi="Arial" w:cs="Arial"/>
                <w:b/>
                <w:color w:val="auto"/>
                <w:sz w:val="24"/>
                <w:szCs w:val="24"/>
                <w:lang w:val="es-VE"/>
              </w:rPr>
              <w:t xml:space="preserve">Comprobada en un dispositivo Android</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2088" w:type="dxa"/>
            <w:vAlign w:val="center"/>
          </w:tcPr>
          <w:p w14:paraId="773C7C59">
            <w:pPr>
              <w:spacing w:after="0" w:line="240" w:lineRule="auto"/>
              <w:ind/>
              <w:rPr>
                <w:rFonts w:ascii="Arial" w:hAnsi="Arial" w:cs="Arial"/>
                <w:color w:val="auto"/>
                <w:sz w:val="24"/>
                <w:szCs w:val="24"/>
              </w:rPr>
            </w:pPr>
            <w:r>
              <w:rPr>
                <w:rFonts w:ascii="Arial" w:hAnsi="Arial" w:cs="Arial"/>
                <w:color w:val="auto"/>
                <w:sz w:val="24"/>
                <w:szCs w:val="24"/>
              </w:rPr>
              <w:t xml:space="preserve">Portabilidad — iOS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7128" w:type="dxa"/>
            <w:vAlign w:val="center"/>
          </w:tcPr>
          <w:p w14:paraId="0C74FC4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No se dispone de un iPhone para ejecutar las comprobaciones.</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1296" w:type="dxa"/>
            <w:vAlign w:val="center"/>
          </w:tcPr>
          <w:p w14:paraId="2F358308">
            <w:pPr>
              <w:spacing w:after="0" w:line="240" w:lineRule="auto"/>
              <w:ind/>
              <w:rPr>
                <w:rFonts w:ascii="Arial" w:hAnsi="Arial" w:cs="Arial"/>
                <w:color w:val="auto"/>
                <w:sz w:val="24"/>
                <w:szCs w:val="24"/>
                <w:lang w:val="es-VE"/>
              </w:rPr>
            </w:pPr>
            <w:r>
              <w:rPr>
                <w:rFonts w:ascii="Arial" w:hAnsi="Arial" w:cs="Arial"/>
                <w:b/>
                <w:color w:val="auto"/>
                <w:sz w:val="24"/>
                <w:szCs w:val="24"/>
                <w:lang w:val="es-VE"/>
              </w:rPr>
              <w:t xml:space="preserve">Pendiente de validación mediante compilación y ejecución</w:t>
            </w:r>
            <w:r>
              <w:rPr>
                <w:rFonts w:ascii="Arial" w:hAnsi="Arial" w:cs="Arial"/>
                <w:color w:val="auto"/>
                <w:sz w:val="24"/>
                <w:szCs w:val="24"/>
                <w:lang w:val="es-VE"/>
              </w:rPr>
            </w:r>
            <w:r>
              <w:rPr>
                <w:rFonts w:ascii="Arial" w:hAnsi="Arial" w:cs="Arial"/>
                <w:color w:val="auto"/>
                <w:sz w:val="24"/>
                <w:szCs w:val="24"/>
                <w:lang w:val="es-VE"/>
              </w:rPr>
            </w:r>
          </w:p>
        </w:tc>
      </w:tr>
    </w:tbl>
    <w:p w14:paraId="09B064F6">
      <w:pPr>
        <w:spacing w:after="0"/>
        <w:ind/>
        <w:rPr>
          <w:rFonts w:ascii="Arial" w:hAnsi="Arial" w:cs="Arial"/>
          <w:color w:val="auto"/>
          <w:sz w:val="24"/>
          <w:szCs w:val="24"/>
          <w:lang w:val="es-VE"/>
        </w:rPr>
      </w:pPr>
      <w:r>
        <w:rPr>
          <w:rFonts w:ascii="Arial" w:hAnsi="Arial" w:cs="Arial"/>
          <w:color w:val="auto"/>
          <w:sz w:val="24"/>
          <w:szCs w:val="24"/>
          <w:lang w:val="es-VE"/>
        </w:rPr>
      </w:r>
      <w:r>
        <w:rPr>
          <w:rFonts w:ascii="Arial" w:hAnsi="Arial" w:cs="Arial"/>
          <w:color w:val="auto"/>
          <w:sz w:val="24"/>
          <w:szCs w:val="24"/>
          <w:lang w:val="es-VE"/>
        </w:rPr>
      </w:r>
      <w:r>
        <w:rPr>
          <w:rFonts w:ascii="Arial" w:hAnsi="Arial" w:cs="Arial"/>
          <w:color w:val="auto"/>
          <w:sz w:val="24"/>
          <w:szCs w:val="24"/>
          <w:lang w:val="es-VE"/>
        </w:rPr>
      </w:r>
    </w:p>
    <w:p w14:paraId="72E10AA8">
      <w:pPr>
        <w:pStyle w:val="909"/>
        <w:spacing/>
        <w:ind/>
        <w:rPr>
          <w:rFonts w:ascii="Arial" w:hAnsi="Arial" w:cs="Arial"/>
          <w:color w:val="auto"/>
          <w:sz w:val="24"/>
          <w:szCs w:val="24"/>
          <w:lang w:val="es-VE"/>
        </w:rPr>
      </w:pPr>
      <w:r>
        <w:rPr>
          <w:rFonts w:ascii="Arial" w:hAnsi="Arial" w:cs="Arial"/>
          <w:color w:val="auto"/>
          <w:sz w:val="24"/>
          <w:szCs w:val="24"/>
          <w:lang w:val="es-VE"/>
        </w:rPr>
        <w:t xml:space="preserve">7. Pruebas de integración móvil-servidor</w:t>
      </w:r>
      <w:r>
        <w:rPr>
          <w:rFonts w:ascii="Arial" w:hAnsi="Arial" w:cs="Arial"/>
          <w:color w:val="auto"/>
          <w:sz w:val="24"/>
          <w:szCs w:val="24"/>
          <w:lang w:val="es-VE"/>
        </w:rPr>
      </w:r>
      <w:r>
        <w:rPr>
          <w:rFonts w:ascii="Arial" w:hAnsi="Arial" w:cs="Arial"/>
          <w:color w:val="auto"/>
          <w:sz w:val="24"/>
          <w:szCs w:val="24"/>
          <w:lang w:val="es-VE"/>
        </w:rPr>
      </w:r>
    </w:p>
    <w:p w14:paraId="4454117E">
      <w:pPr>
        <w:spacing/>
        <w:ind/>
        <w:rPr>
          <w:rFonts w:ascii="Arial" w:hAnsi="Arial" w:cs="Arial"/>
          <w:color w:val="auto"/>
          <w:sz w:val="24"/>
          <w:szCs w:val="24"/>
        </w:rPr>
      </w:pPr>
      <w:r>
        <w:rPr>
          <w:rFonts w:ascii="Arial" w:hAnsi="Arial" w:cs="Arial"/>
          <w:color w:val="auto"/>
          <w:sz w:val="24"/>
          <w:szCs w:val="24"/>
          <w:lang w:val="es-VE"/>
        </w:rPr>
        <w:t xml:space="preserve">Las prueb</w:t>
      </w:r>
      <w:r>
        <w:rPr>
          <w:rFonts w:ascii="Arial" w:hAnsi="Arial" w:cs="Arial"/>
          <w:color w:val="auto"/>
          <w:sz w:val="24"/>
          <w:szCs w:val="24"/>
          <w:lang w:val="es-VE"/>
        </w:rPr>
        <w:t xml:space="preserve">as de integración de este anexo </w:t>
      </w:r>
      <w:r>
        <w:rPr>
          <w:rFonts w:ascii="Arial" w:hAnsi="Arial" w:cs="Arial"/>
          <w:color w:val="auto"/>
          <w:sz w:val="24"/>
          <w:szCs w:val="24"/>
          <w:lang w:val="es-VE"/>
        </w:rPr>
        <w:t xml:space="preserve">se enfocan en los endpoints utilizados por la aplicación móvil. Las solicitudes se enviaron desde PowerShell/ApacheBench al servidor de la red local, utilizando la cabecera </w:t>
      </w:r>
      <w:r>
        <w:rPr>
          <w:rFonts w:ascii="Arial" w:hAnsi="Arial" w:cs="Arial"/>
          <w:color w:val="auto"/>
          <w:sz w:val="24"/>
          <w:szCs w:val="24"/>
          <w:lang w:val="es-VE"/>
        </w:rPr>
        <w:t xml:space="preserve">Authorization: Bearer con un JWT válido. </w:t>
      </w:r>
      <w:r>
        <w:rPr>
          <w:rFonts w:ascii="Arial" w:hAnsi="Arial" w:cs="Arial"/>
          <w:color w:val="auto"/>
          <w:sz w:val="24"/>
          <w:szCs w:val="24"/>
        </w:rPr>
        <w:t xml:space="preserve">El token no se incluye en este informe.</w:t>
      </w:r>
      <w:r>
        <w:rPr>
          <w:rFonts w:ascii="Arial" w:hAnsi="Arial" w:cs="Arial"/>
          <w:color w:val="auto"/>
          <w:sz w:val="24"/>
          <w:szCs w:val="24"/>
        </w:rPr>
      </w:r>
      <w:r>
        <w:rPr>
          <w:rFonts w:ascii="Arial" w:hAnsi="Arial" w:cs="Arial"/>
          <w:color w:val="auto"/>
          <w:sz w:val="24"/>
          <w:szCs w:val="24"/>
        </w:rPr>
      </w:r>
    </w:p>
    <w:tbl>
      <w:tblPr>
        <w:tblStyle w:val="973"/>
        <w:jc w:val="center"/>
        <w:tblW w:w="0" w:type="auto"/>
        <w:tblBorders/>
        <w:tblLayout w:type="fixed"/>
        <w:tblLook w:val="04A0" w:firstRow="1" w:lastRow="0" w:firstColumn="1" w:lastColumn="0" w:noHBand="0" w:noVBand="1"/>
      </w:tblPr>
      <w:tblGrid>
        <w:gridCol w:w="1224"/>
        <w:gridCol w:w="3312"/>
        <w:gridCol w:w="3816"/>
        <w:gridCol w:w="2160"/>
      </w:tblGrid>
      <w:tr>
        <w:trPr>
          <w:cantSplit/>
          <w:jc w:val="center"/>
          <w:tblHeader/>
        </w:trPr>
        <w:tc>
          <w:tcPr>
            <w:shd w:val="clear" w:color="ffffff" w:fill="8db3e2" w:themeFill="text2" w:themeFillTint="66"/>
            <w:tcBorders/>
            <w:tcMar>
              <w:left w:w="85" w:type="dxa"/>
              <w:top w:w="70" w:type="dxa"/>
              <w:right w:w="85" w:type="dxa"/>
              <w:bottom w:w="70" w:type="dxa"/>
            </w:tcMar>
            <w:tcW w:w="1224" w:type="dxa"/>
            <w:vAlign w:val="center"/>
          </w:tcPr>
          <w:p w14:paraId="58A46511">
            <w:pPr>
              <w:spacing w:after="0" w:line="240" w:lineRule="auto"/>
              <w:ind/>
              <w:jc w:val="center"/>
              <w:rPr>
                <w:rFonts w:ascii="Arial" w:hAnsi="Arial" w:cs="Arial"/>
                <w:color w:val="auto"/>
                <w:sz w:val="24"/>
                <w:szCs w:val="24"/>
              </w:rPr>
            </w:pPr>
            <w:r>
              <w:rPr>
                <w:rFonts w:ascii="Arial" w:hAnsi="Arial" w:cs="Arial"/>
                <w:b/>
                <w:color w:val="auto"/>
                <w:sz w:val="24"/>
                <w:szCs w:val="24"/>
              </w:rPr>
              <w:t xml:space="preserve">Caso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3312" w:type="dxa"/>
            <w:vAlign w:val="center"/>
          </w:tcPr>
          <w:p w14:paraId="4CC3A284">
            <w:pPr>
              <w:spacing w:after="0" w:line="240" w:lineRule="auto"/>
              <w:ind/>
              <w:jc w:val="center"/>
              <w:rPr>
                <w:rFonts w:ascii="Arial" w:hAnsi="Arial" w:cs="Arial"/>
                <w:color w:val="auto"/>
                <w:sz w:val="24"/>
                <w:szCs w:val="24"/>
              </w:rPr>
            </w:pPr>
            <w:r>
              <w:rPr>
                <w:rFonts w:ascii="Arial" w:hAnsi="Arial" w:cs="Arial"/>
                <w:b/>
                <w:color w:val="auto"/>
                <w:sz w:val="24"/>
                <w:szCs w:val="24"/>
              </w:rPr>
              <w:t xml:space="preserve">Endpoint/procedimiento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3816" w:type="dxa"/>
            <w:vAlign w:val="center"/>
          </w:tcPr>
          <w:p w14:paraId="642CB025">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Resultado observado</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2160" w:type="dxa"/>
            <w:vAlign w:val="center"/>
          </w:tcPr>
          <w:p w14:paraId="000518B7">
            <w:pPr>
              <w:spacing w:after="0" w:line="240" w:lineRule="auto"/>
              <w:ind/>
              <w:jc w:val="center"/>
              <w:rPr>
                <w:rFonts w:ascii="Arial" w:hAnsi="Arial" w:cs="Arial"/>
                <w:color w:val="auto"/>
                <w:sz w:val="24"/>
                <w:szCs w:val="24"/>
              </w:rPr>
            </w:pPr>
            <w:r>
              <w:rPr>
                <w:rFonts w:ascii="Arial" w:hAnsi="Arial" w:cs="Arial"/>
                <w:b/>
                <w:color w:val="auto"/>
                <w:sz w:val="24"/>
                <w:szCs w:val="24"/>
              </w:rPr>
              <w:t xml:space="preserve">Interpretación</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224" w:type="dxa"/>
            <w:vAlign w:val="center"/>
          </w:tcPr>
          <w:p w14:paraId="2EC52B75">
            <w:pPr>
              <w:spacing w:after="0" w:line="240" w:lineRule="auto"/>
              <w:ind/>
              <w:rPr>
                <w:rFonts w:ascii="Arial" w:hAnsi="Arial" w:cs="Arial"/>
                <w:color w:val="auto"/>
                <w:sz w:val="24"/>
                <w:szCs w:val="24"/>
              </w:rPr>
            </w:pPr>
            <w:r>
              <w:rPr>
                <w:rFonts w:ascii="Arial" w:hAnsi="Arial" w:cs="Arial"/>
                <w:color w:val="auto"/>
                <w:sz w:val="24"/>
                <w:szCs w:val="24"/>
              </w:rPr>
              <w:t xml:space="preserve">INT-MOV-01</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312" w:type="dxa"/>
            <w:vAlign w:val="center"/>
          </w:tcPr>
          <w:p w14:paraId="5832274E">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Solicitud a Citas sin JWT válido.</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3816" w:type="dxa"/>
            <w:vAlign w:val="center"/>
          </w:tcPr>
          <w:p w14:paraId="2C4B6986">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HTTP 401 Unauthorized y mensaje JSON indicando que no hay </w:t>
            </w:r>
            <w:r>
              <w:rPr>
                <w:rFonts w:ascii="Arial" w:hAnsi="Arial" w:cs="Arial"/>
                <w:color w:val="auto"/>
                <w:sz w:val="24"/>
                <w:szCs w:val="24"/>
                <w:lang w:val="es-VE"/>
              </w:rPr>
              <w:t xml:space="preserve">autenticación.</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2160" w:type="dxa"/>
            <w:vAlign w:val="center"/>
          </w:tcPr>
          <w:p w14:paraId="013180EA">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Control de autenticación activo para esta solicitud.</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224" w:type="dxa"/>
            <w:vAlign w:val="center"/>
          </w:tcPr>
          <w:p w14:paraId="1BA0DC14">
            <w:pPr>
              <w:spacing w:after="0" w:line="240" w:lineRule="auto"/>
              <w:ind/>
              <w:rPr>
                <w:rFonts w:ascii="Arial" w:hAnsi="Arial" w:cs="Arial"/>
                <w:color w:val="auto"/>
                <w:sz w:val="24"/>
                <w:szCs w:val="24"/>
              </w:rPr>
            </w:pPr>
            <w:r>
              <w:rPr>
                <w:rFonts w:ascii="Arial" w:hAnsi="Arial" w:cs="Arial"/>
                <w:color w:val="auto"/>
                <w:sz w:val="24"/>
                <w:szCs w:val="24"/>
              </w:rPr>
              <w:t xml:space="preserve">INT-MOV-02</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312" w:type="dxa"/>
            <w:vAlign w:val="center"/>
          </w:tcPr>
          <w:p w14:paraId="56FA8730">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Solicitud autenticada al endpoint Citas/citasHoyCompletasApk.</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3816" w:type="dxa"/>
            <w:vAlign w:val="center"/>
          </w:tcPr>
          <w:p w14:paraId="6FB6DDE5">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HTTP 200 OK; tiempo medido: 274 ms.</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2160" w:type="dxa"/>
            <w:vAlign w:val="center"/>
          </w:tcPr>
          <w:p w14:paraId="2FD9726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El endpoint respondió correctamente a la petición autenticada.</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224" w:type="dxa"/>
            <w:vAlign w:val="center"/>
          </w:tcPr>
          <w:p w14:paraId="32AA6FDD">
            <w:pPr>
              <w:spacing w:after="0" w:line="240" w:lineRule="auto"/>
              <w:ind/>
              <w:rPr>
                <w:rFonts w:ascii="Arial" w:hAnsi="Arial" w:cs="Arial"/>
                <w:color w:val="auto"/>
                <w:sz w:val="24"/>
                <w:szCs w:val="24"/>
              </w:rPr>
            </w:pPr>
            <w:r>
              <w:rPr>
                <w:rFonts w:ascii="Arial" w:hAnsi="Arial" w:cs="Arial"/>
                <w:color w:val="auto"/>
                <w:sz w:val="24"/>
                <w:szCs w:val="24"/>
              </w:rPr>
              <w:t xml:space="preserve">INT-MOV-03</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3312" w:type="dxa"/>
            <w:vAlign w:val="center"/>
          </w:tcPr>
          <w:p w14:paraId="70A5C098">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Solicitudes autenticadas a Citas y Hospitalización durante las pruebas con ApacheBench.</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3816" w:type="dxa"/>
            <w:vAlign w:val="center"/>
          </w:tcPr>
          <w:p w14:paraId="5AA4AE16">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Las cargas iniciales e intermedias no reportaron fallos; durante los picos se observaron respuestas HTTP 429.</w:t>
            </w:r>
            <w:r>
              <w:rPr>
                <w:rFonts w:ascii="Arial" w:hAnsi="Arial" w:cs="Arial"/>
                <w:color w:val="auto"/>
                <w:sz w:val="24"/>
                <w:szCs w:val="24"/>
                <w:lang w:val="es-VE"/>
              </w:rPr>
            </w:r>
            <w:r>
              <w:rPr>
                <w:rFonts w:ascii="Arial" w:hAnsi="Arial" w:cs="Arial"/>
                <w:color w:val="auto"/>
                <w:sz w:val="24"/>
                <w:szCs w:val="24"/>
                <w:lang w:val="es-VE"/>
              </w:rPr>
            </w:r>
          </w:p>
        </w:tc>
        <w:tc>
          <w:tcPr>
            <w:shd w:val="clear" w:color="ffffff" w:fill="ffffff" w:themeFill="background1"/>
            <w:tcBorders/>
            <w:tcMar>
              <w:left w:w="85" w:type="dxa"/>
              <w:top w:w="70" w:type="dxa"/>
              <w:right w:w="85" w:type="dxa"/>
              <w:bottom w:w="70" w:type="dxa"/>
            </w:tcMar>
            <w:tcW w:w="2160" w:type="dxa"/>
            <w:vAlign w:val="center"/>
          </w:tcPr>
          <w:p w14:paraId="27D40B62">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Servicios accesibles con JWT; el control de tasa intervino</w:t>
            </w:r>
            <w:r>
              <w:rPr>
                <w:rFonts w:ascii="Arial" w:hAnsi="Arial" w:cs="Arial"/>
                <w:color w:val="auto"/>
                <w:sz w:val="24"/>
                <w:szCs w:val="24"/>
                <w:lang w:val="es-VE"/>
              </w:rPr>
              <w:t xml:space="preserve"> durante los picos.</w:t>
            </w:r>
            <w:r>
              <w:rPr>
                <w:rFonts w:ascii="Arial" w:hAnsi="Arial" w:cs="Arial"/>
                <w:color w:val="auto"/>
                <w:sz w:val="24"/>
                <w:szCs w:val="24"/>
                <w:lang w:val="es-VE"/>
              </w:rPr>
            </w:r>
            <w:r>
              <w:rPr>
                <w:rFonts w:ascii="Arial" w:hAnsi="Arial" w:cs="Arial"/>
                <w:color w:val="auto"/>
                <w:sz w:val="24"/>
                <w:szCs w:val="24"/>
                <w:lang w:val="es-VE"/>
              </w:rPr>
            </w:r>
          </w:p>
        </w:tc>
      </w:tr>
    </w:tbl>
    <w:p w14:paraId="44A0AF5E">
      <w:pPr>
        <w:spacing w:after="0"/>
        <w:ind/>
        <w:rPr>
          <w:rFonts w:ascii="Arial" w:hAnsi="Arial" w:cs="Arial"/>
          <w:color w:val="auto"/>
          <w:sz w:val="24"/>
          <w:szCs w:val="24"/>
          <w:lang w:val="es-VE"/>
        </w:rPr>
      </w:pPr>
      <w:r>
        <w:rPr>
          <w:rFonts w:ascii="Arial" w:hAnsi="Arial" w:cs="Arial"/>
          <w:color w:val="auto"/>
          <w:sz w:val="24"/>
          <w:szCs w:val="24"/>
          <w:lang w:val="es-VE"/>
        </w:rPr>
      </w:r>
      <w:r>
        <w:rPr>
          <w:rFonts w:ascii="Arial" w:hAnsi="Arial" w:cs="Arial"/>
          <w:color w:val="auto"/>
          <w:sz w:val="24"/>
          <w:szCs w:val="24"/>
          <w:lang w:val="es-VE"/>
        </w:rPr>
      </w:r>
      <w:r>
        <w:rPr>
          <w:rFonts w:ascii="Arial" w:hAnsi="Arial" w:cs="Arial"/>
          <w:color w:val="auto"/>
          <w:sz w:val="24"/>
          <w:szCs w:val="24"/>
          <w:lang w:val="es-VE"/>
        </w:rPr>
      </w:r>
    </w:p>
    <w:p w14:paraId="51015A64">
      <w:pPr>
        <w:pStyle w:val="909"/>
        <w:spacing/>
        <w:ind/>
        <w:rPr>
          <w:rFonts w:ascii="Arial" w:hAnsi="Arial" w:cs="Arial"/>
          <w:color w:val="auto"/>
          <w:sz w:val="24"/>
          <w:szCs w:val="24"/>
          <w:lang w:val="es-VE"/>
        </w:rPr>
      </w:pPr>
      <w:r>
        <w:rPr>
          <w:rFonts w:ascii="Arial" w:hAnsi="Arial" w:cs="Arial"/>
          <w:color w:val="auto"/>
          <w:sz w:val="24"/>
          <w:szCs w:val="24"/>
          <w:lang w:val="es-VE"/>
        </w:rPr>
        <w:t xml:space="preserve">8. Pruebas de carga y pico de los endpoints</w:t>
      </w:r>
      <w:r>
        <w:rPr>
          <w:rFonts w:ascii="Arial" w:hAnsi="Arial" w:cs="Arial"/>
          <w:color w:val="auto"/>
          <w:sz w:val="24"/>
          <w:szCs w:val="24"/>
          <w:lang w:val="es-VE"/>
        </w:rPr>
      </w:r>
      <w:r>
        <w:rPr>
          <w:rFonts w:ascii="Arial" w:hAnsi="Arial" w:cs="Arial"/>
          <w:color w:val="auto"/>
          <w:sz w:val="24"/>
          <w:szCs w:val="24"/>
          <w:lang w:val="es-VE"/>
        </w:rPr>
      </w:r>
    </w:p>
    <w:p w14:paraId="3E99D856">
      <w:pPr>
        <w:spacing/>
        <w:ind/>
        <w:rPr>
          <w:rFonts w:ascii="Arial" w:hAnsi="Arial" w:cs="Arial"/>
          <w:color w:val="auto"/>
          <w:sz w:val="24"/>
          <w:szCs w:val="24"/>
          <w:lang w:val="es-VE"/>
        </w:rPr>
      </w:pPr>
      <w:r>
        <w:rPr>
          <w:rFonts w:ascii="Arial" w:hAnsi="Arial" w:cs="Arial"/>
          <w:color w:val="auto"/>
          <w:sz w:val="24"/>
          <w:szCs w:val="24"/>
          <w:lang w:val="es-VE"/>
        </w:rPr>
        <w:t xml:space="preserve">Herramienta: ApacheBench 2.3 en Windows, ejecutado desde PowerShell. Todas las peticiones de cada corrida se dirigieron al endpoint correspondiente con el mismo JWT y desde el mismo </w:t>
      </w:r>
      <w:r>
        <w:rPr>
          <w:rFonts w:ascii="Arial" w:hAnsi="Arial" w:cs="Arial"/>
          <w:color w:val="auto"/>
          <w:sz w:val="24"/>
          <w:szCs w:val="24"/>
          <w:lang w:val="es-VE"/>
        </w:rPr>
        <w:t xml:space="preserve">equipo/red. La carga fue gradual: 20 peticiones con concurrencia 2; 50 con concurrencia 5; pico de 100 con concurrencia 10; y recuperación con 10 peticiones secuenciales (concurrencia 1).</w:t>
      </w:r>
      <w:r>
        <w:rPr>
          <w:rFonts w:ascii="Arial" w:hAnsi="Arial" w:cs="Arial"/>
          <w:color w:val="auto"/>
          <w:sz w:val="24"/>
          <w:szCs w:val="24"/>
          <w:lang w:val="es-VE"/>
        </w:rPr>
      </w:r>
      <w:r>
        <w:rPr>
          <w:rFonts w:ascii="Arial" w:hAnsi="Arial" w:cs="Arial"/>
          <w:color w:val="auto"/>
          <w:sz w:val="24"/>
          <w:szCs w:val="24"/>
          <w:lang w:val="es-VE"/>
        </w:rPr>
      </w:r>
    </w:p>
    <w:p w14:paraId="134A52F9">
      <w:pPr>
        <w:pStyle w:val="910"/>
        <w:spacing/>
        <w:ind/>
        <w:rPr>
          <w:rFonts w:ascii="Arial" w:hAnsi="Arial" w:cs="Arial"/>
          <w:color w:val="auto"/>
          <w:sz w:val="24"/>
          <w:szCs w:val="24"/>
        </w:rPr>
      </w:pPr>
      <w:r>
        <w:rPr>
          <w:rFonts w:ascii="Arial" w:hAnsi="Arial" w:cs="Arial"/>
          <w:color w:val="auto"/>
          <w:sz w:val="24"/>
          <w:szCs w:val="24"/>
        </w:rPr>
        <w:t xml:space="preserve">8.1 Endpoint de Citas</w:t>
      </w:r>
      <w:r>
        <w:rPr>
          <w:rFonts w:ascii="Arial" w:hAnsi="Arial" w:cs="Arial"/>
          <w:color w:val="auto"/>
          <w:sz w:val="24"/>
          <w:szCs w:val="24"/>
        </w:rPr>
      </w:r>
      <w:r>
        <w:rPr>
          <w:rFonts w:ascii="Arial" w:hAnsi="Arial" w:cs="Arial"/>
          <w:color w:val="auto"/>
          <w:sz w:val="24"/>
          <w:szCs w:val="24"/>
        </w:rPr>
      </w:r>
    </w:p>
    <w:tbl>
      <w:tblPr>
        <w:tblStyle w:val="973"/>
        <w:jc w:val="center"/>
        <w:tblW w:w="0" w:type="auto"/>
        <w:tblBorders/>
        <w:tblLayout w:type="fixed"/>
        <w:tblLook w:val="04A0" w:firstRow="1" w:lastRow="0" w:firstColumn="1" w:lastColumn="0" w:noHBand="0" w:noVBand="1"/>
      </w:tblPr>
      <w:tblGrid>
        <w:gridCol w:w="1296"/>
        <w:gridCol w:w="1699"/>
        <w:gridCol w:w="1181"/>
        <w:gridCol w:w="893"/>
        <w:gridCol w:w="1699"/>
        <w:gridCol w:w="1512"/>
        <w:gridCol w:w="2304"/>
      </w:tblGrid>
      <w:tr>
        <w:trPr>
          <w:cantSplit/>
          <w:jc w:val="center"/>
          <w:tblHeader/>
        </w:trPr>
        <w:tc>
          <w:tcPr>
            <w:shd w:val="clear" w:color="ffffff" w:fill="8db3e2" w:themeFill="text2" w:themeFillTint="66"/>
            <w:tcBorders/>
            <w:tcMar>
              <w:left w:w="85" w:type="dxa"/>
              <w:top w:w="70" w:type="dxa"/>
              <w:right w:w="85" w:type="dxa"/>
              <w:bottom w:w="70" w:type="dxa"/>
            </w:tcMar>
            <w:tcW w:w="1296" w:type="dxa"/>
            <w:vAlign w:val="center"/>
          </w:tcPr>
          <w:p w14:paraId="19A6D149">
            <w:pPr>
              <w:spacing w:after="0" w:line="240" w:lineRule="auto"/>
              <w:ind/>
              <w:jc w:val="center"/>
              <w:rPr>
                <w:rFonts w:ascii="Arial" w:hAnsi="Arial" w:cs="Arial"/>
                <w:color w:val="auto"/>
                <w:sz w:val="24"/>
                <w:szCs w:val="24"/>
              </w:rPr>
            </w:pPr>
            <w:r>
              <w:rPr>
                <w:rFonts w:ascii="Arial" w:hAnsi="Arial" w:cs="Arial"/>
                <w:b/>
                <w:color w:val="auto"/>
                <w:sz w:val="24"/>
                <w:szCs w:val="24"/>
              </w:rPr>
              <w:t xml:space="preserve">Fase</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699" w:type="dxa"/>
            <w:vAlign w:val="center"/>
          </w:tcPr>
          <w:p w14:paraId="1F202AC8">
            <w:pPr>
              <w:spacing w:after="0" w:line="240" w:lineRule="auto"/>
              <w:ind/>
              <w:jc w:val="center"/>
              <w:rPr>
                <w:rFonts w:ascii="Arial" w:hAnsi="Arial" w:cs="Arial"/>
                <w:color w:val="auto"/>
                <w:sz w:val="24"/>
                <w:szCs w:val="24"/>
              </w:rPr>
            </w:pPr>
            <w:r>
              <w:rPr>
                <w:rFonts w:ascii="Arial" w:hAnsi="Arial" w:cs="Arial"/>
                <w:b/>
                <w:color w:val="auto"/>
                <w:sz w:val="24"/>
                <w:szCs w:val="24"/>
              </w:rPr>
              <w:t xml:space="preserve">Peticiones / concurrencia</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181" w:type="dxa"/>
            <w:vAlign w:val="center"/>
          </w:tcPr>
          <w:p w14:paraId="7468BBFF">
            <w:pPr>
              <w:spacing w:after="0" w:line="240" w:lineRule="auto"/>
              <w:ind/>
              <w:jc w:val="center"/>
              <w:rPr>
                <w:rFonts w:ascii="Arial" w:hAnsi="Arial" w:cs="Arial"/>
                <w:color w:val="auto"/>
                <w:sz w:val="24"/>
                <w:szCs w:val="24"/>
              </w:rPr>
            </w:pPr>
            <w:r>
              <w:rPr>
                <w:rFonts w:ascii="Arial" w:hAnsi="Arial" w:cs="Arial"/>
                <w:b/>
                <w:color w:val="auto"/>
                <w:sz w:val="24"/>
                <w:szCs w:val="24"/>
              </w:rPr>
              <w:t xml:space="preserve">Tiempo total</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893" w:type="dxa"/>
            <w:vAlign w:val="center"/>
          </w:tcPr>
          <w:p w14:paraId="038C8F70">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w:t>
            </w:r>
            <w:r>
              <w:rPr>
                <w:rFonts w:ascii="Arial" w:hAnsi="Arial" w:cs="Arial"/>
                <w:b/>
                <w:color w:val="auto"/>
                <w:sz w:val="24"/>
                <w:szCs w:val="24"/>
              </w:rPr>
              <w:t xml:space="preserve">q./s</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699" w:type="dxa"/>
            <w:vAlign w:val="center"/>
          </w:tcPr>
          <w:p w14:paraId="4A2A8A0D">
            <w:pPr>
              <w:spacing w:after="0" w:line="240" w:lineRule="auto"/>
              <w:ind/>
              <w:jc w:val="center"/>
              <w:rPr>
                <w:rFonts w:ascii="Arial" w:hAnsi="Arial" w:cs="Arial"/>
                <w:color w:val="auto"/>
                <w:sz w:val="24"/>
                <w:szCs w:val="24"/>
              </w:rPr>
            </w:pPr>
            <w:r>
              <w:rPr>
                <w:rFonts w:ascii="Arial" w:hAnsi="Arial" w:cs="Arial"/>
                <w:b/>
                <w:color w:val="auto"/>
                <w:sz w:val="24"/>
                <w:szCs w:val="24"/>
              </w:rPr>
              <w:t xml:space="preserve">Tiempo medio por petición</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512" w:type="dxa"/>
            <w:vAlign w:val="center"/>
          </w:tcPr>
          <w:p w14:paraId="0739C7D7">
            <w:pPr>
              <w:spacing w:after="0" w:line="240" w:lineRule="auto"/>
              <w:ind/>
              <w:jc w:val="center"/>
              <w:rPr>
                <w:rFonts w:ascii="Arial" w:hAnsi="Arial" w:cs="Arial"/>
                <w:color w:val="auto"/>
                <w:sz w:val="24"/>
                <w:szCs w:val="24"/>
              </w:rPr>
            </w:pPr>
            <w:r>
              <w:rPr>
                <w:rFonts w:ascii="Arial" w:hAnsi="Arial" w:cs="Arial"/>
                <w:b/>
                <w:color w:val="auto"/>
                <w:sz w:val="24"/>
                <w:szCs w:val="24"/>
              </w:rPr>
              <w:t xml:space="preserve">Completas / fallidas</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2304" w:type="dxa"/>
            <w:vAlign w:val="center"/>
          </w:tcPr>
          <w:p w14:paraId="229C4E95">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Respuestas HTTP</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296" w:type="dxa"/>
            <w:vAlign w:val="center"/>
          </w:tcPr>
          <w:p w14:paraId="1D73FB9A">
            <w:pPr>
              <w:spacing w:after="0" w:line="240" w:lineRule="auto"/>
              <w:ind/>
              <w:rPr>
                <w:rFonts w:ascii="Arial" w:hAnsi="Arial" w:cs="Arial"/>
                <w:color w:val="auto"/>
                <w:sz w:val="24"/>
                <w:szCs w:val="24"/>
              </w:rPr>
            </w:pPr>
            <w:r>
              <w:rPr>
                <w:rFonts w:ascii="Arial" w:hAnsi="Arial" w:cs="Arial"/>
                <w:color w:val="auto"/>
                <w:sz w:val="24"/>
                <w:szCs w:val="24"/>
              </w:rPr>
              <w:t xml:space="preserve">Carga inicial</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76E31FBF">
            <w:pPr>
              <w:spacing w:after="0" w:line="240" w:lineRule="auto"/>
              <w:ind/>
              <w:rPr>
                <w:rFonts w:ascii="Arial" w:hAnsi="Arial" w:cs="Arial"/>
                <w:color w:val="auto"/>
                <w:sz w:val="24"/>
                <w:szCs w:val="24"/>
              </w:rPr>
            </w:pPr>
            <w:r>
              <w:rPr>
                <w:rFonts w:ascii="Arial" w:hAnsi="Arial" w:cs="Arial"/>
                <w:color w:val="auto"/>
                <w:sz w:val="24"/>
                <w:szCs w:val="24"/>
              </w:rPr>
              <w:t xml:space="preserve">20 / 2</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181" w:type="dxa"/>
            <w:vAlign w:val="center"/>
          </w:tcPr>
          <w:p w14:paraId="3D58F899">
            <w:pPr>
              <w:spacing w:after="0" w:line="240" w:lineRule="auto"/>
              <w:ind/>
              <w:rPr>
                <w:rFonts w:ascii="Arial" w:hAnsi="Arial" w:cs="Arial"/>
                <w:color w:val="auto"/>
                <w:sz w:val="24"/>
                <w:szCs w:val="24"/>
              </w:rPr>
            </w:pPr>
            <w:r>
              <w:rPr>
                <w:rFonts w:ascii="Arial" w:hAnsi="Arial" w:cs="Arial"/>
                <w:color w:val="auto"/>
                <w:sz w:val="24"/>
                <w:szCs w:val="24"/>
              </w:rPr>
              <w:t xml:space="preserve">0,907 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93" w:type="dxa"/>
            <w:vAlign w:val="center"/>
          </w:tcPr>
          <w:p w14:paraId="557399BE">
            <w:pPr>
              <w:spacing w:after="0" w:line="240" w:lineRule="auto"/>
              <w:ind/>
              <w:rPr>
                <w:rFonts w:ascii="Arial" w:hAnsi="Arial" w:cs="Arial"/>
                <w:color w:val="auto"/>
                <w:sz w:val="24"/>
                <w:szCs w:val="24"/>
              </w:rPr>
            </w:pPr>
            <w:r>
              <w:rPr>
                <w:rFonts w:ascii="Arial" w:hAnsi="Arial" w:cs="Arial"/>
                <w:color w:val="auto"/>
                <w:sz w:val="24"/>
                <w:szCs w:val="24"/>
              </w:rPr>
              <w:t xml:space="preserve">22,05</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5B25CB59">
            <w:pPr>
              <w:spacing w:after="0" w:line="240" w:lineRule="auto"/>
              <w:ind/>
              <w:rPr>
                <w:rFonts w:ascii="Arial" w:hAnsi="Arial" w:cs="Arial"/>
                <w:color w:val="auto"/>
                <w:sz w:val="24"/>
                <w:szCs w:val="24"/>
              </w:rPr>
            </w:pPr>
            <w:r>
              <w:rPr>
                <w:rFonts w:ascii="Arial" w:hAnsi="Arial" w:cs="Arial"/>
                <w:color w:val="auto"/>
                <w:sz w:val="24"/>
                <w:szCs w:val="24"/>
              </w:rPr>
              <w:t xml:space="preserve">90,707 ms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512" w:type="dxa"/>
            <w:vAlign w:val="center"/>
          </w:tcPr>
          <w:p w14:paraId="2FB47785">
            <w:pPr>
              <w:spacing w:after="0" w:line="240" w:lineRule="auto"/>
              <w:ind/>
              <w:rPr>
                <w:rFonts w:ascii="Arial" w:hAnsi="Arial" w:cs="Arial"/>
                <w:color w:val="auto"/>
                <w:sz w:val="24"/>
                <w:szCs w:val="24"/>
              </w:rPr>
            </w:pPr>
            <w:r>
              <w:rPr>
                <w:rFonts w:ascii="Arial" w:hAnsi="Arial" w:cs="Arial"/>
                <w:color w:val="auto"/>
                <w:sz w:val="24"/>
                <w:szCs w:val="24"/>
              </w:rPr>
              <w:t xml:space="preserve">20 / 0</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2304" w:type="dxa"/>
            <w:vAlign w:val="center"/>
          </w:tcPr>
          <w:p w14:paraId="0D94AB41">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No se informaron no-2xx</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296" w:type="dxa"/>
            <w:vAlign w:val="center"/>
          </w:tcPr>
          <w:p w14:paraId="4BCE245C">
            <w:pPr>
              <w:spacing w:after="0" w:line="240" w:lineRule="auto"/>
              <w:ind/>
              <w:rPr>
                <w:rFonts w:ascii="Arial" w:hAnsi="Arial" w:cs="Arial"/>
                <w:color w:val="auto"/>
                <w:sz w:val="24"/>
                <w:szCs w:val="24"/>
              </w:rPr>
            </w:pPr>
            <w:r>
              <w:rPr>
                <w:rFonts w:ascii="Arial" w:hAnsi="Arial" w:cs="Arial"/>
                <w:color w:val="auto"/>
                <w:sz w:val="24"/>
                <w:szCs w:val="24"/>
              </w:rPr>
              <w:t xml:space="preserve">Carga intermedia</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1A9962E1">
            <w:pPr>
              <w:spacing w:after="0" w:line="240" w:lineRule="auto"/>
              <w:ind/>
              <w:rPr>
                <w:rFonts w:ascii="Arial" w:hAnsi="Arial" w:cs="Arial"/>
                <w:color w:val="auto"/>
                <w:sz w:val="24"/>
                <w:szCs w:val="24"/>
              </w:rPr>
            </w:pPr>
            <w:r>
              <w:rPr>
                <w:rFonts w:ascii="Arial" w:hAnsi="Arial" w:cs="Arial"/>
                <w:color w:val="auto"/>
                <w:sz w:val="24"/>
                <w:szCs w:val="24"/>
              </w:rPr>
              <w:t xml:space="preserve">50 / 5</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181" w:type="dxa"/>
            <w:vAlign w:val="center"/>
          </w:tcPr>
          <w:p w14:paraId="41CB8CEA">
            <w:pPr>
              <w:spacing w:after="0" w:line="240" w:lineRule="auto"/>
              <w:ind/>
              <w:rPr>
                <w:rFonts w:ascii="Arial" w:hAnsi="Arial" w:cs="Arial"/>
                <w:color w:val="auto"/>
                <w:sz w:val="24"/>
                <w:szCs w:val="24"/>
              </w:rPr>
            </w:pPr>
            <w:r>
              <w:rPr>
                <w:rFonts w:ascii="Arial" w:hAnsi="Arial" w:cs="Arial"/>
                <w:color w:val="auto"/>
                <w:sz w:val="24"/>
                <w:szCs w:val="24"/>
              </w:rPr>
              <w:t xml:space="preserve">0,948 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93" w:type="dxa"/>
            <w:vAlign w:val="center"/>
          </w:tcPr>
          <w:p w14:paraId="3B18B53E">
            <w:pPr>
              <w:spacing w:after="0" w:line="240" w:lineRule="auto"/>
              <w:ind/>
              <w:rPr>
                <w:rFonts w:ascii="Arial" w:hAnsi="Arial" w:cs="Arial"/>
                <w:color w:val="auto"/>
                <w:sz w:val="24"/>
                <w:szCs w:val="24"/>
              </w:rPr>
            </w:pPr>
            <w:r>
              <w:rPr>
                <w:rFonts w:ascii="Arial" w:hAnsi="Arial" w:cs="Arial"/>
                <w:color w:val="auto"/>
                <w:sz w:val="24"/>
                <w:szCs w:val="24"/>
              </w:rPr>
              <w:t xml:space="preserve">52,77</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0C175958">
            <w:pPr>
              <w:spacing w:after="0" w:line="240" w:lineRule="auto"/>
              <w:ind/>
              <w:rPr>
                <w:rFonts w:ascii="Arial" w:hAnsi="Arial" w:cs="Arial"/>
                <w:color w:val="auto"/>
                <w:sz w:val="24"/>
                <w:szCs w:val="24"/>
              </w:rPr>
            </w:pPr>
            <w:r>
              <w:rPr>
                <w:rFonts w:ascii="Arial" w:hAnsi="Arial" w:cs="Arial"/>
                <w:color w:val="auto"/>
                <w:sz w:val="24"/>
                <w:szCs w:val="24"/>
              </w:rPr>
              <w:t xml:space="preserve">94,755 ms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512" w:type="dxa"/>
            <w:vAlign w:val="center"/>
          </w:tcPr>
          <w:p w14:paraId="009E26E5">
            <w:pPr>
              <w:spacing w:after="0" w:line="240" w:lineRule="auto"/>
              <w:ind/>
              <w:rPr>
                <w:rFonts w:ascii="Arial" w:hAnsi="Arial" w:cs="Arial"/>
                <w:color w:val="auto"/>
                <w:sz w:val="24"/>
                <w:szCs w:val="24"/>
              </w:rPr>
            </w:pPr>
            <w:r>
              <w:rPr>
                <w:rFonts w:ascii="Arial" w:hAnsi="Arial" w:cs="Arial"/>
                <w:color w:val="auto"/>
                <w:sz w:val="24"/>
                <w:szCs w:val="24"/>
              </w:rPr>
              <w:t xml:space="preserve">50 / 0</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2304" w:type="dxa"/>
            <w:vAlign w:val="center"/>
          </w:tcPr>
          <w:p w14:paraId="4E90BBFA">
            <w:pPr>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No se informaron no-2xx</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hemeFill="background1"/>
            <w:tcBorders/>
            <w:tcMar>
              <w:left w:w="85" w:type="dxa"/>
              <w:top w:w="70" w:type="dxa"/>
              <w:right w:w="85" w:type="dxa"/>
              <w:bottom w:w="70" w:type="dxa"/>
            </w:tcMar>
            <w:tcW w:w="1296" w:type="dxa"/>
            <w:vAlign w:val="center"/>
          </w:tcPr>
          <w:p w14:paraId="7CEC1CD3">
            <w:pPr>
              <w:spacing w:after="0" w:line="240" w:lineRule="auto"/>
              <w:ind/>
              <w:rPr>
                <w:rFonts w:ascii="Arial" w:hAnsi="Arial" w:cs="Arial"/>
                <w:color w:val="auto"/>
                <w:sz w:val="24"/>
                <w:szCs w:val="24"/>
              </w:rPr>
            </w:pPr>
            <w:r>
              <w:rPr>
                <w:rFonts w:ascii="Arial" w:hAnsi="Arial" w:cs="Arial"/>
                <w:color w:val="auto"/>
                <w:sz w:val="24"/>
                <w:szCs w:val="24"/>
              </w:rPr>
              <w:t xml:space="preserve">Pico</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2914C7D4">
            <w:pPr>
              <w:spacing w:after="0" w:line="240" w:lineRule="auto"/>
              <w:ind/>
              <w:rPr>
                <w:rFonts w:ascii="Arial" w:hAnsi="Arial" w:cs="Arial"/>
                <w:color w:val="auto"/>
                <w:sz w:val="24"/>
                <w:szCs w:val="24"/>
              </w:rPr>
            </w:pPr>
            <w:r>
              <w:rPr>
                <w:rFonts w:ascii="Arial" w:hAnsi="Arial" w:cs="Arial"/>
                <w:color w:val="auto"/>
                <w:sz w:val="24"/>
                <w:szCs w:val="24"/>
              </w:rPr>
              <w:t xml:space="preserve">100 / 10</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181" w:type="dxa"/>
            <w:vAlign w:val="center"/>
          </w:tcPr>
          <w:p w14:paraId="45F23448">
            <w:pPr>
              <w:spacing w:after="0" w:line="240" w:lineRule="auto"/>
              <w:ind/>
              <w:rPr>
                <w:rFonts w:ascii="Arial" w:hAnsi="Arial" w:cs="Arial"/>
                <w:color w:val="auto"/>
                <w:sz w:val="24"/>
                <w:szCs w:val="24"/>
              </w:rPr>
            </w:pPr>
            <w:r>
              <w:rPr>
                <w:rFonts w:ascii="Arial" w:hAnsi="Arial" w:cs="Arial"/>
                <w:color w:val="auto"/>
                <w:sz w:val="24"/>
                <w:szCs w:val="24"/>
              </w:rPr>
              <w:t xml:space="preserve">11,295 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93" w:type="dxa"/>
            <w:vAlign w:val="center"/>
          </w:tcPr>
          <w:p w14:paraId="3ADD72A9">
            <w:pPr>
              <w:spacing w:after="0" w:line="240" w:lineRule="auto"/>
              <w:ind/>
              <w:rPr>
                <w:rFonts w:ascii="Arial" w:hAnsi="Arial" w:cs="Arial"/>
                <w:color w:val="auto"/>
                <w:sz w:val="24"/>
                <w:szCs w:val="24"/>
              </w:rPr>
            </w:pPr>
            <w:r>
              <w:rPr>
                <w:rFonts w:ascii="Arial" w:hAnsi="Arial" w:cs="Arial"/>
                <w:color w:val="auto"/>
                <w:sz w:val="24"/>
                <w:szCs w:val="24"/>
              </w:rPr>
              <w:t xml:space="preserve">8,85</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43C492AE">
            <w:pPr>
              <w:spacing w:after="0" w:line="240" w:lineRule="auto"/>
              <w:ind/>
              <w:rPr>
                <w:rFonts w:ascii="Arial" w:hAnsi="Arial" w:cs="Arial"/>
                <w:color w:val="auto"/>
                <w:sz w:val="24"/>
                <w:szCs w:val="24"/>
              </w:rPr>
            </w:pPr>
            <w:r>
              <w:rPr>
                <w:rFonts w:ascii="Arial" w:hAnsi="Arial" w:cs="Arial"/>
                <w:color w:val="auto"/>
                <w:sz w:val="24"/>
                <w:szCs w:val="24"/>
              </w:rPr>
              <w:t xml:space="preserve">1.129,512 ms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512" w:type="dxa"/>
            <w:vAlign w:val="center"/>
          </w:tcPr>
          <w:p w14:paraId="7BF897B4">
            <w:pPr>
              <w:spacing w:after="0" w:line="240" w:lineRule="auto"/>
              <w:ind/>
              <w:rPr>
                <w:rFonts w:ascii="Arial" w:hAnsi="Arial" w:cs="Arial"/>
                <w:color w:val="auto"/>
                <w:sz w:val="24"/>
                <w:szCs w:val="24"/>
              </w:rPr>
            </w:pPr>
            <w:r>
              <w:rPr>
                <w:rFonts w:ascii="Arial" w:hAnsi="Arial" w:cs="Arial"/>
                <w:color w:val="auto"/>
                <w:sz w:val="24"/>
                <w:szCs w:val="24"/>
              </w:rPr>
              <w:t xml:space="preserve">100 / 0</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2304" w:type="dxa"/>
            <w:vAlign w:val="center"/>
          </w:tcPr>
          <w:p w14:paraId="7B0B643A">
            <w:pPr>
              <w:spacing w:after="0" w:line="240" w:lineRule="auto"/>
              <w:ind/>
              <w:rPr>
                <w:rFonts w:ascii="Arial" w:hAnsi="Arial" w:cs="Arial"/>
                <w:color w:val="auto"/>
                <w:sz w:val="24"/>
                <w:szCs w:val="24"/>
              </w:rPr>
            </w:pPr>
            <w:r>
              <w:rPr>
                <w:rFonts w:ascii="Arial" w:hAnsi="Arial" w:cs="Arial"/>
                <w:color w:val="auto"/>
                <w:sz w:val="24"/>
                <w:szCs w:val="24"/>
              </w:rPr>
              <w:t xml:space="preserve">80 × 200; 20 × 429 (verificado en access.log)</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hemeFill="background1"/>
            <w:tcBorders/>
            <w:tcMar>
              <w:left w:w="85" w:type="dxa"/>
              <w:top w:w="70" w:type="dxa"/>
              <w:right w:w="85" w:type="dxa"/>
              <w:bottom w:w="70" w:type="dxa"/>
            </w:tcMar>
            <w:tcW w:w="1296" w:type="dxa"/>
            <w:vAlign w:val="center"/>
          </w:tcPr>
          <w:p w14:paraId="07121795">
            <w:pPr>
              <w:spacing w:after="0" w:line="240" w:lineRule="auto"/>
              <w:ind/>
              <w:rPr>
                <w:rFonts w:ascii="Arial" w:hAnsi="Arial" w:cs="Arial"/>
                <w:color w:val="auto"/>
                <w:sz w:val="24"/>
                <w:szCs w:val="24"/>
              </w:rPr>
            </w:pPr>
            <w:r>
              <w:rPr>
                <w:rFonts w:ascii="Arial" w:hAnsi="Arial" w:cs="Arial"/>
                <w:color w:val="auto"/>
                <w:sz w:val="24"/>
                <w:szCs w:val="24"/>
              </w:rPr>
              <w:t xml:space="preserve">Recuperación</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5EEC039F">
            <w:pPr>
              <w:spacing w:after="0" w:line="240" w:lineRule="auto"/>
              <w:ind/>
              <w:rPr>
                <w:rFonts w:ascii="Arial" w:hAnsi="Arial" w:cs="Arial"/>
                <w:color w:val="auto"/>
                <w:sz w:val="24"/>
                <w:szCs w:val="24"/>
              </w:rPr>
            </w:pPr>
            <w:r>
              <w:rPr>
                <w:rFonts w:ascii="Arial" w:hAnsi="Arial" w:cs="Arial"/>
                <w:color w:val="auto"/>
                <w:sz w:val="24"/>
                <w:szCs w:val="24"/>
              </w:rPr>
              <w:t xml:space="preserve">10 / 1</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181" w:type="dxa"/>
            <w:vAlign w:val="center"/>
          </w:tcPr>
          <w:p w14:paraId="43FBFD7A">
            <w:pPr>
              <w:spacing w:after="0" w:line="240" w:lineRule="auto"/>
              <w:ind/>
              <w:rPr>
                <w:rFonts w:ascii="Arial" w:hAnsi="Arial" w:cs="Arial"/>
                <w:color w:val="auto"/>
                <w:sz w:val="24"/>
                <w:szCs w:val="24"/>
              </w:rPr>
            </w:pPr>
            <w:r>
              <w:rPr>
                <w:rFonts w:ascii="Arial" w:hAnsi="Arial" w:cs="Arial"/>
                <w:color w:val="auto"/>
                <w:sz w:val="24"/>
                <w:szCs w:val="24"/>
              </w:rPr>
              <w:t xml:space="preserve">0,470 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893" w:type="dxa"/>
            <w:vAlign w:val="center"/>
          </w:tcPr>
          <w:p w14:paraId="16CB5D05">
            <w:pPr>
              <w:spacing w:after="0" w:line="240" w:lineRule="auto"/>
              <w:ind/>
              <w:rPr>
                <w:rFonts w:ascii="Arial" w:hAnsi="Arial" w:cs="Arial"/>
                <w:color w:val="auto"/>
                <w:sz w:val="24"/>
                <w:szCs w:val="24"/>
              </w:rPr>
            </w:pPr>
            <w:r>
              <w:rPr>
                <w:rFonts w:ascii="Arial" w:hAnsi="Arial" w:cs="Arial"/>
                <w:color w:val="auto"/>
                <w:sz w:val="24"/>
                <w:szCs w:val="24"/>
              </w:rPr>
              <w:t xml:space="preserve">21,26</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699" w:type="dxa"/>
            <w:vAlign w:val="center"/>
          </w:tcPr>
          <w:p w14:paraId="504A5D51">
            <w:pPr>
              <w:spacing w:after="0" w:line="240" w:lineRule="auto"/>
              <w:ind/>
              <w:rPr>
                <w:rFonts w:ascii="Arial" w:hAnsi="Arial" w:cs="Arial"/>
                <w:color w:val="auto"/>
                <w:sz w:val="24"/>
                <w:szCs w:val="24"/>
              </w:rPr>
            </w:pPr>
            <w:r>
              <w:rPr>
                <w:rFonts w:ascii="Arial" w:hAnsi="Arial" w:cs="Arial"/>
                <w:color w:val="auto"/>
                <w:sz w:val="24"/>
                <w:szCs w:val="24"/>
              </w:rPr>
              <w:t xml:space="preserve">47,034 ms</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1512" w:type="dxa"/>
            <w:vAlign w:val="center"/>
          </w:tcPr>
          <w:p w14:paraId="4791FB84">
            <w:pPr>
              <w:spacing w:after="0" w:line="240" w:lineRule="auto"/>
              <w:ind/>
              <w:rPr>
                <w:rFonts w:ascii="Arial" w:hAnsi="Arial" w:cs="Arial"/>
                <w:color w:val="auto"/>
                <w:sz w:val="24"/>
                <w:szCs w:val="24"/>
              </w:rPr>
            </w:pPr>
            <w:r>
              <w:rPr>
                <w:rFonts w:ascii="Arial" w:hAnsi="Arial" w:cs="Arial"/>
                <w:color w:val="auto"/>
                <w:sz w:val="24"/>
                <w:szCs w:val="24"/>
              </w:rPr>
              <w:t xml:space="preserve">10 / 0</w:t>
            </w:r>
            <w:r>
              <w:rPr>
                <w:rFonts w:ascii="Arial" w:hAnsi="Arial" w:cs="Arial"/>
                <w:color w:val="auto"/>
                <w:sz w:val="24"/>
                <w:szCs w:val="24"/>
              </w:rPr>
            </w:r>
            <w:r>
              <w:rPr>
                <w:rFonts w:ascii="Arial" w:hAnsi="Arial" w:cs="Arial"/>
                <w:color w:val="auto"/>
                <w:sz w:val="24"/>
                <w:szCs w:val="24"/>
              </w:rPr>
            </w:r>
          </w:p>
        </w:tc>
        <w:tc>
          <w:tcPr>
            <w:shd w:val="clear" w:color="ffffff" w:fill="ffffff" w:themeFill="background1"/>
            <w:tcBorders/>
            <w:tcMar>
              <w:left w:w="85" w:type="dxa"/>
              <w:top w:w="70" w:type="dxa"/>
              <w:right w:w="85" w:type="dxa"/>
              <w:bottom w:w="70" w:type="dxa"/>
            </w:tcMar>
            <w:tcW w:w="2304" w:type="dxa"/>
            <w:vAlign w:val="center"/>
          </w:tcPr>
          <w:p w14:paraId="39939F96">
            <w:pPr>
              <w:spacing w:after="0" w:line="240" w:lineRule="auto"/>
              <w:ind/>
              <w:rPr>
                <w:rFonts w:ascii="Arial" w:hAnsi="Arial" w:cs="Arial"/>
                <w:color w:val="auto"/>
                <w:sz w:val="24"/>
                <w:szCs w:val="24"/>
              </w:rPr>
            </w:pPr>
            <w:r>
              <w:rPr>
                <w:rFonts w:ascii="Arial" w:hAnsi="Arial" w:cs="Arial"/>
                <w:color w:val="auto"/>
                <w:sz w:val="24"/>
                <w:szCs w:val="24"/>
              </w:rPr>
              <w:t xml:space="preserve">10 × 200 OK</w:t>
            </w:r>
            <w:r>
              <w:rPr>
                <w:rFonts w:ascii="Arial" w:hAnsi="Arial" w:cs="Arial"/>
                <w:color w:val="auto"/>
                <w:sz w:val="24"/>
                <w:szCs w:val="24"/>
              </w:rPr>
            </w:r>
            <w:r>
              <w:rPr>
                <w:rFonts w:ascii="Arial" w:hAnsi="Arial" w:cs="Arial"/>
                <w:color w:val="auto"/>
                <w:sz w:val="24"/>
                <w:szCs w:val="24"/>
              </w:rPr>
            </w:r>
          </w:p>
        </w:tc>
      </w:tr>
    </w:tbl>
    <w:p w14:paraId="64177AD1">
      <w:pPr>
        <w:spacing w:after="0"/>
        <w:ind/>
        <w:rPr>
          <w:rFonts w:ascii="Arial" w:hAnsi="Arial" w:cs="Arial"/>
          <w:color w:val="auto"/>
          <w:sz w:val="24"/>
          <w:szCs w:val="24"/>
        </w:rPr>
      </w:pPr>
      <w:r>
        <w:rPr>
          <w:rFonts w:ascii="Arial" w:hAnsi="Arial" w:cs="Arial"/>
          <w:color w:val="auto"/>
          <w:sz w:val="24"/>
          <w:szCs w:val="24"/>
        </w:rPr>
      </w:r>
      <w:r>
        <w:rPr>
          <w:rFonts w:ascii="Arial" w:hAnsi="Arial" w:cs="Arial"/>
          <w:color w:val="auto"/>
          <w:sz w:val="24"/>
          <w:szCs w:val="24"/>
        </w:rPr>
      </w:r>
      <w:r>
        <w:rPr>
          <w:rFonts w:ascii="Arial" w:hAnsi="Arial" w:cs="Arial"/>
          <w:color w:val="auto"/>
          <w:sz w:val="24"/>
          <w:szCs w:val="24"/>
        </w:rPr>
      </w:r>
    </w:p>
    <w:p w14:paraId="18FBF58A">
      <w:pPr>
        <w:pStyle w:val="1_2409"/>
        <w:spacing/>
        <w:ind/>
        <w:rPr>
          <w:rFonts w:ascii="Arial" w:hAnsi="Arial" w:cs="Arial"/>
          <w:color w:val="auto"/>
          <w:sz w:val="24"/>
          <w:szCs w:val="24"/>
          <w:lang w:val="es-VE"/>
        </w:rPr>
      </w:pPr>
      <w:r>
        <w:rPr>
          <w:rFonts w:ascii="Arial" w:hAnsi="Arial" w:cs="Arial"/>
          <w:color w:val="auto"/>
          <w:sz w:val="24"/>
          <w:szCs w:val="24"/>
          <w:lang w:val="es-VE"/>
        </w:rPr>
        <w:t xml:space="preserve">Percentiles del pico de Citas: mediana 126 ms; percentil 80: 5.038 ms; percentil 95: 5.091 ms; máximo: 5.133 ms. Aunque no </w:t>
      </w:r>
      <w:r>
        <w:rPr>
          <w:rFonts w:ascii="Arial" w:hAnsi="Arial" w:cs="Arial"/>
          <w:color w:val="auto"/>
          <w:sz w:val="24"/>
          <w:szCs w:val="24"/>
          <w:lang w:val="es-VE"/>
        </w:rPr>
        <w:t xml:space="preserve">hubo fallos de petición en ApacheBench, 20 respuestas fueron HTTP 429 (Too Many Requests), por lo que no todas las respuestas fueron 2xx.</w:t>
      </w:r>
      <w:r>
        <w:rPr>
          <w:rFonts w:ascii="Arial" w:hAnsi="Arial" w:cs="Arial"/>
          <w:color w:val="auto"/>
          <w:sz w:val="24"/>
          <w:szCs w:val="24"/>
          <w:lang w:val="es-VE"/>
        </w:rPr>
      </w:r>
      <w:r>
        <w:rPr>
          <w:rFonts w:ascii="Arial" w:hAnsi="Arial" w:cs="Arial"/>
          <w:color w:val="auto"/>
          <w:sz w:val="24"/>
          <w:szCs w:val="24"/>
          <w:lang w:val="es-VE"/>
        </w:rPr>
      </w:r>
    </w:p>
    <w:p w14:paraId="7F874306">
      <w:pPr>
        <w:spacing/>
        <w:ind/>
        <w:rPr>
          <w:rFonts w:ascii="Arial" w:hAnsi="Arial" w:cs="Arial"/>
          <w:color w:val="auto"/>
          <w:sz w:val="24"/>
          <w:szCs w:val="24"/>
          <w:lang w:val="es-VE"/>
        </w:rPr>
      </w:pPr>
      <w:r>
        <w:rPr>
          <w:rFonts w:ascii="Arial" w:hAnsi="Arial" w:cs="Arial"/>
          <w:color w:val="auto"/>
          <w:sz w:val="24"/>
          <w:szCs w:val="24"/>
          <w:lang w:val="es-VE"/>
        </w:rPr>
        <w:br w:type="page" w:clear="all"/>
      </w:r>
      <w:r>
        <w:rPr>
          <w:rFonts w:ascii="Arial" w:hAnsi="Arial" w:cs="Arial"/>
          <w:color w:val="auto"/>
          <w:sz w:val="24"/>
          <w:szCs w:val="24"/>
          <w:lang w:val="es-VE"/>
        </w:rPr>
      </w:r>
      <w:r>
        <w:rPr>
          <w:rFonts w:ascii="Arial" w:hAnsi="Arial" w:cs="Arial"/>
          <w:color w:val="auto"/>
          <w:sz w:val="24"/>
          <w:szCs w:val="24"/>
          <w:lang w:val="es-VE"/>
        </w:rPr>
      </w:r>
    </w:p>
    <w:p w14:paraId="7D74A234">
      <w:pPr>
        <w:pStyle w:val="910"/>
        <w:spacing/>
        <w:ind/>
        <w:rPr>
          <w:rFonts w:ascii="Arial" w:hAnsi="Arial" w:cs="Arial"/>
          <w:color w:val="auto"/>
          <w:sz w:val="24"/>
          <w:szCs w:val="24"/>
        </w:rPr>
      </w:pPr>
      <w:r>
        <w:rPr>
          <w:rFonts w:ascii="Arial" w:hAnsi="Arial" w:cs="Arial"/>
          <w:color w:val="auto"/>
          <w:sz w:val="24"/>
          <w:szCs w:val="24"/>
        </w:rPr>
        <w:t xml:space="preserve">8.2 Endpoint de Hospitalización</w:t>
      </w:r>
      <w:r>
        <w:rPr>
          <w:rFonts w:ascii="Arial" w:hAnsi="Arial" w:cs="Arial"/>
          <w:color w:val="auto"/>
          <w:sz w:val="24"/>
          <w:szCs w:val="24"/>
        </w:rPr>
      </w:r>
      <w:r>
        <w:rPr>
          <w:rFonts w:ascii="Arial" w:hAnsi="Arial" w:cs="Arial"/>
          <w:color w:val="auto"/>
          <w:sz w:val="24"/>
          <w:szCs w:val="24"/>
        </w:rPr>
      </w:r>
    </w:p>
    <w:tbl>
      <w:tblPr>
        <w:tblStyle w:val="973"/>
        <w:jc w:val="center"/>
        <w:tblW w:w="0" w:type="auto"/>
        <w:tblBorders/>
        <w:tblLayout w:type="fixed"/>
        <w:tblLook w:val="04A0" w:firstRow="1" w:lastRow="0" w:firstColumn="1" w:lastColumn="0" w:noHBand="0" w:noVBand="1"/>
      </w:tblPr>
      <w:tblGrid>
        <w:gridCol w:w="1296"/>
        <w:gridCol w:w="1699"/>
        <w:gridCol w:w="1181"/>
        <w:gridCol w:w="893"/>
        <w:gridCol w:w="1699"/>
        <w:gridCol w:w="1512"/>
        <w:gridCol w:w="2304"/>
      </w:tblGrid>
      <w:tr>
        <w:trPr>
          <w:cantSplit/>
          <w:jc w:val="center"/>
          <w:tblHeader/>
        </w:trPr>
        <w:tc>
          <w:tcPr>
            <w:shd w:val="clear" w:color="ffffff" w:fill="8db3e2" w:themeFill="text2" w:themeFillTint="66"/>
            <w:tcBorders/>
            <w:tcMar>
              <w:left w:w="85" w:type="dxa"/>
              <w:top w:w="70" w:type="dxa"/>
              <w:right w:w="85" w:type="dxa"/>
              <w:bottom w:w="70" w:type="dxa"/>
            </w:tcMar>
            <w:tcW w:w="1296" w:type="dxa"/>
            <w:vAlign w:val="center"/>
          </w:tcPr>
          <w:p w14:paraId="091151D9">
            <w:pPr>
              <w:spacing w:after="0" w:line="240" w:lineRule="auto"/>
              <w:ind/>
              <w:jc w:val="center"/>
              <w:rPr>
                <w:rFonts w:ascii="Arial" w:hAnsi="Arial" w:cs="Arial"/>
                <w:color w:val="auto"/>
                <w:sz w:val="24"/>
                <w:szCs w:val="24"/>
              </w:rPr>
            </w:pPr>
            <w:r>
              <w:rPr>
                <w:rFonts w:ascii="Arial" w:hAnsi="Arial" w:cs="Arial"/>
                <w:b/>
                <w:color w:val="auto"/>
                <w:sz w:val="24"/>
                <w:szCs w:val="24"/>
              </w:rPr>
              <w:t xml:space="preserve">Fase</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699" w:type="dxa"/>
            <w:vAlign w:val="center"/>
          </w:tcPr>
          <w:p w14:paraId="35808E2C">
            <w:pPr>
              <w:spacing w:after="0" w:line="240" w:lineRule="auto"/>
              <w:ind/>
              <w:jc w:val="center"/>
              <w:rPr>
                <w:rFonts w:ascii="Arial" w:hAnsi="Arial" w:cs="Arial"/>
                <w:color w:val="auto"/>
                <w:sz w:val="24"/>
                <w:szCs w:val="24"/>
              </w:rPr>
            </w:pPr>
            <w:r>
              <w:rPr>
                <w:rFonts w:ascii="Arial" w:hAnsi="Arial" w:cs="Arial"/>
                <w:b/>
                <w:color w:val="auto"/>
                <w:sz w:val="24"/>
                <w:szCs w:val="24"/>
              </w:rPr>
              <w:t xml:space="preserve">Peticiones / concurrencia</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181" w:type="dxa"/>
            <w:vAlign w:val="center"/>
          </w:tcPr>
          <w:p w14:paraId="156BA8F8">
            <w:pPr>
              <w:spacing w:after="0" w:line="240" w:lineRule="auto"/>
              <w:ind/>
              <w:jc w:val="center"/>
              <w:rPr>
                <w:rFonts w:ascii="Arial" w:hAnsi="Arial" w:cs="Arial"/>
                <w:color w:val="auto"/>
                <w:sz w:val="24"/>
                <w:szCs w:val="24"/>
              </w:rPr>
            </w:pPr>
            <w:r>
              <w:rPr>
                <w:rFonts w:ascii="Arial" w:hAnsi="Arial" w:cs="Arial"/>
                <w:b/>
                <w:color w:val="auto"/>
                <w:sz w:val="24"/>
                <w:szCs w:val="24"/>
              </w:rPr>
              <w:t xml:space="preserve">Tiempo total</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893" w:type="dxa"/>
            <w:vAlign w:val="center"/>
          </w:tcPr>
          <w:p w14:paraId="25AB9531">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Req./s</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699" w:type="dxa"/>
            <w:vAlign w:val="center"/>
          </w:tcPr>
          <w:p w14:paraId="145E6785">
            <w:pPr>
              <w:spacing w:after="0" w:line="240" w:lineRule="auto"/>
              <w:ind/>
              <w:jc w:val="center"/>
              <w:rPr>
                <w:rFonts w:ascii="Arial" w:hAnsi="Arial" w:cs="Arial"/>
                <w:color w:val="auto"/>
                <w:sz w:val="24"/>
                <w:szCs w:val="24"/>
              </w:rPr>
            </w:pPr>
            <w:r>
              <w:rPr>
                <w:rFonts w:ascii="Arial" w:hAnsi="Arial" w:cs="Arial"/>
                <w:b/>
                <w:color w:val="auto"/>
                <w:sz w:val="24"/>
                <w:szCs w:val="24"/>
              </w:rPr>
              <w:t xml:space="preserve">Tiempo medio por petición</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1512" w:type="dxa"/>
            <w:vAlign w:val="center"/>
          </w:tcPr>
          <w:p w14:paraId="4D5FBDC8">
            <w:pPr>
              <w:spacing w:after="0" w:line="240" w:lineRule="auto"/>
              <w:ind/>
              <w:jc w:val="center"/>
              <w:rPr>
                <w:rFonts w:ascii="Arial" w:hAnsi="Arial" w:cs="Arial"/>
                <w:color w:val="auto"/>
                <w:sz w:val="24"/>
                <w:szCs w:val="24"/>
              </w:rPr>
            </w:pPr>
            <w:r>
              <w:rPr>
                <w:rFonts w:ascii="Arial" w:hAnsi="Arial" w:cs="Arial"/>
                <w:b/>
                <w:color w:val="auto"/>
                <w:sz w:val="24"/>
                <w:szCs w:val="24"/>
              </w:rPr>
              <w:t xml:space="preserve">Complet</w:t>
            </w:r>
            <w:r>
              <w:rPr>
                <w:rFonts w:ascii="Arial" w:hAnsi="Arial" w:cs="Arial"/>
                <w:b/>
                <w:color w:val="auto"/>
                <w:sz w:val="24"/>
                <w:szCs w:val="24"/>
              </w:rPr>
              <w:t xml:space="preserve">as / fallidas</w:t>
            </w:r>
            <w:r>
              <w:rPr>
                <w:rFonts w:ascii="Arial" w:hAnsi="Arial" w:cs="Arial"/>
                <w:color w:val="auto"/>
                <w:sz w:val="24"/>
                <w:szCs w:val="24"/>
              </w:rPr>
            </w:r>
            <w:r>
              <w:rPr>
                <w:rFonts w:ascii="Arial" w:hAnsi="Arial" w:cs="Arial"/>
                <w:color w:val="auto"/>
                <w:sz w:val="24"/>
                <w:szCs w:val="24"/>
              </w:rPr>
            </w:r>
          </w:p>
        </w:tc>
        <w:tc>
          <w:tcPr>
            <w:shd w:val="clear" w:color="ffffff" w:fill="8db3e2" w:themeFill="text2" w:themeFillTint="66"/>
            <w:tcBorders/>
            <w:tcMar>
              <w:left w:w="85" w:type="dxa"/>
              <w:top w:w="70" w:type="dxa"/>
              <w:right w:w="85" w:type="dxa"/>
              <w:bottom w:w="70" w:type="dxa"/>
            </w:tcMar>
            <w:tcW w:w="2304" w:type="dxa"/>
            <w:vAlign w:val="center"/>
          </w:tcPr>
          <w:p w14:paraId="1EF116FA">
            <w:pPr>
              <w:spacing w:after="0" w:line="240" w:lineRule="auto"/>
              <w:ind/>
              <w:jc w:val="center"/>
              <w:rPr>
                <w:rFonts w:ascii="Arial" w:hAnsi="Arial" w:cs="Arial"/>
                <w:color w:val="auto"/>
                <w:sz w:val="24"/>
                <w:szCs w:val="24"/>
              </w:rPr>
            </w:pPr>
            <w:r>
              <w:rPr>
                <w:rFonts w:ascii="Arial" w:hAnsi="Arial" w:cs="Arial"/>
                <w:b/>
                <w:color w:val="auto"/>
                <w:sz w:val="24"/>
                <w:szCs w:val="24"/>
              </w:rPr>
              <w:t xml:space="preserve">Respuestas HTTP</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fffff"/>
            <w:tcBorders/>
            <w:tcMar>
              <w:left w:w="85" w:type="dxa"/>
              <w:top w:w="70" w:type="dxa"/>
              <w:right w:w="85" w:type="dxa"/>
              <w:bottom w:w="70" w:type="dxa"/>
            </w:tcMar>
            <w:tcW w:w="1296" w:type="dxa"/>
            <w:vAlign w:val="center"/>
          </w:tcPr>
          <w:p w14:paraId="60936E59">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Carga inicial</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699" w:type="dxa"/>
            <w:vAlign w:val="center"/>
          </w:tcPr>
          <w:p w14:paraId="72B70CF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20 / 2</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181" w:type="dxa"/>
            <w:vAlign w:val="center"/>
          </w:tcPr>
          <w:p w14:paraId="643C65F9">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0,554 s</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93" w:type="dxa"/>
            <w:vAlign w:val="center"/>
          </w:tcPr>
          <w:p w14:paraId="37BB9B38">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36,10</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699" w:type="dxa"/>
            <w:vAlign w:val="center"/>
          </w:tcPr>
          <w:p w14:paraId="520A5196">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55,397 ms</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512" w:type="dxa"/>
            <w:vAlign w:val="center"/>
          </w:tcPr>
          <w:p w14:paraId="54806837">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20 / 0</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2304" w:type="dxa"/>
            <w:vAlign w:val="center"/>
          </w:tcPr>
          <w:p w14:paraId="390C6C6B">
            <w:pPr>
              <w:shd w:val="clear" w:color="auto" w:fill="ffffff" w:themeFill="background1"/>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No se informaron no-2xx</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7f9fb"/>
            <w:tcBorders/>
            <w:tcMar>
              <w:left w:w="85" w:type="dxa"/>
              <w:top w:w="70" w:type="dxa"/>
              <w:right w:w="85" w:type="dxa"/>
              <w:bottom w:w="70" w:type="dxa"/>
            </w:tcMar>
            <w:tcW w:w="1296" w:type="dxa"/>
            <w:vAlign w:val="center"/>
          </w:tcPr>
          <w:p w14:paraId="1899AA30">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Carga intermedia</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699" w:type="dxa"/>
            <w:vAlign w:val="center"/>
          </w:tcPr>
          <w:p w14:paraId="4FA62EF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50 / 5</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181" w:type="dxa"/>
            <w:vAlign w:val="center"/>
          </w:tcPr>
          <w:p w14:paraId="60624670">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0,578 s</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893" w:type="dxa"/>
            <w:vAlign w:val="center"/>
          </w:tcPr>
          <w:p w14:paraId="31DE6A71">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86,44</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699" w:type="dxa"/>
            <w:vAlign w:val="center"/>
          </w:tcPr>
          <w:p w14:paraId="7FF35ACB">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57,844 ms</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512" w:type="dxa"/>
            <w:vAlign w:val="center"/>
          </w:tcPr>
          <w:p w14:paraId="52957E46">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50 / 0</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2304" w:type="dxa"/>
            <w:vAlign w:val="center"/>
          </w:tcPr>
          <w:p w14:paraId="32FD83D8">
            <w:pPr>
              <w:shd w:val="clear" w:color="auto" w:fill="ffffff" w:themeFill="background1"/>
              <w:spacing w:after="0" w:line="240" w:lineRule="auto"/>
              <w:ind/>
              <w:rPr>
                <w:rFonts w:ascii="Arial" w:hAnsi="Arial" w:cs="Arial"/>
                <w:color w:val="auto"/>
                <w:sz w:val="24"/>
                <w:szCs w:val="24"/>
                <w:lang w:val="es-VE"/>
              </w:rPr>
            </w:pPr>
            <w:r>
              <w:rPr>
                <w:rFonts w:ascii="Arial" w:hAnsi="Arial" w:cs="Arial"/>
                <w:color w:val="auto"/>
                <w:sz w:val="24"/>
                <w:szCs w:val="24"/>
                <w:lang w:val="es-VE"/>
              </w:rPr>
              <w:t xml:space="preserve">No se informaron no-2xx</w:t>
            </w:r>
            <w:r>
              <w:rPr>
                <w:rFonts w:ascii="Arial" w:hAnsi="Arial" w:cs="Arial"/>
                <w:color w:val="auto"/>
                <w:sz w:val="24"/>
                <w:szCs w:val="24"/>
                <w:lang w:val="es-VE"/>
              </w:rPr>
            </w:r>
            <w:r>
              <w:rPr>
                <w:rFonts w:ascii="Arial" w:hAnsi="Arial" w:cs="Arial"/>
                <w:color w:val="auto"/>
                <w:sz w:val="24"/>
                <w:szCs w:val="24"/>
                <w:lang w:val="es-VE"/>
              </w:rPr>
            </w:r>
          </w:p>
        </w:tc>
      </w:tr>
      <w:tr>
        <w:trPr>
          <w:cantSplit/>
          <w:jc w:val="center"/>
        </w:trPr>
        <w:tc>
          <w:tcPr>
            <w:shd w:val="clear" w:color="ffffff" w:fill="ffffff"/>
            <w:tcBorders/>
            <w:tcMar>
              <w:left w:w="85" w:type="dxa"/>
              <w:top w:w="70" w:type="dxa"/>
              <w:right w:w="85" w:type="dxa"/>
              <w:bottom w:w="70" w:type="dxa"/>
            </w:tcMar>
            <w:tcW w:w="1296" w:type="dxa"/>
            <w:vAlign w:val="center"/>
          </w:tcPr>
          <w:p w14:paraId="53B1B68F">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Pico</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699" w:type="dxa"/>
            <w:vAlign w:val="center"/>
          </w:tcPr>
          <w:p w14:paraId="49D04E48">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100 / 10</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181" w:type="dxa"/>
            <w:vAlign w:val="center"/>
          </w:tcPr>
          <w:p w14:paraId="263ABC0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10,816 s</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893" w:type="dxa"/>
            <w:vAlign w:val="center"/>
          </w:tcPr>
          <w:p w14:paraId="789C2F9C">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9,25</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699" w:type="dxa"/>
            <w:vAlign w:val="center"/>
          </w:tcPr>
          <w:p w14:paraId="2DC5D9B0">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1.081,614 ms</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1512" w:type="dxa"/>
            <w:vAlign w:val="center"/>
          </w:tcPr>
          <w:p w14:paraId="742EDB5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100 / 0</w:t>
            </w:r>
            <w:r>
              <w:rPr>
                <w:rFonts w:ascii="Arial" w:hAnsi="Arial" w:cs="Arial"/>
                <w:color w:val="auto"/>
                <w:sz w:val="24"/>
                <w:szCs w:val="24"/>
              </w:rPr>
            </w:r>
            <w:r>
              <w:rPr>
                <w:rFonts w:ascii="Arial" w:hAnsi="Arial" w:cs="Arial"/>
                <w:color w:val="auto"/>
                <w:sz w:val="24"/>
                <w:szCs w:val="24"/>
              </w:rPr>
            </w:r>
          </w:p>
        </w:tc>
        <w:tc>
          <w:tcPr>
            <w:shd w:val="clear" w:color="ffffff" w:fill="ffffff"/>
            <w:tcBorders/>
            <w:tcMar>
              <w:left w:w="85" w:type="dxa"/>
              <w:top w:w="70" w:type="dxa"/>
              <w:right w:w="85" w:type="dxa"/>
              <w:bottom w:w="70" w:type="dxa"/>
            </w:tcMar>
            <w:tcW w:w="2304" w:type="dxa"/>
            <w:vAlign w:val="center"/>
          </w:tcPr>
          <w:p w14:paraId="3423E4B3">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80 × 200; 20 × 429 </w:t>
            </w:r>
            <w:r>
              <w:rPr>
                <w:rFonts w:ascii="Arial" w:hAnsi="Arial" w:cs="Arial"/>
                <w:color w:val="auto"/>
                <w:sz w:val="24"/>
                <w:szCs w:val="24"/>
              </w:rPr>
              <w:t xml:space="preserve">(verificado en access.log)</w:t>
            </w:r>
            <w:r>
              <w:rPr>
                <w:rFonts w:ascii="Arial" w:hAnsi="Arial" w:cs="Arial"/>
                <w:color w:val="auto"/>
                <w:sz w:val="24"/>
                <w:szCs w:val="24"/>
              </w:rPr>
            </w:r>
            <w:r>
              <w:rPr>
                <w:rFonts w:ascii="Arial" w:hAnsi="Arial" w:cs="Arial"/>
                <w:color w:val="auto"/>
                <w:sz w:val="24"/>
                <w:szCs w:val="24"/>
              </w:rPr>
            </w:r>
          </w:p>
        </w:tc>
      </w:tr>
      <w:tr>
        <w:trPr>
          <w:cantSplit/>
          <w:jc w:val="center"/>
        </w:trPr>
        <w:tc>
          <w:tcPr>
            <w:shd w:val="clear" w:color="ffffff" w:fill="f7f9fb"/>
            <w:tcBorders/>
            <w:tcMar>
              <w:left w:w="85" w:type="dxa"/>
              <w:top w:w="70" w:type="dxa"/>
              <w:right w:w="85" w:type="dxa"/>
              <w:bottom w:w="70" w:type="dxa"/>
            </w:tcMar>
            <w:tcW w:w="1296" w:type="dxa"/>
            <w:vAlign w:val="center"/>
          </w:tcPr>
          <w:p w14:paraId="3281A0E6">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Recuperación</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699" w:type="dxa"/>
            <w:vAlign w:val="center"/>
          </w:tcPr>
          <w:p w14:paraId="729F7EF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 / 1</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181" w:type="dxa"/>
            <w:vAlign w:val="center"/>
          </w:tcPr>
          <w:p w14:paraId="437A2EB0">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0,664 s</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893" w:type="dxa"/>
            <w:vAlign w:val="center"/>
          </w:tcPr>
          <w:p w14:paraId="6AB214D9">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15,05</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699" w:type="dxa"/>
            <w:vAlign w:val="center"/>
          </w:tcPr>
          <w:p w14:paraId="0C913C25">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66,424 ms</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1512" w:type="dxa"/>
            <w:vAlign w:val="center"/>
          </w:tcPr>
          <w:p w14:paraId="4A371CBA">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 / 0</w:t>
            </w:r>
            <w:r>
              <w:rPr>
                <w:rFonts w:ascii="Arial" w:hAnsi="Arial" w:cs="Arial"/>
                <w:color w:val="auto"/>
                <w:sz w:val="24"/>
                <w:szCs w:val="24"/>
              </w:rPr>
            </w:r>
            <w:r>
              <w:rPr>
                <w:rFonts w:ascii="Arial" w:hAnsi="Arial" w:cs="Arial"/>
                <w:color w:val="auto"/>
                <w:sz w:val="24"/>
                <w:szCs w:val="24"/>
              </w:rPr>
            </w:r>
          </w:p>
        </w:tc>
        <w:tc>
          <w:tcPr>
            <w:shd w:val="clear" w:color="ffffff" w:fill="f7f9fb"/>
            <w:tcBorders/>
            <w:tcMar>
              <w:left w:w="85" w:type="dxa"/>
              <w:top w:w="70" w:type="dxa"/>
              <w:right w:w="85" w:type="dxa"/>
              <w:bottom w:w="70" w:type="dxa"/>
            </w:tcMar>
            <w:tcW w:w="2304" w:type="dxa"/>
            <w:vAlign w:val="center"/>
          </w:tcPr>
          <w:p w14:paraId="0BCA6481">
            <w:pPr>
              <w:shd w:val="clear" w:color="auto" w:fill="ffffff" w:themeFill="background1"/>
              <w:spacing w:after="0" w:line="240" w:lineRule="auto"/>
              <w:ind/>
              <w:rPr>
                <w:rFonts w:ascii="Arial" w:hAnsi="Arial" w:cs="Arial"/>
                <w:color w:val="auto"/>
                <w:sz w:val="24"/>
                <w:szCs w:val="24"/>
              </w:rPr>
            </w:pPr>
            <w:r>
              <w:rPr>
                <w:rFonts w:ascii="Arial" w:hAnsi="Arial" w:cs="Arial"/>
                <w:color w:val="auto"/>
                <w:sz w:val="24"/>
                <w:szCs w:val="24"/>
              </w:rPr>
              <w:t xml:space="preserve">10 × 200 OK</w:t>
            </w:r>
            <w:r>
              <w:rPr>
                <w:rFonts w:ascii="Arial" w:hAnsi="Arial" w:cs="Arial"/>
                <w:color w:val="auto"/>
                <w:sz w:val="24"/>
                <w:szCs w:val="24"/>
              </w:rPr>
            </w:r>
            <w:r>
              <w:rPr>
                <w:rFonts w:ascii="Arial" w:hAnsi="Arial" w:cs="Arial"/>
                <w:color w:val="auto"/>
                <w:sz w:val="24"/>
                <w:szCs w:val="24"/>
              </w:rPr>
            </w:r>
          </w:p>
        </w:tc>
      </w:tr>
    </w:tbl>
    <w:p w14:paraId="71ACB9F6">
      <w:pPr>
        <w:shd w:val="clear" w:color="auto" w:fill="ffffff" w:themeFill="background1"/>
        <w:spacing w:after="0"/>
        <w:ind/>
        <w:rPr>
          <w:rFonts w:ascii="Arial" w:hAnsi="Arial" w:cs="Arial"/>
          <w:color w:val="auto"/>
          <w:sz w:val="24"/>
          <w:szCs w:val="24"/>
        </w:rPr>
      </w:pPr>
      <w:r>
        <w:rPr>
          <w:rFonts w:ascii="Arial" w:hAnsi="Arial" w:cs="Arial"/>
          <w:color w:val="auto"/>
          <w:sz w:val="24"/>
          <w:szCs w:val="24"/>
        </w:rPr>
      </w:r>
      <w:r>
        <w:rPr>
          <w:rFonts w:ascii="Arial" w:hAnsi="Arial" w:cs="Arial"/>
          <w:color w:val="auto"/>
          <w:sz w:val="24"/>
          <w:szCs w:val="24"/>
        </w:rPr>
      </w:r>
      <w:r>
        <w:rPr>
          <w:rFonts w:ascii="Arial" w:hAnsi="Arial" w:cs="Arial"/>
          <w:color w:val="auto"/>
          <w:sz w:val="24"/>
          <w:szCs w:val="24"/>
        </w:rPr>
      </w:r>
    </w:p>
    <w:p w14:paraId="049524FD">
      <w:pPr>
        <w:pStyle w:val="1_2409"/>
        <w:spacing/>
        <w:ind/>
        <w:rPr>
          <w:rFonts w:ascii="Arial" w:hAnsi="Arial" w:cs="Arial"/>
          <w:color w:val="auto"/>
          <w:sz w:val="24"/>
          <w:szCs w:val="24"/>
          <w:lang w:val="es-VE"/>
        </w:rPr>
      </w:pPr>
      <w:r>
        <w:rPr>
          <w:rFonts w:ascii="Arial" w:hAnsi="Arial" w:cs="Arial"/>
          <w:color w:val="auto"/>
          <w:sz w:val="24"/>
          <w:szCs w:val="24"/>
          <w:lang w:val="es-VE"/>
        </w:rPr>
        <w:t xml:space="preserve">Percentiles del pico de Hospitalización: mediana 82 ms; percentil 80: 5.017 ms; percentil 95: 5.064 ms; máximo: 5.081 ms. Durante el pico se confirmaron 80 </w:t>
      </w:r>
      <w:r>
        <w:rPr>
          <w:rFonts w:ascii="Arial" w:hAnsi="Arial" w:cs="Arial"/>
          <w:color w:val="auto"/>
          <w:sz w:val="24"/>
          <w:szCs w:val="24"/>
          <w:lang w:val="es-VE"/>
        </w:rPr>
        <w:t xml:space="preserve">respuestas HTTP 200 y 20 respuestas HTTP 429.</w:t>
      </w:r>
      <w:r>
        <w:rPr>
          <w:rFonts w:ascii="Arial" w:hAnsi="Arial" w:cs="Arial"/>
          <w:color w:val="auto"/>
          <w:sz w:val="24"/>
          <w:szCs w:val="24"/>
          <w:lang w:val="es-VE"/>
        </w:rPr>
      </w:r>
      <w:r>
        <w:rPr>
          <w:rFonts w:ascii="Arial" w:hAnsi="Arial" w:cs="Arial"/>
          <w:color w:val="auto"/>
          <w:sz w:val="24"/>
          <w:szCs w:val="24"/>
          <w:lang w:val="es-VE"/>
        </w:rPr>
      </w:r>
    </w:p>
    <w:p w14:paraId="20667BAA">
      <w:pPr>
        <w:pStyle w:val="909"/>
        <w:spacing/>
        <w:ind/>
        <w:rPr>
          <w:rFonts w:ascii="Arial" w:hAnsi="Arial" w:cs="Arial"/>
          <w:color w:val="auto"/>
          <w:sz w:val="24"/>
          <w:szCs w:val="24"/>
          <w:lang w:val="es-VE"/>
        </w:rPr>
      </w:pPr>
      <w:r>
        <w:rPr>
          <w:rFonts w:ascii="Arial" w:hAnsi="Arial" w:cs="Arial"/>
          <w:color w:val="auto"/>
          <w:sz w:val="24"/>
          <w:szCs w:val="24"/>
          <w:lang w:val="es-VE"/>
        </w:rPr>
        <w:t xml:space="preserve">9. Análisis de resultados</w:t>
      </w:r>
      <w:r>
        <w:rPr>
          <w:rFonts w:ascii="Arial" w:hAnsi="Arial" w:cs="Arial"/>
          <w:color w:val="auto"/>
          <w:sz w:val="24"/>
          <w:szCs w:val="24"/>
          <w:lang w:val="es-VE"/>
        </w:rPr>
      </w:r>
      <w:r>
        <w:rPr>
          <w:rFonts w:ascii="Arial" w:hAnsi="Arial" w:cs="Arial"/>
          <w:color w:val="auto"/>
          <w:sz w:val="24"/>
          <w:szCs w:val="24"/>
          <w:lang w:val="es-VE"/>
        </w:rPr>
      </w:r>
    </w:p>
    <w:p w14:paraId="091DDB5B">
      <w:pPr>
        <w:spacing/>
        <w:ind/>
        <w:rPr>
          <w:rFonts w:ascii="Arial" w:hAnsi="Arial" w:cs="Arial"/>
          <w:color w:val="auto"/>
          <w:sz w:val="24"/>
          <w:szCs w:val="24"/>
          <w:lang w:val="es-VE"/>
        </w:rPr>
      </w:pPr>
      <w:r>
        <w:rPr>
          <w:rFonts w:ascii="Arial" w:hAnsi="Arial" w:cs="Arial"/>
          <w:color w:val="auto"/>
          <w:sz w:val="24"/>
          <w:szCs w:val="24"/>
          <w:lang w:val="es-VE"/>
        </w:rPr>
        <w:t xml:space="preserve">Autenticación y navegación: los tres escenarios de inicio de sesión se reportaron satisfactorios. La navegación básica, la consulta de Citas y la apertura de Hospitalización funcionaro</w:t>
      </w:r>
      <w:r>
        <w:rPr>
          <w:rFonts w:ascii="Arial" w:hAnsi="Arial" w:cs="Arial"/>
          <w:color w:val="auto"/>
          <w:sz w:val="24"/>
          <w:szCs w:val="24"/>
          <w:lang w:val="es-VE"/>
        </w:rPr>
        <w:t xml:space="preserve">n correctamente en el teléfono probado. La usabilidad evaluada en ese dispositivo también se reportó satisfactoria.</w:t>
      </w:r>
      <w:r>
        <w:rPr>
          <w:rFonts w:ascii="Arial" w:hAnsi="Arial" w:cs="Arial"/>
          <w:color w:val="auto"/>
          <w:sz w:val="24"/>
          <w:szCs w:val="24"/>
          <w:lang w:val="es-VE"/>
        </w:rPr>
      </w:r>
      <w:r>
        <w:rPr>
          <w:rFonts w:ascii="Arial" w:hAnsi="Arial" w:cs="Arial"/>
          <w:color w:val="auto"/>
          <w:sz w:val="24"/>
          <w:szCs w:val="24"/>
          <w:lang w:val="es-VE"/>
        </w:rPr>
      </w:r>
    </w:p>
    <w:p w14:paraId="50EAD6F3">
      <w:pPr>
        <w:spacing/>
        <w:ind/>
        <w:rPr>
          <w:rFonts w:ascii="Arial" w:hAnsi="Arial" w:cs="Arial"/>
          <w:color w:val="auto"/>
          <w:sz w:val="24"/>
          <w:szCs w:val="24"/>
          <w:lang w:val="es-VE"/>
        </w:rPr>
      </w:pPr>
      <w:r>
        <w:rPr>
          <w:rFonts w:ascii="Arial" w:hAnsi="Arial" w:cs="Arial"/>
          <w:color w:val="auto"/>
          <w:sz w:val="24"/>
          <w:szCs w:val="24"/>
          <w:lang w:val="es-VE"/>
        </w:rPr>
        <w:t xml:space="preserve">Conectividad: la aplicación permaneció abierta cuando se desactivó el Wi-Fi, pero el indicador de carga quedó visible sin mensaje de error; </w:t>
      </w:r>
      <w:r>
        <w:rPr>
          <w:rFonts w:ascii="Arial" w:hAnsi="Arial" w:cs="Arial"/>
          <w:color w:val="auto"/>
          <w:sz w:val="24"/>
          <w:szCs w:val="24"/>
          <w:lang w:val="es-VE"/>
        </w:rPr>
        <w:t xml:space="preserve">al volver la conexión se observó un registro en consola, sin una notificación clara en pantalla. Este caso queda documentado “Con observaciones”.</w:t>
      </w:r>
      <w:r>
        <w:rPr>
          <w:rFonts w:ascii="Arial" w:hAnsi="Arial" w:cs="Arial"/>
          <w:color w:val="auto"/>
          <w:sz w:val="24"/>
          <w:szCs w:val="24"/>
          <w:lang w:val="es-VE"/>
        </w:rPr>
      </w:r>
      <w:r>
        <w:rPr>
          <w:rFonts w:ascii="Arial" w:hAnsi="Arial" w:cs="Arial"/>
          <w:color w:val="auto"/>
          <w:sz w:val="24"/>
          <w:szCs w:val="24"/>
          <w:lang w:val="es-VE"/>
        </w:rPr>
      </w:r>
    </w:p>
    <w:p w14:paraId="1BB19684">
      <w:pPr>
        <w:spacing/>
        <w:ind/>
        <w:rPr>
          <w:rFonts w:ascii="Arial" w:hAnsi="Arial" w:cs="Arial"/>
          <w:color w:val="auto"/>
          <w:sz w:val="24"/>
          <w:szCs w:val="24"/>
          <w:lang w:val="es-VE"/>
        </w:rPr>
      </w:pPr>
      <w:r>
        <w:rPr>
          <w:rFonts w:ascii="Arial" w:hAnsi="Arial" w:cs="Arial"/>
          <w:color w:val="auto"/>
          <w:sz w:val="24"/>
          <w:szCs w:val="24"/>
          <w:lang w:val="es-VE"/>
        </w:rPr>
        <w:t xml:space="preserve">Rendimiento: en los dos endpoints, las cargas iniciales (20/2) e intermedias (50/5) finalizaron sin fallos de </w:t>
      </w:r>
      <w:r>
        <w:rPr>
          <w:rFonts w:ascii="Arial" w:hAnsi="Arial" w:cs="Arial"/>
          <w:color w:val="auto"/>
          <w:sz w:val="24"/>
          <w:szCs w:val="24"/>
          <w:lang w:val="es-VE"/>
        </w:rPr>
        <w:t xml:space="preserve">petición reportados. Durante los picos (100/10), el registro de Apache confirmó 80 respuestas HTTP 200 y 20 HTTP 429 en cada endpoint. Después del pico, las diez solicitudes de recuperación de cada endpoint recibieron HTTP 200 y no hubo fallos reportados.</w:t>
      </w:r>
      <w:r>
        <w:rPr>
          <w:rFonts w:ascii="Arial" w:hAnsi="Arial" w:cs="Arial"/>
          <w:color w:val="auto"/>
          <w:sz w:val="24"/>
          <w:szCs w:val="24"/>
          <w:lang w:val="es-VE"/>
        </w:rPr>
      </w:r>
      <w:r>
        <w:rPr>
          <w:rFonts w:ascii="Arial" w:hAnsi="Arial" w:cs="Arial"/>
          <w:color w:val="auto"/>
          <w:sz w:val="24"/>
          <w:szCs w:val="24"/>
          <w:lang w:val="es-VE"/>
        </w:rPr>
      </w:r>
    </w:p>
    <w:p w14:paraId="6C4FBD4E">
      <w:pPr>
        <w:spacing/>
        <w:ind/>
        <w:rPr>
          <w:rFonts w:ascii="Arial" w:hAnsi="Arial" w:cs="Arial"/>
          <w:color w:val="auto"/>
          <w:sz w:val="24"/>
          <w:szCs w:val="24"/>
          <w:lang w:val="es-VE"/>
        </w:rPr>
      </w:pPr>
      <w:r>
        <w:rPr>
          <w:rFonts w:ascii="Arial" w:hAnsi="Arial" w:cs="Arial"/>
          <w:color w:val="auto"/>
          <w:sz w:val="24"/>
          <w:szCs w:val="24"/>
          <w:lang w:val="es-VE"/>
        </w:rPr>
        <w:t xml:space="preserve">Degradación bajo pico: ambas pruebas tuvieron un aumento marcado de latencia en aproximadamente el 20 % de las solicitudes, con máximos de alrededor de 5 segundos. El control de tasa limitó parte de la ráfaga y los endpoints se recuperaron, pero los result</w:t>
      </w:r>
      <w:r>
        <w:rPr>
          <w:rFonts w:ascii="Arial" w:hAnsi="Arial" w:cs="Arial"/>
          <w:color w:val="auto"/>
          <w:sz w:val="24"/>
          <w:szCs w:val="24"/>
          <w:lang w:val="es-VE"/>
        </w:rPr>
        <w:t xml:space="preserve">ados reflejan que no todas las solicitudes se atendieron exitosamente durante el pico.</w:t>
      </w:r>
      <w:r>
        <w:rPr>
          <w:rFonts w:ascii="Arial" w:hAnsi="Arial" w:cs="Arial"/>
          <w:color w:val="auto"/>
          <w:sz w:val="24"/>
          <w:szCs w:val="24"/>
          <w:lang w:val="es-VE"/>
        </w:rPr>
      </w:r>
      <w:r>
        <w:rPr>
          <w:rFonts w:ascii="Arial" w:hAnsi="Arial" w:cs="Arial"/>
          <w:color w:val="auto"/>
          <w:sz w:val="24"/>
          <w:szCs w:val="24"/>
          <w:lang w:val="es-VE"/>
        </w:rPr>
      </w:r>
    </w:p>
    <w:p w14:paraId="732BE775">
      <w:pPr>
        <w:pStyle w:val="909"/>
        <w:spacing/>
        <w:ind/>
        <w:rPr>
          <w:rFonts w:ascii="Arial" w:hAnsi="Arial" w:cs="Arial"/>
          <w:color w:val="auto"/>
          <w:sz w:val="24"/>
          <w:szCs w:val="24"/>
        </w:rPr>
      </w:pPr>
      <w:r>
        <w:rPr>
          <w:rFonts w:ascii="Arial" w:hAnsi="Arial" w:cs="Arial"/>
          <w:color w:val="auto"/>
          <w:sz w:val="24"/>
          <w:szCs w:val="24"/>
        </w:rPr>
        <w:t xml:space="preserve">10. Conclusiones y recomendaciones</w:t>
      </w:r>
      <w:r>
        <w:rPr>
          <w:rFonts w:ascii="Arial" w:hAnsi="Arial" w:cs="Arial"/>
          <w:color w:val="auto"/>
          <w:sz w:val="24"/>
          <w:szCs w:val="24"/>
        </w:rPr>
      </w:r>
      <w:r>
        <w:rPr>
          <w:rFonts w:ascii="Arial" w:hAnsi="Arial" w:cs="Arial"/>
          <w:color w:val="auto"/>
          <w:sz w:val="24"/>
          <w:szCs w:val="24"/>
        </w:rPr>
      </w:r>
    </w:p>
    <w:p w14:paraId="29F65FF8">
      <w:pPr>
        <w:pStyle w:val="943"/>
        <w:spacing w:after="40"/>
        <w:ind w:hanging="187" w:left="317"/>
        <w:rPr>
          <w:rFonts w:ascii="Arial" w:hAnsi="Arial" w:cs="Arial"/>
          <w:color w:val="auto"/>
          <w:sz w:val="24"/>
          <w:szCs w:val="24"/>
          <w:lang w:val="es-VE"/>
        </w:rPr>
      </w:pPr>
      <w:r>
        <w:rPr>
          <w:rFonts w:ascii="Arial" w:hAnsi="Arial" w:cs="Arial"/>
          <w:color w:val="auto"/>
          <w:sz w:val="24"/>
          <w:szCs w:val="24"/>
          <w:lang w:val="es-VE"/>
        </w:rPr>
        <w:t xml:space="preserve">Mantener registro de las respuestas HTTP 429 como rechazo controlado por limitación de solicitudes, no como fallo de conexión; documen</w:t>
      </w:r>
      <w:r>
        <w:rPr>
          <w:rFonts w:ascii="Arial" w:hAnsi="Arial" w:cs="Arial"/>
          <w:color w:val="auto"/>
          <w:sz w:val="24"/>
          <w:szCs w:val="24"/>
          <w:lang w:val="es-VE"/>
        </w:rPr>
        <w:t xml:space="preserve">tar por separado las solicitudes que no obtuvieron respuesta 2xx.</w:t>
      </w:r>
      <w:r>
        <w:rPr>
          <w:rFonts w:ascii="Arial" w:hAnsi="Arial" w:cs="Arial"/>
          <w:color w:val="auto"/>
          <w:sz w:val="24"/>
          <w:szCs w:val="24"/>
          <w:lang w:val="es-VE"/>
        </w:rPr>
      </w:r>
      <w:r>
        <w:rPr>
          <w:rFonts w:ascii="Arial" w:hAnsi="Arial" w:cs="Arial"/>
          <w:color w:val="auto"/>
          <w:sz w:val="24"/>
          <w:szCs w:val="24"/>
          <w:lang w:val="es-VE"/>
        </w:rPr>
      </w:r>
    </w:p>
    <w:p w14:paraId="69B49866">
      <w:pPr>
        <w:pStyle w:val="943"/>
        <w:spacing w:after="40"/>
        <w:ind w:hanging="187" w:left="317"/>
        <w:rPr>
          <w:rFonts w:ascii="Arial" w:hAnsi="Arial" w:cs="Arial"/>
          <w:color w:val="auto"/>
          <w:sz w:val="24"/>
          <w:szCs w:val="24"/>
          <w:lang w:val="es-VE"/>
        </w:rPr>
      </w:pPr>
      <w:r>
        <w:rPr>
          <w:rFonts w:ascii="Arial" w:hAnsi="Arial" w:cs="Arial"/>
          <w:color w:val="auto"/>
          <w:sz w:val="24"/>
          <w:szCs w:val="24"/>
          <w:lang w:val="es-VE"/>
        </w:rPr>
        <w:t xml:space="preserve">Mejorar la experiencia ante pérdida de conectividad: mostrar un mensaje visible, permitir reintentar y terminar el estado de carga de forma controlada.</w:t>
      </w:r>
      <w:r>
        <w:rPr>
          <w:rFonts w:ascii="Arial" w:hAnsi="Arial" w:cs="Arial"/>
          <w:color w:val="auto"/>
          <w:sz w:val="24"/>
          <w:szCs w:val="24"/>
          <w:lang w:val="es-VE"/>
        </w:rPr>
      </w:r>
      <w:r>
        <w:rPr>
          <w:rFonts w:ascii="Arial" w:hAnsi="Arial" w:cs="Arial"/>
          <w:color w:val="auto"/>
          <w:sz w:val="24"/>
          <w:szCs w:val="24"/>
          <w:lang w:val="es-VE"/>
        </w:rPr>
      </w:r>
    </w:p>
    <w:p w14:paraId="606E3440">
      <w:pPr>
        <w:pStyle w:val="943"/>
        <w:spacing w:after="40"/>
        <w:ind w:hanging="187" w:left="317"/>
        <w:rPr>
          <w:rFonts w:ascii="Arial" w:hAnsi="Arial" w:cs="Arial"/>
          <w:color w:val="auto"/>
          <w:sz w:val="24"/>
          <w:szCs w:val="24"/>
          <w:lang w:val="es-VE"/>
        </w:rPr>
      </w:pPr>
      <w:r>
        <w:rPr>
          <w:rFonts w:ascii="Arial" w:hAnsi="Arial" w:cs="Arial"/>
          <w:color w:val="auto"/>
          <w:sz w:val="24"/>
          <w:szCs w:val="24"/>
          <w:lang w:val="es-VE"/>
        </w:rPr>
        <w:t xml:space="preserve">Conservar el resultado de portabilidad</w:t>
      </w:r>
      <w:r>
        <w:rPr>
          <w:rFonts w:ascii="Arial" w:hAnsi="Arial" w:cs="Arial"/>
          <w:color w:val="auto"/>
          <w:sz w:val="24"/>
          <w:szCs w:val="24"/>
          <w:lang w:val="es-VE"/>
        </w:rPr>
        <w:t xml:space="preserve"> iOS como pendiente de validación mediante compilación y ejecución; la prueba realizada solo confirma funcionamiento en el teléfono Android utilizado.</w:t>
      </w:r>
      <w:r>
        <w:rPr>
          <w:rFonts w:ascii="Arial" w:hAnsi="Arial" w:cs="Arial"/>
          <w:color w:val="auto"/>
          <w:sz w:val="24"/>
          <w:szCs w:val="24"/>
          <w:lang w:val="es-VE"/>
        </w:rPr>
      </w:r>
      <w:r>
        <w:rPr>
          <w:rFonts w:ascii="Arial" w:hAnsi="Arial" w:cs="Arial"/>
          <w:color w:val="auto"/>
          <w:sz w:val="24"/>
          <w:szCs w:val="24"/>
          <w:lang w:val="es-VE"/>
        </w:rPr>
      </w:r>
    </w:p>
    <w:p w14:paraId="69EC44C0">
      <w:pPr>
        <w:pStyle w:val="943"/>
        <w:spacing w:after="40"/>
        <w:ind w:hanging="187" w:left="317"/>
        <w:rPr>
          <w:rFonts w:ascii="Arial" w:hAnsi="Arial" w:cs="Arial"/>
          <w:color w:val="auto"/>
          <w:sz w:val="24"/>
          <w:szCs w:val="24"/>
          <w:lang w:val="es-VE"/>
        </w:rPr>
      </w:pPr>
      <w:r>
        <w:rPr>
          <w:rFonts w:ascii="Arial" w:hAnsi="Arial" w:cs="Arial"/>
          <w:color w:val="auto"/>
          <w:sz w:val="24"/>
          <w:szCs w:val="24"/>
          <w:lang w:val="es-VE"/>
        </w:rPr>
        <w:t xml:space="preserve">Guardar como evidencias las salidas de ApacheBench, el conteo de códigos HTTP del access.log y, si están </w:t>
      </w:r>
      <w:r>
        <w:rPr>
          <w:rFonts w:ascii="Arial" w:hAnsi="Arial" w:cs="Arial"/>
          <w:color w:val="auto"/>
          <w:sz w:val="24"/>
          <w:szCs w:val="24"/>
          <w:lang w:val="es-VE"/>
        </w:rPr>
        <w:t xml:space="preserve">disponibles, capturas de las pantallas probadas. No incluir JWT, contraseñas ni claves privadas en el informe.</w:t>
      </w:r>
      <w:r>
        <w:rPr>
          <w:rFonts w:ascii="Arial" w:hAnsi="Arial" w:cs="Arial"/>
          <w:color w:val="auto"/>
          <w:sz w:val="24"/>
          <w:szCs w:val="24"/>
          <w:lang w:val="es-VE"/>
        </w:rPr>
      </w:r>
      <w:r>
        <w:rPr>
          <w:rFonts w:ascii="Arial" w:hAnsi="Arial" w:cs="Arial"/>
          <w:color w:val="auto"/>
          <w:sz w:val="24"/>
          <w:szCs w:val="24"/>
          <w:lang w:val="es-VE"/>
        </w:rPr>
      </w:r>
    </w:p>
    <w:p w14:paraId="518E9702">
      <w:pPr>
        <w:spacing/>
        <w:ind/>
        <w:rPr>
          <w:lang w:val="es-ES"/>
        </w:rPr>
      </w:pPr>
      <w:r>
        <w:rPr>
          <w:rFonts w:ascii="Arial" w:hAnsi="Arial" w:eastAsia="Arial" w:cs="Arial"/>
          <w:color w:val="000000" w:themeColor="text1"/>
          <w:sz w:val="24"/>
          <w:szCs w:val="24"/>
          <w:highlight w:val="none"/>
          <w:lang w:val="es-ES" w:bidi="es-ES"/>
        </w:rPr>
      </w:r>
      <w:r>
        <w:rPr>
          <w:rFonts w:ascii="Arial" w:hAnsi="Arial" w:cs="Arial"/>
          <w:color w:val="000000" w:themeColor="text1"/>
          <w:sz w:val="24"/>
          <w:szCs w:val="24"/>
          <w:lang w:val="es-ES" w:bidi="es-ES"/>
        </w:rPr>
      </w:r>
      <w:r>
        <w:rPr>
          <w:lang w:val="es-ES"/>
        </w:rPr>
      </w:r>
    </w:p>
    <w:p w14:paraId="2F2D7207">
      <w:pPr>
        <w:spacing/>
        <w:ind/>
        <w:rPr>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bidi="es-ES"/>
        </w:rPr>
      </w:r>
      <w:r>
        <w:rPr>
          <w:lang w:val="es-ES"/>
        </w:rPr>
      </w:r>
    </w:p>
    <w:p w14:paraId="52F9F105">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2.4 PORTABILIDAD, ACEPTACIÓN Y USABILIDAD-Portabilidad ejecutada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2200"/>
        <w:gridCol w:w="4000"/>
        <w:gridCol w:w="1400"/>
        <w:gridCol w:w="2624"/>
      </w:tblGrid>
      <w:tr>
        <w:trPr>
          <w:cantSplit/>
          <w:tblHeader/>
        </w:trPr>
        <w:tc>
          <w:tcPr>
            <w:shd w:val="clear" w:color="auto" w:fill="d9eaf2"/>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Área / entorno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6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Portabilidad (navegadores y resoluciones)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Chrome 155 y Firefox 146, cada uno en 1920x1080, 1366x768, 768x1024 y 375x667: sesión, Inicio/inicio y Pacientes/getPacientes en las 8 combinaciones (18 capturas).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 (capturas, composites y registro)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Aceptación (participantes)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7CA2D2F1">
      <w:pPr>
        <w:pStyle w:val="943"/>
        <w:numPr>
          <w:ilvl w:val="0"/>
          <w:numId w:val="0"/>
        </w:numPr>
        <w:spacing/>
        <w:ind w:firstLine="0" w:left="360"/>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mismo recorrido s</w:t>
      </w:r>
      <w:r>
        <w:rPr>
          <w:rFonts w:ascii="Arial" w:hAnsi="Arial" w:eastAsia="Arial" w:cs="Arial"/>
          <w:color w:val="000000" w:themeColor="text1"/>
          <w:sz w:val="24"/>
          <w:szCs w:val="24"/>
          <w:lang w:val="es-ES"/>
        </w:rPr>
        <w:t xml:space="preserve">e ejecutó en los dos motores disponibles (Blink/Chrome y Gecko/Firefox). En las 8 combinaciones la interfaz se mostró completa: el menú lateral se colapsa en pantallas angostas, la tabla de pacientes reduce columnas y los botones de acción siguen visibles.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Firefox 146 (headless) no permite ventanas por debajo de 500 px de ancho: la combinación solicitada a 375x667 se renderizó a 500x667 y así quedó rotulada en su captura; a 375x667 la validación se completó en Google Chrome.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 768x1024 el estado inicial del menú lateral difiere entre motores (Chrome lo muestra colapsado y Firefox desplegado); el contenido principal se muestra completo en ambos 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aceptación y la usabilidad siguen pendientes por no haber participantes disponibles: no se recogieron puntuaciones ni se completó la plantilla de sesión.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Las 18 capturas individuales, los 4 composites y el registro de ejecución quedaron archivados en 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keepNext w:val="true"/>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Evidencias de ejecución-portabilidad (Google Chrome 155 y Mozilla Firefox 146):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PORT-Chrome: Pacientes en 1920x1080, 1366x768, 768x1024 y 375x667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1699671"/>
                <wp:effectExtent l="0" t="0" r="0" b="0"/>
                <wp:docPr id="24" name="port_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_chrome"/>
                        <pic:cNvPicPr>
                          <a:picLocks noChangeAspect="1"/>
                        </pic:cNvPicPr>
                        <pic:nvPr/>
                      </pic:nvPicPr>
                      <pic:blipFill rotWithShape="1">
                        <a:blip r:embed="rId35"/>
                        <a:stretch/>
                      </pic:blipFill>
                      <pic:spPr bwMode="auto">
                        <a:xfrm>
                          <a:off x="0" y="0"/>
                          <a:ext cx="6217920" cy="16996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9.60pt;height:133.83pt;mso-wrap-distance-left:0.00pt;mso-wrap-distance-top:0.00pt;mso-wrap-distance-right:0.00pt;mso-wrap-distance-bottom:0.00pt;z-index:1;" stroked="f">
                <v:imagedata r:id="rId35"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PORT-Firefox: Pacientes en 1920x1080, 1366x768, 768x1024 y 500x667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1543455"/>
                <wp:effectExtent l="0" t="0" r="0" b="0"/>
                <wp:docPr id="25" name="port_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_firefox"/>
                        <pic:cNvPicPr>
                          <a:picLocks noChangeAspect="1"/>
                        </pic:cNvPicPr>
                        <pic:nvPr/>
                      </pic:nvPicPr>
                      <pic:blipFill rotWithShape="1">
                        <a:blip r:embed="rId36"/>
                        <a:stretch/>
                      </pic:blipFill>
                      <pic:spPr bwMode="auto">
                        <a:xfrm>
                          <a:off x="0" y="0"/>
                          <a:ext cx="6217920" cy="15434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9.60pt;height:121.53pt;mso-wrap-distance-left:0.00pt;mso-wrap-distance-top:0.00pt;mso-wrap-distance-right:0.00pt;mso-wrap-distance-bottom:0.00pt;z-index:1;" stroked="f">
                <v:imagedata r:id="rId36"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PRUEBAS DE CARGA-PICOS (SPIKE TESTING)-Resultados obtenidos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ejecutaron cuatro pruebas de picos (</w:t>
      </w:r>
      <w:r>
        <w:rPr>
          <w:rFonts w:ascii="Arial" w:hAnsi="Arial" w:eastAsia="Arial" w:cs="Arial"/>
          <w:color w:val="000000" w:themeColor="text1"/>
          <w:sz w:val="24"/>
          <w:szCs w:val="24"/>
          <w:lang w:val="es-ES"/>
        </w:rPr>
        <w:t xml:space="preserve">P01 a P04) con ApacheBench 2.3 sobre los módulos Pacientes, Facturación, Directorio Médico y Citas. Cada una aplicó tres fases: base (20 peticiones, 2 usuarios), pico (200 peticiones, 50 usuarios), espera de 20 s y recuperación (20 peticiones, 2 usuarios).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2100"/>
        <w:gridCol w:w="1400"/>
        <w:gridCol w:w="1300"/>
        <w:gridCol w:w="1350"/>
        <w:gridCol w:w="1400"/>
        <w:gridCol w:w="1350"/>
        <w:gridCol w:w="1325"/>
      </w:tblGrid>
      <w:tr>
        <w:trPr>
          <w:cantSplit/>
          <w:tblHeader/>
        </w:trPr>
        <w:tc>
          <w:tcPr>
            <w:shd w:val="clear" w:color="auto" w:fill="d9eaf2"/>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 / endpoint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Base (ms/petición)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Pico: respuestas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Pico (ms/petición)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Recuperación (ms/petición)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Respuestas no 2xx en recuperación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3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P01-Pacientes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40 atendidas; 160 HTTP 429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3.965,10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22,34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P02-Facturación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19,99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40 atendidas; 160 HTTP 429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3.965,10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22,34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P03-Directorio Médico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Estable (sin métrica)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Exceso rechazado con HTTP 429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5.030 (máx.)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1.024,94 prom. (mediana 23)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P04-Citas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Estable (sin métrica)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Exceso rechazado con HTTP 429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5.030 (máx.)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1.024,94 prom. (mediana 23)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3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pageBreakBefore w:val="true"/>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Responsables y fechas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000"/>
        <w:gridCol w:w="4300"/>
        <w:gridCol w:w="1500"/>
        <w:gridCol w:w="2300"/>
        <w:gridCol w:w="1125"/>
      </w:tblGrid>
      <w:tr>
        <w:trPr>
          <w:cantSplit/>
          <w:tblHeader/>
        </w:trPr>
        <w:tc>
          <w:tcPr>
            <w:shd w:val="clear" w:color="auto" w:fill="d9eaf2"/>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Código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 / endpoint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3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Persona que realiza la prueba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1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 /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Facturación / Factura/factura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Dixon Bastias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Directorio Médico / Doctores/doctores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17/10/2026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Juan Silva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 / Citas/citas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17/10/2026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3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Wilmer Báez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1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Para el informe se numeraron P01 a P04; las planillas originales de Directorio Médico y Citas conservan los códigos CP-DOC-NF-01 y CT-CIT-NF-01.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bidi="es-ES"/>
        </w:rPr>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Hallazgos y observaciones:</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El limitador de tasa (60 peticiones por IP cada 10 s) respondió HTTP 429 con el JSON {"error":"Demasiadas peticiones. Por favor, intente más tarde."} al exceso de solicitudes; no se registraron errores 5xx ni caídas de MariaDB.</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En P01 y P02 el tiempo por petición subió de 19,99 ms en la fase base a 3.965,10 ms durante el pico y volvió a 22,34 ms en la recuperación.</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En P03 y P04 la recuperación promedió 1.024,94 ms, con mediana de 23 ms y máximo de 5.030 ms por el encolamiento de solicitudes con la misma sesión; las 20 peticiones se completaron sin fallos.</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Las capturas de terminal de las cuatro ejecuciones se archivaron en docs/pruebas_picos/ del proyecto.</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Veredicto: las cuatro pruebas de carga se superaron; el sistema atendió o rechazó el exceso de forma controlada y se recuperó sin errores de servidor.</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PRUEBAS DEL SERVIDOR-Resultados obtenidos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eastAsia="Arial" w:cs="Arial"/>
          <w:b w:val="0"/>
          <w:bCs w:val="0"/>
          <w:color w:val="000000" w:themeColor="text1"/>
          <w:sz w:val="24"/>
          <w:szCs w:val="24"/>
          <w:highlight w:val="none"/>
          <w:lang w:val="es-ES"/>
        </w:rPr>
      </w:pPr>
      <w:r>
        <w:rPr>
          <w:rFonts w:ascii="Arial" w:hAnsi="Arial" w:eastAsia="Arial" w:cs="Arial"/>
          <w:b w:val="0"/>
          <w:bCs w:val="0"/>
          <w:color w:val="000000" w:themeColor="text1"/>
          <w:sz w:val="24"/>
          <w:szCs w:val="24"/>
          <w:lang w:val="es-ES"/>
        </w:rPr>
        <w:t xml:space="preserve">Pruebas del servidor ejecutadas el 19/10/2026 sobre el ambiente local (XAMPP): inventario de versiones y servicios, cifrado del transporte, manejo de errores, archivos publicados, auditoría y disponibilidad.</w:t>
      </w:r>
      <w:r>
        <w:rPr>
          <w:rFonts w:ascii="Arial" w:hAnsi="Arial" w:cs="Arial"/>
          <w:b w:val="0"/>
          <w:bCs w:val="0"/>
          <w:color w:val="000000" w:themeColor="text1"/>
          <w:sz w:val="24"/>
          <w:szCs w:val="24"/>
          <w:lang w:val="es-ES"/>
        </w:rPr>
      </w:r>
      <w:r>
        <w:rPr>
          <w:rFonts w:ascii="Arial" w:hAnsi="Arial" w:eastAsia="Arial" w:cs="Arial"/>
          <w:b w:val="0"/>
          <w:bCs w:val="0"/>
          <w:color w:val="000000" w:themeColor="text1"/>
          <w:sz w:val="24"/>
          <w:szCs w:val="24"/>
          <w:highlight w:val="none"/>
          <w:lang w:val="es-ES"/>
        </w:rPr>
      </w:r>
    </w:p>
    <w:p w14:paraId="45255FBF">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79D59494">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6D2F8CD9">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13EBDFDF">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654234A4">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0CC7747B">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78C500B1">
      <w:pPr>
        <w:spacing/>
        <w:ind/>
        <w:rPr>
          <w:rFonts w:ascii="Arial" w:hAnsi="Arial" w:cs="Arial"/>
          <w:b w:val="0"/>
          <w:bCs w:val="0"/>
          <w:color w:val="000000" w:themeColor="text1"/>
          <w:sz w:val="24"/>
          <w:szCs w:val="24"/>
          <w:lang w:val="es-ES"/>
        </w:rPr>
      </w:pPr>
      <w:r>
        <w:rPr>
          <w:rFonts w:ascii="Arial" w:hAnsi="Arial" w:cs="Arial"/>
          <w:b w:val="0"/>
          <w:bCs w:val="0"/>
          <w:color w:val="000000" w:themeColor="text1"/>
          <w:sz w:val="24"/>
          <w:szCs w:val="24"/>
          <w:lang w:val="es-ES" w:bidi="es-ES"/>
        </w:rPr>
      </w:r>
      <w:r>
        <w:rPr>
          <w:rFonts w:ascii="Arial" w:hAnsi="Arial" w:cs="Arial"/>
          <w:b w:val="0"/>
          <w:bCs w:val="0"/>
          <w:color w:val="000000" w:themeColor="text1"/>
          <w:sz w:val="24"/>
          <w:szCs w:val="24"/>
          <w:lang w:val="es-ES"/>
        </w:rPr>
      </w:r>
      <w:r>
        <w:rPr>
          <w:rFonts w:ascii="Arial" w:hAnsi="Arial" w:cs="Arial"/>
          <w:b w:val="0"/>
          <w:bCs w:val="0"/>
          <w:color w:val="000000" w:themeColor="text1"/>
          <w:sz w:val="24"/>
          <w:szCs w:val="24"/>
          <w:lang w:val="es-ES"/>
        </w:rPr>
      </w:r>
    </w:p>
    <w:p w14:paraId="10BA1968">
      <w:pPr>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highlight w:val="none"/>
          <w:lang w:val="es-ES" w:bidi="es-ES"/>
        </w:rPr>
      </w:r>
      <w:r>
        <w:rPr>
          <w:rFonts w:ascii="Arial" w:hAnsi="Arial" w:eastAsia="Arial" w:cs="Arial"/>
          <w:b w:val="0"/>
          <w:bCs w:val="0"/>
          <w:color w:val="000000" w:themeColor="text1"/>
          <w:sz w:val="24"/>
          <w:szCs w:val="24"/>
          <w:highlight w:val="none"/>
          <w:lang w:val="es-ES"/>
        </w:rPr>
      </w:r>
      <w:r>
        <w:rPr>
          <w:rFonts w:ascii="Arial" w:hAnsi="Arial" w:cs="Arial"/>
          <w:b w:val="0"/>
          <w:bCs w:val="0"/>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900"/>
        <w:gridCol w:w="4624"/>
        <w:gridCol w:w="2200"/>
        <w:gridCol w:w="2500"/>
      </w:tblGrid>
      <w:tr>
        <w:trPr>
          <w:cantSplit/>
          <w:tblHeader/>
        </w:trPr>
        <w:tc>
          <w:tcPr>
            <w:shd w:val="clear" w:color="auto" w:fill="d9eaf2"/>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Linux Mint 22.3; Apache 2.4.58 con ssl, rewrite y headers; PHP 8.2.12 (display_errors=Off); MariaDB 10.4.32 en línea; puertos 80, 443 y 3306 activos.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docs/pruebas_servidor/srv01.png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sitio responde por HTTP sin redirigir a HTTPS; el certificado es autofirmado y vencido (CN=localhost, vence 30/09/2010); sin cabecera HSTS; la cookie de sesión tiene HttpOnly y SameSite=Strict pero no Secure.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docs/pruebas_servidor/srv02.png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Falló (hallazgo)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display_errors=Off, rutas inexistentes responden "Directorio no encontrado" y los archivos de diagnóstico no están publicados; sin trazas ni consultas en las respuestas. Las cabeceras Server y X-Powered-By divulgan Apache, OpenSSL, PHP y mod_perl.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docs/pruebas_servidor/srv03.png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con observación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 recursos sensibl</w:t>
            </w:r>
            <w:r>
              <w:rPr>
                <w:rFonts w:ascii="Arial" w:hAnsi="Arial" w:eastAsia="Arial" w:cs="Arial"/>
                <w:color w:val="000000" w:themeColor="text1"/>
                <w:sz w:val="24"/>
                <w:szCs w:val="24"/>
                <w:lang w:val="es-ES"/>
              </w:rPr>
              <w:t xml:space="preserve">es descargables sin autenticación: .env, .git/HEAD y .git/config, composer.json, composer.lock, phpunit.xml, README.md, bd.sql, segurity.sql, claves de cifrado y un respaldo .zip. Listados de directorio deshabilitados y scripts de respaldo limitados a CLI.</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docs/pruebas_servidor/srv04.png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Falló (hallazgo)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inicio de sesión válido genera evento en la bitácora (tabla "inicio sesion", sin contraseñas); el intento denegado no genera evento ni suma intentos fallidos; los logs del servidor no contienen credenciales (0 coincidencias).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docs/pruebas_servidor/srv05.png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con observación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9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Raíz, vista de login y página de error responden HTTP 200 entre 22 y 25 ms; httpd activo (pid 25766); 18 respaldos .zip disponibles junto con cron_backup.php y cron_restore.php; la restauración no se ejecutó por falta de autorización.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docs/pruebas_servidor/srv06.png</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(parcial)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Observación:</w:t>
      </w:r>
      <w:r>
        <w:rPr>
          <w:rFonts w:ascii="Arial" w:hAnsi="Arial" w:eastAsia="Arial" w:cs="Arial"/>
          <w:color w:val="000000" w:themeColor="text1"/>
          <w:sz w:val="24"/>
          <w:szCs w:val="24"/>
          <w:lang w:val="es-ES"/>
        </w:rPr>
        <w:t xml:space="preserve"> el ambiente de pruebas del equipo funciona sobre Linux Mint 22.3 con XAMPP, mientras que la guía original indica Windows; el inventario del caso SRV-01 refleja lo comprobado en la estación de pruebas.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Hallazgos principales:</w:t>
      </w:r>
      <w:r>
        <w:rPr>
          <w:rFonts w:ascii="Arial" w:hAnsi="Arial" w:eastAsia="Arial" w:cs="Arial"/>
          <w:color w:val="000000" w:themeColor="text1"/>
          <w:sz w:val="24"/>
          <w:szCs w:val="24"/>
          <w:lang w:val="es-ES"/>
        </w:rPr>
        <w:t xml:space="preserve"> (DEF-04/SRV-04) archivos sensibles publicados sin autenticación y (DEF-03/SRV-02) transporte sin cifrar efectivo. SRV-03 y SRV-05 pasan con observación (divulgación de versiones en cabeceras y ausencia de auditoría sobre intentos denegados).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keepNext w:val="true"/>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Evidencias de ejecución-terminal (19/10/2026):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SRV-01-Identificar versiones y 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3969571"/>
                <wp:effectExtent l="0" t="0" r="0" b="0"/>
                <wp:docPr id="26" name="ev_srv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1"/>
                        <pic:cNvPicPr>
                          <a:picLocks noChangeAspect="1"/>
                        </pic:cNvPicPr>
                        <pic:nvPr/>
                      </pic:nvPicPr>
                      <pic:blipFill rotWithShape="1">
                        <a:blip r:embed="rId37"/>
                        <a:stretch/>
                      </pic:blipFill>
                      <pic:spPr bwMode="auto">
                        <a:xfrm>
                          <a:off x="0" y="0"/>
                          <a:ext cx="6217920" cy="396957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9.60pt;height:312.56pt;mso-wrap-distance-left:0.00pt;mso-wrap-distance-top:0.00pt;mso-wrap-distance-right:0.00pt;mso-wrap-distance-bottom:0.00pt;z-index:1;" stroked="f">
                <v:imagedata r:id="rId37"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SRV-02-Cifrado del transporte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2581852"/>
                <wp:effectExtent l="0" t="0" r="0" b="0"/>
                <wp:docPr id="27" name="ev_sr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2"/>
                        <pic:cNvPicPr>
                          <a:picLocks noChangeAspect="1"/>
                        </pic:cNvPicPr>
                        <pic:nvPr/>
                      </pic:nvPicPr>
                      <pic:blipFill rotWithShape="1">
                        <a:blip r:embed="rId38"/>
                        <a:stretch/>
                      </pic:blipFill>
                      <pic:spPr bwMode="auto">
                        <a:xfrm>
                          <a:off x="0" y="0"/>
                          <a:ext cx="6217920" cy="258185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89.60pt;height:203.30pt;mso-wrap-distance-left:0.00pt;mso-wrap-distance-top:0.00pt;mso-wrap-distance-right:0.00pt;mso-wrap-distance-bottom:0.00pt;z-index:1;" stroked="f">
                <v:imagedata r:id="rId38"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SRV-03-Errores y modo depuración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2957549"/>
                <wp:effectExtent l="0" t="0" r="0" b="0"/>
                <wp:docPr id="28" name="ev_srv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3"/>
                        <pic:cNvPicPr>
                          <a:picLocks noChangeAspect="1"/>
                        </pic:cNvPicPr>
                        <pic:nvPr/>
                      </pic:nvPicPr>
                      <pic:blipFill rotWithShape="1">
                        <a:blip r:embed="rId39"/>
                        <a:stretch/>
                      </pic:blipFill>
                      <pic:spPr bwMode="auto">
                        <a:xfrm>
                          <a:off x="0" y="0"/>
                          <a:ext cx="6217920" cy="29575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89.60pt;height:232.88pt;mso-wrap-distance-left:0.00pt;mso-wrap-distance-top:0.00pt;mso-wrap-distance-right:0.00pt;mso-wrap-distance-bottom:0.00pt;z-index:1;" stroked="f">
                <v:imagedata r:id="rId39"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SRV-04-Permisos y archivos de despliegue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927135"/>
                <wp:effectExtent l="0" t="0" r="0" b="0"/>
                <wp:docPr id="29" name="ev_srv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4"/>
                        <pic:cNvPicPr>
                          <a:picLocks noChangeAspect="1"/>
                        </pic:cNvPicPr>
                        <pic:nvPr/>
                      </pic:nvPicPr>
                      <pic:blipFill rotWithShape="1">
                        <a:blip r:embed="rId40"/>
                        <a:stretch/>
                      </pic:blipFill>
                      <pic:spPr bwMode="auto">
                        <a:xfrm>
                          <a:off x="0" y="0"/>
                          <a:ext cx="6217920" cy="49271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89.60pt;height:387.96pt;mso-wrap-distance-left:0.00pt;mso-wrap-distance-top:0.00pt;mso-wrap-distance-right:0.00pt;mso-wrap-distance-bottom:0.00pt;z-index:1;" stroked="f">
                <v:imagedata r:id="rId40"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SRV-05-Registros y auditoría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651161"/>
                <wp:effectExtent l="0" t="0" r="0" b="0"/>
                <wp:docPr id="30" name="ev_srv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5"/>
                        <pic:cNvPicPr>
                          <a:picLocks noChangeAspect="1"/>
                        </pic:cNvPicPr>
                        <pic:nvPr/>
                      </pic:nvPicPr>
                      <pic:blipFill rotWithShape="1">
                        <a:blip r:embed="rId41"/>
                        <a:stretch/>
                      </pic:blipFill>
                      <pic:spPr bwMode="auto">
                        <a:xfrm>
                          <a:off x="0" y="0"/>
                          <a:ext cx="6217920" cy="465116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89.60pt;height:366.23pt;mso-wrap-distance-left:0.00pt;mso-wrap-distance-top:0.00pt;mso-wrap-distance-right:0.00pt;mso-wrap-distance-bottom:0.00pt;z-index:1;" stroked="f">
                <v:imagedata r:id="rId41"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38DC3D39">
      <w:pPr>
        <w:keepNext w:val="true"/>
        <w:spacing/>
        <w:ind/>
        <w:jc w:val="center"/>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SRV-06-Disponibilidad y recuperación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121061" cy="5120640"/>
                <wp:effectExtent l="0" t="0" r="0" b="0"/>
                <wp:docPr id="31" name="ev_srv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srv06"/>
                        <pic:cNvPicPr>
                          <a:picLocks noChangeAspect="1"/>
                        </pic:cNvPicPr>
                        <pic:nvPr/>
                      </pic:nvPicPr>
                      <pic:blipFill rotWithShape="1">
                        <a:blip r:embed="rId42"/>
                        <a:stretch/>
                      </pic:blipFill>
                      <pic:spPr bwMode="auto">
                        <a:xfrm>
                          <a:off x="0" y="0"/>
                          <a:ext cx="6121061" cy="5120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81.97pt;height:403.20pt;mso-wrap-distance-left:0.00pt;mso-wrap-distance-top:0.00pt;mso-wrap-distance-right:0.00pt;mso-wrap-distance-bottom:0.00pt;z-index:1;" stroked="f">
                <v:imagedata r:id="rId42"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 completo de la ejecución: docs/pruebas_servidor/servidor_registro.txt y docs/pruebas_servidor/servidor_resultados.json.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293C67A3">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14:paraId="34C27C0F">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3A6A0093">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6D37A5EE">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606D90C8">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044BDE4A">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pPr>
        <w:pStyle w:val="910"/>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5. INYECCIÓN SQL-Resultados obtenidos</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tbl>
      <w:tblPr>
        <w:tblStyle w:val="973"/>
        <w:tblW w:w="0" w:type="auto"/>
        <w:tblBorders/>
        <w:tblLook w:val="04A0" w:firstRow="1" w:lastRow="0" w:firstColumn="1" w:lastColumn="0" w:noHBand="0" w:noVBand="1"/>
      </w:tblPr>
      <w:tblGrid>
        <w:gridCol w:w="900"/>
        <w:gridCol w:w="4624"/>
        <w:gridCol w:w="2200"/>
        <w:gridCol w:w="2500"/>
      </w:tblGrid>
      <w:tr>
        <w:trPr>
          <w:tblHeader/>
        </w:trPr>
        <w:tc>
          <w:tcPr>
            <w:shd w:val="clear" w:color="auto" w:fill="d9eaf2"/>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obtenido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Autenticación: 8 payloads rechazados (HTTP 409).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 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Búsquedas: 36 payloads sin alteración de la consulta.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Evidencias 2/6 a 4/6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Parámetros directos: 12 payloads bloqueados por validación.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 5/6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Filtro de fechas: 3 payloads rechazados (HTTP 409).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 5/6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Recuperación: 3 payloads bloqueados por validación.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 6/6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Global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6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59 payloads ejecutados; 0 vulnerabilidades.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Anexo final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br w:type="page" w:clear="all"/>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09"/>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ANÁLISIS DE RESULTADOS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6.1 Matriz resumen de ejecución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3200"/>
        <w:gridCol w:w="2800"/>
        <w:gridCol w:w="4224"/>
      </w:tblGrid>
      <w:tr>
        <w:trPr>
          <w:cantSplit/>
          <w:tblHeader/>
        </w:trPr>
        <w:tc>
          <w:tcPr>
            <w:shd w:val="clear" w:color="auto" w:fill="d9eaf2"/>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Área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unitarias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UT-01 a UT-24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funcionales (UI y caja negra)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FUN-01 a FUN-20; PF-01 a PF-05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(2 desviaciones menores)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 integración (UI)</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INT-01 a INT-07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Aplicación móvil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Portabilidad (navegadores y resoluciones)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PORT-01 a PORT-08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(Chrome 155 y Firefox 146 en 4 resoluciones)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Aceptación / usabilidad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 (sin participantes)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 carga (picos)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P01 a P04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(4 módulos; 0 errores 5xx)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del servidor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SRV-01 a SRV-06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(4, dos con observación) y Falló (2 con hallazgo: SRV-02 y SRV-04)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3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Inyección SQL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SQL-01 a SQL-16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2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(59 payloads; 0 vulnerabilidades)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6.2 Registro individual de defectos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5" w:type="dxa"/>
        <w:tblBorders/>
        <w:tblLayout w:type="fixed"/>
        <w:tblLook w:val="04A0" w:firstRow="1" w:lastRow="0" w:firstColumn="1" w:lastColumn="0" w:noHBand="0" w:noVBand="1"/>
      </w:tblPr>
      <w:tblGrid>
        <w:gridCol w:w="1000"/>
        <w:gridCol w:w="1800"/>
        <w:gridCol w:w="4000"/>
        <w:gridCol w:w="2200"/>
        <w:gridCol w:w="1225"/>
      </w:tblGrid>
      <w:tr>
        <w:trPr>
          <w:cantSplit/>
          <w:tblHeader/>
        </w:trPr>
        <w:tc>
          <w:tcPr>
            <w:shd w:val="clear" w:color="auto" w:fill="d9eaf2"/>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Código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Caso relacionado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Descripción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Impacto / prioridad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Estado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PF-01 (Pacientes, teléfono)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 y guarda el prefijo 0212; no está entre los permitidos (0412, 0414, 0416, 0424, 0426 y 0422).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reportado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Abierto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PF-02 (Facturación,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Trunca silenciosamente 9 dígitos a 8 y busca con un valor distinto al escrito, sin avisar.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reportado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Abierto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SRV-02 (cifrado del transporte)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sitio opera por HTTP sin redirigir a HTTPS, sin cabecera HSTS y con la cookie de sesión sin atributo Secure; el certificado autofirmado está vencido.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Alto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Abierto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DEF-04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SRV-04 (archivos de despliegue)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Archivos sensibles descargables por HTTP sin autenticación: .env, repositorio .git, claves de cifrado, copias de las bases de datos y respaldos .zip.</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Alto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Abierto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8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Resto de los casos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Sin defectos reproducibles en las demás planillas, en las pruebas de carga ni en la portabilidad entre navegadores.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25"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Cerrado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6.3 Análisis al cierre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Resumen cuantitativo:</w:t>
      </w:r>
      <w:r>
        <w:rPr>
          <w:rFonts w:ascii="Arial" w:hAnsi="Arial" w:eastAsia="Arial" w:cs="Arial"/>
          <w:color w:val="000000" w:themeColor="text1"/>
          <w:sz w:val="24"/>
          <w:szCs w:val="24"/>
          <w:lang w:val="es-ES"/>
        </w:rPr>
        <w:t xml:space="preserve"> se ejecutaron 141 pruebas unitarias (161 aserciones) con PHPUnit 10.5.66, todas aprobadas (OK); 27 verifica</w:t>
      </w:r>
      <w:r>
        <w:rPr>
          <w:rFonts w:ascii="Arial" w:hAnsi="Arial" w:eastAsia="Arial" w:cs="Arial"/>
          <w:color w:val="000000" w:themeColor="text1"/>
          <w:sz w:val="24"/>
          <w:szCs w:val="24"/>
          <w:lang w:val="es-ES"/>
        </w:rPr>
        <w:t xml:space="preserve">ciones de interfaz real (20 funcionales + 7 de integración) con Google Chrome 155 en modo headless; 5 planillas funcionales de caja negra (52 casos: 49 coincidencias, 2 desviaciones y 1 no aplicable); 4 pruebas de carga/picos (P01 a P04) con 0 errores 5xx;</w:t>
      </w:r>
      <w:r>
        <w:rPr>
          <w:rFonts w:ascii="Arial" w:hAnsi="Arial" w:eastAsia="Arial" w:cs="Arial"/>
          <w:color w:val="000000" w:themeColor="text1"/>
          <w:sz w:val="24"/>
          <w:szCs w:val="24"/>
          <w:lang w:val="es-ES"/>
        </w:rPr>
        <w:t xml:space="preserve"> 59 payloads de inyección SQL en 16 casos, todos contenidos (0 vulnerabilidades); 6 casos de pruebas del servidor (SRV-01 a SRV-06: 4 superados, 2 con hallazgo) y 8 combinaciones de portabilidad (PORT-01 a PORT-08) en dos navegadores y cuatro resoluciones.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Principales defectos / riesgos: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detectaron 2 desviaciones</w:t>
      </w:r>
      <w:r>
        <w:rPr>
          <w:rFonts w:ascii="Arial" w:hAnsi="Arial" w:eastAsia="Arial" w:cs="Arial"/>
          <w:color w:val="000000" w:themeColor="text1"/>
          <w:sz w:val="24"/>
          <w:szCs w:val="24"/>
          <w:lang w:val="es-ES"/>
        </w:rPr>
        <w:t xml:space="preserve"> menores en las planillas de caja negra (DEF-01 y DEF-02) y 2 hallazgos de configuración en las pruebas del servidor (DEF-03 y DEF-04); no se detectaron defectos en la navegación por módulos, en las pruebas de carga ni en la portabilidad entre navegadores.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Riesgo:</w:t>
      </w:r>
      <w:r>
        <w:rPr>
          <w:rFonts w:ascii="Arial" w:hAnsi="Arial" w:eastAsia="Arial" w:cs="Arial"/>
          <w:color w:val="000000" w:themeColor="text1"/>
          <w:sz w:val="24"/>
          <w:szCs w:val="24"/>
          <w:lang w:val="es-ES"/>
        </w:rPr>
        <w:t xml:space="preserve"> las áreas de aplicación móvil y de aceptación/usabilidad quedan pendientes de ejecución; permanecen abiertos 4 defectos, siendo DEF-03 y DEF-04 de prioridad alta porque afectan la protección de datos en tránsito y los archivos publicados del servidor.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Acciones correctivas:</w:t>
      </w:r>
      <w:r>
        <w:rPr>
          <w:rFonts w:ascii="Arial" w:hAnsi="Arial" w:eastAsia="Arial" w:cs="Arial"/>
          <w:color w:val="000000" w:themeColor="text1"/>
          <w:sz w:val="24"/>
          <w:szCs w:val="24"/>
          <w:lang w:val="es-ES"/>
        </w:rPr>
        <w:t xml:space="preserve"> corregir DEF-</w:t>
      </w:r>
      <w:r>
        <w:rPr>
          <w:rFonts w:ascii="Arial" w:hAnsi="Arial" w:eastAsia="Arial" w:cs="Arial"/>
          <w:color w:val="000000" w:themeColor="text1"/>
          <w:sz w:val="24"/>
          <w:szCs w:val="24"/>
          <w:lang w:val="es-ES"/>
        </w:rPr>
        <w:t xml:space="preserve">01 (prefijo telefónico 0212) y DEF-02 (truncamiento de cédula); restringir el acceso a los archivos sensibles y habilitar HTTPS con HSTS y certificado válido para DEF-03 y DEF-04; repetir SRV-02 y SRV-04 tras la corrección y completar las áreas pendientes.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Conclusión de aceptación:</w:t>
      </w:r>
      <w:r>
        <w:rPr>
          <w:rFonts w:ascii="Arial" w:hAnsi="Arial" w:eastAsia="Arial" w:cs="Arial"/>
          <w:color w:val="000000" w:themeColor="text1"/>
          <w:sz w:val="24"/>
          <w:szCs w:val="24"/>
          <w:lang w:val="es-ES"/>
        </w:rPr>
        <w:t xml:space="preserve"> los módulos ejecutados cumplen con el comportamiento esperado; la suite unitaria, las verificaciones de interfaz, las planillas de caja negra, las pruebas de carga y la portabilidad entre navegadores finalizaron sin fallos críticos. Las p</w:t>
      </w:r>
      <w:r>
        <w:rPr>
          <w:rFonts w:ascii="Arial" w:hAnsi="Arial" w:eastAsia="Arial" w:cs="Arial"/>
          <w:color w:val="000000" w:themeColor="text1"/>
          <w:sz w:val="24"/>
          <w:szCs w:val="24"/>
          <w:lang w:val="es-ES"/>
        </w:rPr>
        <w:t xml:space="preserve">ruebas de inyección SQL no evidenciaron vulnerabilidades y las pruebas del servidor dejaron 2 hallazgos de configuración que deben corregirse antes de un despliegue real; el detalle y las capturas de terminal se presentan en la Parte B y en el anexo final.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br w:type="page" w:clear="all"/>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PLANTILLAS DE EJECUCIÓN (PARA COMPLETAR)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INT-Ejecución (T4)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1704"/>
        <w:gridCol w:w="1704"/>
        <w:gridCol w:w="1704"/>
        <w:gridCol w:w="1704"/>
        <w:gridCol w:w="1704"/>
        <w:gridCol w:w="1704"/>
      </w:tblGrid>
      <w:tr>
        <w:trPr>
          <w:tblHeader/>
        </w:trPr>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observado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Iniciar sesión por el endpoint real.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Sesión creada y menú por rol.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Menú del rol mostrado.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01/02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listado de 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Tabla con registros reales.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Registros mostrados.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el módulo de citas.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 integradas.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mostrado.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control y hospitalización.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Registros asociados.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Módulos mostrados.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06/07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insumos y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Inventario y entradas.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Módulos mostrados.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08/09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facturación.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Facturas con totales.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Módulo mostrado.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Abrir reportes y estadísticas.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Datos agregados.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Vistas mostradas.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 18/19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pStyle w:val="911"/>
        <w:keepNext w:val="true"/>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PORT-Ejecución (T4)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10224" w:type="dxa"/>
        <w:tblBorders/>
        <w:tblLayout w:type="fixed"/>
        <w:tblLook w:val="04A0" w:firstRow="1" w:lastRow="0" w:firstColumn="1" w:lastColumn="0" w:noHBand="0" w:noVBand="1"/>
      </w:tblPr>
      <w:tblGrid>
        <w:gridCol w:w="750"/>
        <w:gridCol w:w="3100"/>
        <w:gridCol w:w="1900"/>
        <w:gridCol w:w="2000"/>
        <w:gridCol w:w="1500"/>
        <w:gridCol w:w="974"/>
      </w:tblGrid>
      <w:tr>
        <w:trPr>
          <w:cantSplit/>
          <w:tblHeader/>
        </w:trPr>
        <w:tc>
          <w:tcPr>
            <w:shd w:val="clear" w:color="auto" w:fill="d9eaf2"/>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observado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Chrome 155 1920x1080: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Chrome 155 1366x768: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Chrome 155 768x1024: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Chrome 155 375x667: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Firefox 146 1920x1080: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Firefox 146 1366x768: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Firefox 146 768x1024: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7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PORT-08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Firefox 146 375x667: sesión, Inicio/inicio y Pacientes/getPacientes.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9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Pantalla completa y navegable.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Capturas tomadas sin errores de renderizado.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 (renderizado a 500x667 por el límite del navegador)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9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docs/pruebas_portabilidad/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MOV-Ejecución (T4)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1704"/>
        <w:gridCol w:w="1704"/>
        <w:gridCol w:w="1704"/>
        <w:gridCol w:w="1704"/>
        <w:gridCol w:w="1704"/>
        <w:gridCol w:w="1704"/>
      </w:tblGrid>
      <w:tr>
        <w:trPr>
          <w:tblHeader/>
        </w:trPr>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Procedimiento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esperado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observado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MOV-01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Pruebas de la aplicación móvil.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aplica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70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1"/>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Aceptación y usabilidad-Plantilla de sesión (usar solo si se consiguen participantes)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1271"/>
        <w:gridCol w:w="1426"/>
        <w:gridCol w:w="1309"/>
        <w:gridCol w:w="1789"/>
        <w:gridCol w:w="1341"/>
        <w:gridCol w:w="1947"/>
        <w:gridCol w:w="1321"/>
      </w:tblGrid>
      <w:tr>
        <w:trPr>
          <w:tblHeader/>
        </w:trPr>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Sesión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Rol/participante codificado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Tarea asignada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Navegador/dispositivo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¿Completó la tarea?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Comentarios/puntuación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Evidencia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No ejecutado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461"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14:paraId="7AF4C294">
      <w:pPr>
        <w:pStyle w:val="911"/>
        <w:keepNext w:val="true"/>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r>
        <w:rPr>
          <w:rFonts w:ascii="Arial" w:hAnsi="Arial" w:cs="Arial"/>
          <w:color w:val="000000" w:themeColor="text1"/>
          <w:sz w:val="24"/>
          <w:szCs w:val="24"/>
          <w:lang w:val="es-ES"/>
        </w:rPr>
      </w:r>
    </w:p>
    <w:p>
      <w:pPr>
        <w:pStyle w:val="911"/>
        <w:keepNext w:val="true"/>
        <w:spacing/>
        <w:ind/>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lang w:val="es-ES"/>
        </w:rPr>
        <w:t xml:space="preserve">SRV-Ejecución (T4)</w:t>
      </w:r>
      <w:r>
        <w:rPr>
          <w:rFonts w:ascii="Arial" w:hAnsi="Arial" w:eastAsia="Arial" w:cs="Arial"/>
          <w:color w:val="000000" w:themeColor="text1"/>
          <w:sz w:val="24"/>
          <w:szCs w:val="24"/>
          <w:lang w:val="es-ES"/>
        </w:rPr>
      </w:r>
      <w:r>
        <w:rPr>
          <w:rFonts w:ascii="Arial" w:hAnsi="Arial" w:eastAsia="Arial" w:cs="Arial"/>
          <w:color w:val="000000" w:themeColor="text1"/>
          <w:sz w:val="24"/>
          <w:szCs w:val="24"/>
          <w:highlight w:val="none"/>
          <w:lang w:val="es-ES"/>
        </w:rPr>
      </w:r>
    </w:p>
    <w:tbl>
      <w:tblPr>
        <w:tblStyle w:val="973"/>
        <w:tblW w:w="10224" w:type="dxa"/>
        <w:tblBorders/>
        <w:tblLayout w:type="fixed"/>
        <w:tblLook w:val="04A0" w:firstRow="1" w:lastRow="0" w:firstColumn="1" w:lastColumn="0" w:noHBand="0" w:noVBand="1"/>
      </w:tblPr>
      <w:tblGrid>
        <w:gridCol w:w="1200"/>
        <w:gridCol w:w="4024"/>
        <w:gridCol w:w="5000"/>
      </w:tblGrid>
      <w:tr>
        <w:trPr>
          <w:cantSplit/>
          <w:tblHeader/>
        </w:trPr>
        <w:tc>
          <w:tcPr>
            <w:shd w:val="clear" w:color="auto" w:fill="d9eaf2"/>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Paso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Descripción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 observado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Inventario de versiones y servicios.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Apache 2.4.58, PHP 8.2.12, MariaDB 10.4.32; puertos 80/443/3306 activos.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Cifrado del transporte.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sin redirección, sin HSTS, cookie sin Secure y certificado autofirmado vencido.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Errores y modo depuración.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Errores controlados y sin trazas; cabeceras que divulgan versiones.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Archivos de despliegue publicados.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12 recursos sensibles descargables sin autenticación.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Bitácora y logs.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Login válido auditado sin secretos; intento denegado no auditado; logs sin credenciales.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cantSplit/>
        </w:trPr>
        <w:tc>
          <w:tcPr>
            <w:tcBorders/>
            <w:tcMar>
              <w:left w:w="90" w:type="dxa"/>
              <w:top w:w="80" w:type="dxa"/>
              <w:right w:w="90" w:type="dxa"/>
              <w:bottom w:w="80" w:type="dxa"/>
            </w:tcMar>
            <w:tcW w:w="1200" w:type="dxa"/>
            <w:vAlign w:val="center"/>
          </w:tcPr>
          <w:p>
            <w:pPr>
              <w:keepNext w:val="true"/>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SRV-06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402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Disponibilidad y respaldos.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0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entre 22 y 25 ms; 18 respaldos; restauración no ejecutada (sin autorización).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p>
      <w:pPr>
        <w:spacing w:after="40"/>
        <w:ind/>
        <w:rPr>
          <w:rFonts w:ascii="Arial" w:hAnsi="Arial" w:cs="Arial"/>
          <w:color w:val="000000" w:themeColor="text1"/>
          <w:sz w:val="24"/>
          <w:szCs w:val="24"/>
          <w:lang w:val="es-ES"/>
        </w:rPr>
      </w:pPr>
      <w:r>
        <w:rPr>
          <w:rFonts w:ascii="Arial" w:hAnsi="Arial" w:eastAsia="Arial" w:cs="Arial"/>
          <w:color w:val="000000" w:themeColor="text1"/>
          <w:sz w:val="24"/>
          <w:szCs w:val="24"/>
          <w:lang w:val="es-ES" w:bidi="es-ES"/>
        </w:rPr>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PENDIENTES PARA COMPLETAR POR EL EQUIPO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Ejecutar y documentar las pruebas de la aplicación móvil (MOV-01).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Pruebas de carga/picos ejecutadas (P01 a P04): 4 módulos, 0 errores 5xx.</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Corregir y retestar DEF-01 y DEF-02 (prefijo telefónico 0212 y truncamiento de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Pruebas del servidor ejecutadas (SRV-01 a SRV-06): 4 superados y 2 con hallazgo (DEF-03 y DEF-04).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Pruebas de inyección SQL ejecutadas (SQL-01 a SQL-16): 59 payloads, 0 vulnerabilidades.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Pruebas de portabilidad ejecutadas (PORT-01 a PORT-08): Chrome 155 y Firefox 146 en 4 resoluciones.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Corregir DEF-03 y DEF-04 (archivos sensibles publicados y transporte sin cifrar) y repetir SRV-02 y SRV-04.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 Coordinar las sesiones de aceptación y usabilidad con participantes.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br w:type="page" w:clear="all"/>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09"/>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ANEXO-PRUEBAS DE INYECCIÓN SQL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1. Objetivo y alcance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Verificar que las entradas controladas por el usuario no alteran las consultas SQL del sistema. Se priorizaron los módulos que exigen autenticación: inicio </w:t>
      </w:r>
      <w:r>
        <w:rPr>
          <w:rFonts w:ascii="Arial" w:hAnsi="Arial" w:eastAsia="Arial" w:cs="Arial"/>
          <w:color w:val="000000" w:themeColor="text1"/>
          <w:sz w:val="24"/>
          <w:szCs w:val="24"/>
          <w:lang w:val="es-ES"/>
        </w:rPr>
        <w:t xml:space="preserve">de sesión, búsquedas de los catálogos, consulta de paciente por cédula, reportes de facturación, filtro de fechas de estadísticas y recuperación de contraseña. Se ejecutaron 16 casos y 59 payloads no destructivos, sin modificar datos ni eliminar registros.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Persona que realiza la prueba: Wilmer Báez.</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2. Metodología y herramientas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 aplicó la guía OWASP WSTG-INPV-05 (SQL Injection) con payloads de tipo boolean-based, UNION-base</w:t>
      </w:r>
      <w:r>
        <w:rPr>
          <w:rFonts w:ascii="Arial" w:hAnsi="Arial" w:eastAsia="Arial" w:cs="Arial"/>
          <w:color w:val="000000" w:themeColor="text1"/>
          <w:sz w:val="24"/>
          <w:szCs w:val="24"/>
          <w:lang w:val="es-ES"/>
        </w:rPr>
        <w:t xml:space="preserve">d, error-based y time-based. Cada solicitud se envió con una sesión autenticada válida (cookie PHPSESSID) y se comparó contra una línea base con un valor inexistente. Se registraron código HTTP, número de registros, tiempo de respuesta y mensajes de error.</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3. Casos ejecutados y resultados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 tabla resume los 16 casos. El detalle de cada payload y su salida se observa en las capturas de terminal del apartado 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bl>
      <w:tblPr>
        <w:tblStyle w:val="973"/>
        <w:tblW w:w="0" w:type="auto"/>
        <w:tblBorders/>
        <w:tblLook w:val="04A0" w:firstRow="1" w:lastRow="0" w:firstColumn="1" w:lastColumn="0" w:noHBand="0" w:noVBand="1"/>
      </w:tblPr>
      <w:tblGrid>
        <w:gridCol w:w="850"/>
        <w:gridCol w:w="2500"/>
        <w:gridCol w:w="2100"/>
        <w:gridCol w:w="3574"/>
        <w:gridCol w:w="1200"/>
      </w:tblGrid>
      <w:tr>
        <w:trPr>
          <w:tblHeader/>
        </w:trPr>
        <w:tc>
          <w:tcPr>
            <w:shd w:val="clear" w:color="auto" w:fill="d9eaf2"/>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Módulo / punto de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Resultado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shd w:val="clear" w:color="auto" w:fill="d9eaf2"/>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Veredicto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sesión-usuario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comentario,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409; ok=false en todos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Inicio de sesión-contraseña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comentario,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409; ok=false en todos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Usuarios-search[value]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filtro no aplicado; sin alteración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Pacientes-search[value]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Clientes-search[value]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Servicios-search[value]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SQL-07</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Doctores-search[value]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Proveedores-search[value]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SQL-09</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Patologías-search[value]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SQL-10</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Insumos-search[value]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filtro no aplicado; sin alteración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Bitácora-search[value]</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4 (boolean, UNION, error,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200; 0 registros con los payloads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Citas-cédula (ruta)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(boolean, time-based, error-based)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409; validación de cédula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SQL-13</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Reportes-pago por ID (ruta)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(boolean, time-based, error-based)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500; validación estricta del 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SQL-14</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Reportes-cita por ID (GET)</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(boolean, time-based, error-based)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500; validación estricta del ID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Estadísticas-fechas (ruta)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(boolean, time-based, error-based)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409; validación de fecha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85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SQL-16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5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Recuperación de contraseña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21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3 (boolean, comentario, time-based)</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3574"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HTTP 500; validación de formato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1200" w:type="dxa"/>
            <w:vAlign w:val="center"/>
          </w:tcPr>
          <w:p>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Pasó</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tc>
      </w:tr>
    </w:tbl>
    <w:tbl>
      <w:tblPr>
        <w:tblStyle w:val="973"/>
        <w:tblW w:w="0" w:type="auto"/>
        <w:tblBorders/>
        <w:tblLook w:val="04A0" w:firstRow="1" w:lastRow="0" w:firstColumn="1" w:lastColumn="0" w:noHBand="0" w:noVBand="1"/>
      </w:tblPr>
      <w:tblGrid>
        <w:gridCol w:w="5112"/>
        <w:gridCol w:w="5112"/>
      </w:tblGrid>
      <w:tr>
        <w:trPr>
          <w:tblHeader/>
        </w:trPr>
        <w:tc>
          <w:tcPr>
            <w:shd w:val="clear" w:color="ffffff" w:fill="d9eaf2"/>
            <w:tcBorders/>
            <w:tcMar>
              <w:left w:w="90" w:type="dxa"/>
              <w:top w:w="80" w:type="dxa"/>
              <w:right w:w="90" w:type="dxa"/>
              <w:bottom w:w="80" w:type="dxa"/>
            </w:tcMar>
            <w:tcW w:w="5112" w:type="dxa"/>
            <w:vAlign w:val="center"/>
          </w:tcPr>
          <w:p w14:paraId="6194C162">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Cuadro técnico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shd w:val="clear" w:color="ffffff" w:fill="d9eaf2"/>
            <w:tcBorders/>
            <w:tcMar>
              <w:left w:w="90" w:type="dxa"/>
              <w:top w:w="80" w:type="dxa"/>
              <w:right w:w="90" w:type="dxa"/>
              <w:bottom w:w="80" w:type="dxa"/>
            </w:tcMar>
            <w:tcW w:w="5112" w:type="dxa"/>
            <w:vAlign w:val="center"/>
          </w:tcPr>
          <w:p w14:paraId="636D78C2">
            <w:pPr>
              <w:spacing w:after="0"/>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Dato</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502FF3EE">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Fecha de ejecución</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4D143D9F">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19/10/2026</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0FA81482">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Método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091EE41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OWASP WSTG-INPV-05-SQL Injection</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2DD4FAD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Herramienta</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2A752EA5">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Python 3 (urllib + cookie jar), curl y terminal Linux</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070B29B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Tipos de payload</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146FC13D">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Boolean-based, UNION-based, error-based y time-based (no destructivos)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129D4C3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Alcance</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6861FABF">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16 casos, 59 payloads y 14 puntos de entrada autenticados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4653E564">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Base de datos</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70BB54E2">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MySQL/MariaDB-esquemas bd y segurity</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78B47D77">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Criterio de éxito</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346A6198">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Ningún payload altera la consulta, omite la autenticación ni induce demoras</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r>
        <w:trPr/>
        <w:tc>
          <w:tcPr>
            <w:tcBorders/>
            <w:tcMar>
              <w:left w:w="90" w:type="dxa"/>
              <w:top w:w="80" w:type="dxa"/>
              <w:right w:w="90" w:type="dxa"/>
              <w:bottom w:w="80" w:type="dxa"/>
            </w:tcMar>
            <w:tcW w:w="5112" w:type="dxa"/>
            <w:vAlign w:val="center"/>
          </w:tcPr>
          <w:p w14:paraId="7A10EC61">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Evidencia</w:t>
            </w:r>
            <w:r>
              <w:rPr>
                <w:rFonts w:ascii="Arial" w:hAnsi="Arial" w:cs="Arial"/>
                <w:color w:val="000000" w:themeColor="text1"/>
                <w:sz w:val="24"/>
                <w:szCs w:val="24"/>
                <w:lang w:val="es-ES"/>
              </w:rPr>
            </w:r>
            <w:r>
              <w:rPr>
                <w:rFonts w:ascii="Arial" w:hAnsi="Arial" w:cs="Arial"/>
                <w:color w:val="000000" w:themeColor="text1"/>
                <w:sz w:val="24"/>
                <w:szCs w:val="24"/>
                <w:lang w:val="es-ES"/>
              </w:rPr>
            </w:r>
          </w:p>
        </w:tc>
        <w:tc>
          <w:tcPr>
            <w:tcBorders/>
            <w:tcMar>
              <w:left w:w="90" w:type="dxa"/>
              <w:top w:w="80" w:type="dxa"/>
              <w:right w:w="90" w:type="dxa"/>
              <w:bottom w:w="80" w:type="dxa"/>
            </w:tcMar>
            <w:tcW w:w="5112" w:type="dxa"/>
            <w:vAlign w:val="center"/>
          </w:tcPr>
          <w:p w14:paraId="71E283CC">
            <w:pPr>
              <w:spacing w:after="0"/>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docs/pruebas_sqli/sqli_ejecucion.log y capturas de terminal 1/6 a 6/6</w:t>
            </w:r>
            <w:r>
              <w:rPr>
                <w:rFonts w:ascii="Arial" w:hAnsi="Arial" w:cs="Arial"/>
                <w:color w:val="000000" w:themeColor="text1"/>
                <w:sz w:val="24"/>
                <w:szCs w:val="24"/>
                <w:lang w:val="es-ES"/>
              </w:rPr>
            </w:r>
            <w:r>
              <w:rPr>
                <w:rFonts w:ascii="Arial" w:hAnsi="Arial" w:cs="Arial"/>
                <w:color w:val="000000" w:themeColor="text1"/>
                <w:sz w:val="24"/>
                <w:szCs w:val="24"/>
                <w:lang w:val="es-ES"/>
              </w:rPr>
            </w:r>
          </w:p>
        </w:tc>
      </w:tr>
    </w:tbl>
    <w:p w14:paraId="2DD1D823">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highlight w:val="none"/>
          <w:lang w:val="es-ES"/>
        </w:rPr>
      </w:r>
      <w:r>
        <w:rPr>
          <w:rFonts w:ascii="Arial" w:hAnsi="Arial" w:eastAsia="Arial" w:cs="Arial"/>
          <w:b/>
          <w:color w:val="000000" w:themeColor="text1"/>
          <w:sz w:val="24"/>
          <w:szCs w:val="24"/>
          <w:highlight w:val="none"/>
          <w:lang w:val="es-ES"/>
        </w:rPr>
      </w:r>
      <w:r>
        <w:rPr>
          <w:rFonts w:ascii="Arial" w:hAnsi="Arial" w:eastAsia="Arial" w:cs="Arial"/>
          <w:b/>
          <w:color w:val="000000" w:themeColor="text1"/>
          <w:sz w:val="24"/>
          <w:szCs w:val="24"/>
          <w:highlight w:val="none"/>
          <w:lang w:val="es-ES"/>
        </w:rPr>
      </w:r>
    </w:p>
    <w:p w14:paraId="60786319">
      <w:pPr>
        <w:pStyle w:val="910"/>
        <w:spacing/>
        <w:ind/>
        <w:rPr>
          <w:rFonts w:ascii="Arial" w:hAnsi="Arial" w:eastAsia="Arial" w:cs="Arial"/>
          <w:b/>
          <w:bCs/>
          <w:color w:val="000000" w:themeColor="text1"/>
          <w:sz w:val="24"/>
          <w:szCs w:val="24"/>
          <w:highlight w:val="none"/>
          <w:lang w:val="es-ES"/>
        </w:rPr>
      </w:pPr>
      <w:r>
        <w:rPr>
          <w:rFonts w:ascii="Arial" w:hAnsi="Arial" w:eastAsia="Arial" w:cs="Arial"/>
          <w:b/>
          <w:color w:val="000000" w:themeColor="text1"/>
          <w:sz w:val="24"/>
          <w:szCs w:val="24"/>
          <w:highlight w:val="none"/>
          <w:lang w:val="es-ES"/>
        </w:rPr>
      </w:r>
      <w:r>
        <w:rPr>
          <w:rFonts w:ascii="Arial" w:hAnsi="Arial" w:eastAsia="Arial" w:cs="Arial"/>
          <w:b/>
          <w:color w:val="000000" w:themeColor="text1"/>
          <w:sz w:val="24"/>
          <w:szCs w:val="24"/>
          <w:highlight w:val="none"/>
          <w:lang w:val="es-ES"/>
        </w:rPr>
      </w:r>
      <w:r>
        <w:rPr>
          <w:rFonts w:ascii="Arial" w:hAnsi="Arial" w:eastAsia="Arial" w:cs="Arial"/>
          <w:b/>
          <w:color w:val="000000" w:themeColor="text1"/>
          <w:sz w:val="24"/>
          <w:szCs w:val="24"/>
          <w:highlight w:val="none"/>
          <w:lang w:val="es-ES"/>
        </w:rPr>
      </w:r>
    </w:p>
    <w:p>
      <w:pPr>
        <w:pStyle w:val="910"/>
        <w:spacing/>
        <w:ind/>
        <w:rPr>
          <w:rFonts w:ascii="Arial" w:hAnsi="Arial" w:eastAsia="Arial" w:cs="Arial"/>
          <w:b/>
          <w:bCs/>
          <w:color w:val="000000" w:themeColor="text1"/>
          <w:sz w:val="24"/>
          <w:szCs w:val="24"/>
          <w:highlight w:val="none"/>
          <w:lang w:val="es-ES"/>
        </w:rPr>
      </w:pPr>
      <w:r>
        <w:rPr>
          <w:rFonts w:ascii="Arial" w:hAnsi="Arial" w:eastAsia="Arial" w:cs="Arial"/>
          <w:b/>
          <w:color w:val="000000" w:themeColor="text1"/>
          <w:sz w:val="24"/>
          <w:szCs w:val="24"/>
          <w:lang w:val="es-ES"/>
        </w:rPr>
        <w:t xml:space="preserve">4. Evidencia de ejecución en terminal</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Las siguientes capturas corresponden a la ejecución real de la batería. Cada bloque muestra el payload enviado, el código HTTP, el tiempo de respuesta y el veredicto. El resumen final reporta 59 pruebas ejecutadas, 59 contenidas y 0 vulnerabilidades.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142689"/>
                <wp:effectExtent l="0" t="0" r="0" b="0"/>
                <wp:docPr id="32" name="Evidencia 1/6 — Inicio y autenticación (SQL-01 y SQL-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1/6 — Inicio y autenticación (SQL-01 y SQL-02)."/>
                        <pic:cNvPicPr>
                          <a:picLocks noChangeAspect="1"/>
                        </pic:cNvPicPr>
                        <pic:nvPr/>
                      </pic:nvPicPr>
                      <pic:blipFill rotWithShape="1">
                        <a:blip r:embed="rId43"/>
                        <a:stretch/>
                      </pic:blipFill>
                      <pic:spPr bwMode="auto">
                        <a:xfrm>
                          <a:off x="0" y="0"/>
                          <a:ext cx="6217920" cy="41426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89.60pt;height:326.20pt;mso-wrap-distance-left:0.00pt;mso-wrap-distance-top:0.00pt;mso-wrap-distance-right:0.00pt;mso-wrap-distance-bottom:0.00pt;z-index:1;" stroked="f">
                <v:imagedata r:id="rId43"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1/6-Inicio y autenticación (SQL-01 y SQL-02).</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3686287"/>
                <wp:effectExtent l="0" t="0" r="0" b="0"/>
                <wp:docPr id="33" name="Evidencia 2/6 — Búsquedas: usuarios, pacientes y clientes (SQL-03 a SQL-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2/6 — Búsquedas: usuarios, pacientes y clientes (SQL-03 a SQL-05)."/>
                        <pic:cNvPicPr>
                          <a:picLocks noChangeAspect="1"/>
                        </pic:cNvPicPr>
                        <pic:nvPr/>
                      </pic:nvPicPr>
                      <pic:blipFill rotWithShape="1">
                        <a:blip r:embed="rId44"/>
                        <a:stretch/>
                      </pic:blipFill>
                      <pic:spPr bwMode="auto">
                        <a:xfrm>
                          <a:off x="0" y="0"/>
                          <a:ext cx="6217920" cy="368628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89.60pt;height:290.26pt;mso-wrap-distance-left:0.00pt;mso-wrap-distance-top:0.00pt;mso-wrap-distance-right:0.00pt;mso-wrap-distance-bottom:0.00pt;z-index:1;" stroked="f">
                <v:imagedata r:id="rId44"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2/6-Búsquedas: usuarios, pacientes y clientes (SQL-03 a SQL-05).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3686287"/>
                <wp:effectExtent l="0" t="0" r="0" b="0"/>
                <wp:docPr id="34" name="Evidencia 3/6 — Búsquedas: servicios, doctores y proveedores (SQL-06 a SQL-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3/6 — Búsquedas: servicios, doctores y proveedores (SQL-06 a SQL-08)."/>
                        <pic:cNvPicPr>
                          <a:picLocks noChangeAspect="1"/>
                        </pic:cNvPicPr>
                        <pic:nvPr/>
                      </pic:nvPicPr>
                      <pic:blipFill rotWithShape="1">
                        <a:blip r:embed="rId45"/>
                        <a:stretch/>
                      </pic:blipFill>
                      <pic:spPr bwMode="auto">
                        <a:xfrm>
                          <a:off x="0" y="0"/>
                          <a:ext cx="6217920" cy="368628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89.60pt;height:290.26pt;mso-wrap-distance-left:0.00pt;mso-wrap-distance-top:0.00pt;mso-wrap-distance-right:0.00pt;mso-wrap-distance-bottom:0.00pt;z-index:1;" stroked="f">
                <v:imagedata r:id="rId45"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3/6-Búsquedas: servicios, doctores y proveedores (SQL-06 a SQL-08).</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3686287"/>
                <wp:effectExtent l="0" t="0" r="0" b="0"/>
                <wp:docPr id="35" name="Evidencia 4/6 — Búsquedas: patologías, insumos y bitácora (SQL-09 a SQ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4/6 — Búsquedas: patologías, insumos y bitácora (SQL-09 a SQL-11)."/>
                        <pic:cNvPicPr>
                          <a:picLocks noChangeAspect="1"/>
                        </pic:cNvPicPr>
                        <pic:nvPr/>
                      </pic:nvPicPr>
                      <pic:blipFill rotWithShape="1">
                        <a:blip r:embed="rId46"/>
                        <a:stretch/>
                      </pic:blipFill>
                      <pic:spPr bwMode="auto">
                        <a:xfrm>
                          <a:off x="0" y="0"/>
                          <a:ext cx="6217920" cy="368628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89.60pt;height:290.26pt;mso-wrap-distance-left:0.00pt;mso-wrap-distance-top:0.00pt;mso-wrap-distance-right:0.00pt;mso-wrap-distance-bottom:0.00pt;z-index:1;" stroked="f">
                <v:imagedata r:id="rId46"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4/6-Búsquedas: patologías, insumos y bitácora (SQL-09 a SQL-11).</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4149969"/>
                <wp:effectExtent l="0" t="0" r="0" b="0"/>
                <wp:docPr id="36" name="Evidencia 5/6 — Parámetros directos (SQL-12 a SQL-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5/6 — Parámetros directos (SQL-12 a SQL-15)."/>
                        <pic:cNvPicPr>
                          <a:picLocks noChangeAspect="1"/>
                        </pic:cNvPicPr>
                        <pic:nvPr/>
                      </pic:nvPicPr>
                      <pic:blipFill rotWithShape="1">
                        <a:blip r:embed="rId47"/>
                        <a:stretch/>
                      </pic:blipFill>
                      <pic:spPr bwMode="auto">
                        <a:xfrm>
                          <a:off x="0" y="0"/>
                          <a:ext cx="6217920" cy="41499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89.60pt;height:326.77pt;mso-wrap-distance-left:0.00pt;mso-wrap-distance-top:0.00pt;mso-wrap-distance-right:0.00pt;mso-wrap-distance-bottom:0.00pt;z-index:1;" stroked="f">
                <v:imagedata r:id="rId47"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5/6-Parámetros directos (SQL-12 a SQL-15).</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color w:val="000000" w:themeColor="text1"/>
          <w:sz w:val="24"/>
          <w:szCs w:val="24"/>
          <w:lang w:val="es-ES"/>
        </w:rPr>
        <mc:AlternateContent>
          <mc:Choice Requires="wpg">
            <w:drawing>
              <wp:inline xmlns:wp="http://schemas.openxmlformats.org/drawingml/2006/wordprocessingDrawing" distT="0" distB="0" distL="0" distR="0">
                <wp:extent cx="6217920" cy="2904370"/>
                <wp:effectExtent l="0" t="0" r="0" b="0"/>
                <wp:docPr id="37" name="Evidencia 6/6 — Recuperación de contraseña y resumen (SQL-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 6/6 — Recuperación de contraseña y resumen (SQL-16)."/>
                        <pic:cNvPicPr>
                          <a:picLocks noChangeAspect="1"/>
                        </pic:cNvPicPr>
                        <pic:nvPr/>
                      </pic:nvPicPr>
                      <pic:blipFill rotWithShape="1">
                        <a:blip r:embed="rId48"/>
                        <a:stretch/>
                      </pic:blipFill>
                      <pic:spPr bwMode="auto">
                        <a:xfrm>
                          <a:off x="0" y="0"/>
                          <a:ext cx="6217920" cy="29043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89.60pt;height:228.69pt;mso-wrap-distance-left:0.00pt;mso-wrap-distance-top:0.00pt;mso-wrap-distance-right:0.00pt;mso-wrap-distance-bottom:0.00pt;z-index:1;" stroked="f">
                <v:imagedata r:id="rId48" o:title=""/>
                <o:lock v:ext="edit" rotation="t"/>
              </v:shape>
            </w:pict>
          </mc:Fallback>
        </mc:AlternateConten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jc w:val="center"/>
        <w:rPr>
          <w:rFonts w:ascii="Arial" w:hAnsi="Arial" w:cs="Arial"/>
          <w:color w:val="000000" w:themeColor="text1"/>
          <w:sz w:val="24"/>
          <w:szCs w:val="24"/>
          <w:lang w:val="es-ES"/>
        </w:rPr>
      </w:pPr>
      <w:r>
        <w:rPr>
          <w:rFonts w:ascii="Arial" w:hAnsi="Arial" w:eastAsia="Arial" w:cs="Arial"/>
          <w:i/>
          <w:color w:val="000000" w:themeColor="text1"/>
          <w:sz w:val="24"/>
          <w:szCs w:val="24"/>
          <w:lang w:val="es-ES"/>
        </w:rPr>
        <w:t xml:space="preserve">Evidencia 6/6-Recuperación de contraseña y resumen (SQL-16).</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10"/>
        <w:spacing/>
        <w:ind/>
        <w:rPr>
          <w:rFonts w:ascii="Arial" w:hAnsi="Arial" w:cs="Arial"/>
          <w:color w:val="000000" w:themeColor="text1"/>
          <w:sz w:val="24"/>
          <w:szCs w:val="24"/>
          <w:lang w:val="es-ES"/>
        </w:rPr>
      </w:pPr>
      <w:r>
        <w:rPr>
          <w:rFonts w:ascii="Arial" w:hAnsi="Arial" w:eastAsia="Arial" w:cs="Arial"/>
          <w:b/>
          <w:color w:val="000000" w:themeColor="text1"/>
          <w:sz w:val="24"/>
          <w:szCs w:val="24"/>
          <w:lang w:val="es-ES"/>
        </w:rPr>
        <w:t xml:space="preserve">5. Hallazgos y conclusión</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spacing/>
        <w:ind/>
        <w:rPr>
          <w:rFonts w:ascii="Arial" w:hAnsi="Arial" w:cs="Arial"/>
          <w:b w:val="0"/>
          <w:bCs w:val="0"/>
          <w:color w:val="000000" w:themeColor="text1"/>
          <w:sz w:val="24"/>
          <w:szCs w:val="24"/>
          <w:lang w:val="es-ES"/>
        </w:rPr>
      </w:pPr>
      <w:r>
        <w:rPr>
          <w:rFonts w:ascii="Arial" w:hAnsi="Arial" w:eastAsia="Arial" w:cs="Arial"/>
          <w:b w:val="0"/>
          <w:bCs w:val="0"/>
          <w:color w:val="000000" w:themeColor="text1"/>
          <w:sz w:val="24"/>
          <w:szCs w:val="24"/>
          <w:lang w:val="es-ES"/>
        </w:rPr>
        <w:t xml:space="preserve">Resultado global: 59 </w:t>
      </w:r>
      <w:r>
        <w:rPr>
          <w:rFonts w:ascii="Arial" w:hAnsi="Arial" w:eastAsia="Arial" w:cs="Arial"/>
          <w:b w:val="0"/>
          <w:bCs w:val="0"/>
          <w:color w:val="000000" w:themeColor="text1"/>
          <w:sz w:val="24"/>
          <w:szCs w:val="24"/>
          <w:lang w:val="es-ES"/>
        </w:rPr>
        <w:t xml:space="preserve">payloads ejecutados, 59 contenidos y 0 vulnerabilidades de inyección SQL. Los modelos acceden a la base de datos con PDO y consultas preparadas con parámetros vinculados (bindValue), de modo que los valores se tratan como datos y no como fragmentos de SQL.</w:t>
      </w:r>
      <w:r>
        <w:rPr>
          <w:rFonts w:ascii="Arial" w:hAnsi="Arial" w:eastAsia="Arial" w:cs="Arial"/>
          <w:b w:val="0"/>
          <w:bCs w:val="0"/>
          <w:color w:val="000000" w:themeColor="text1"/>
          <w:sz w:val="24"/>
          <w:szCs w:val="24"/>
          <w:lang w:val="es-ES"/>
        </w:rPr>
      </w:r>
      <w:r>
        <w:rPr>
          <w:rFonts w:ascii="Arial" w:hAnsi="Arial" w:cs="Arial"/>
          <w:b w:val="0"/>
          <w:bCs w:val="0"/>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El listado ordenable valida la columna contra una lista blanca y la dirección contra ASC/DESC; los IDs y las fechas se validan con expresiones regulares y formatos estrictos.</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Los endpoints Usuarios e Insumos no aplican el filtro search[value] (devuelven el listado completo); no existe superficie de inyección en ese parámetro, pero se recomienda implementar el filtro.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Observación de robustez (no es inyección SQL): en SQL-13, SQL-14 y SQL-16 la validación lanza una excepción no controlada y responde HTTP 500 con cuerpo vacío. Se recomienda capturarla y devolver 400/409 con un mensaje claro.</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pPr>
        <w:pStyle w:val="943"/>
        <w:spacing/>
        <w:ind/>
        <w:rPr>
          <w:rFonts w:ascii="Arial" w:hAnsi="Arial" w:cs="Arial"/>
          <w:color w:val="000000" w:themeColor="text1"/>
          <w:sz w:val="24"/>
          <w:szCs w:val="24"/>
          <w:lang w:val="es-ES"/>
        </w:rPr>
      </w:pPr>
      <w:r>
        <w:rPr>
          <w:rFonts w:ascii="Arial" w:hAnsi="Arial" w:eastAsia="Arial" w:cs="Arial"/>
          <w:color w:val="000000" w:themeColor="text1"/>
          <w:sz w:val="24"/>
          <w:szCs w:val="24"/>
          <w:lang w:val="es-ES"/>
        </w:rPr>
        <w:t xml:space="preserve">Recomendación: mantener las consultas preparadas, incorporar esta batería a la suite de regresión y estandarizar el manejo de errores de entrada.</w:t>
      </w:r>
      <w:r>
        <w:rPr>
          <w:rFonts w:ascii="Arial" w:hAnsi="Arial" w:eastAsia="Arial" w:cs="Arial"/>
          <w:color w:val="000000" w:themeColor="text1"/>
          <w:sz w:val="24"/>
          <w:szCs w:val="24"/>
          <w:lang w:val="es-ES"/>
        </w:rPr>
      </w:r>
      <w:r>
        <w:rPr>
          <w:rFonts w:ascii="Arial" w:hAnsi="Arial" w:cs="Arial"/>
          <w:color w:val="000000" w:themeColor="text1"/>
          <w:sz w:val="24"/>
          <w:szCs w:val="24"/>
          <w:lang w:val="es-ES"/>
        </w:rPr>
      </w:r>
    </w:p>
    <w:p w14:paraId="7A0D0221">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054A7D50">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5072F35E">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00A9C3AB">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BE41A56">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238C53B1">
      <w:pPr>
        <w:pStyle w:val="943"/>
        <w:numPr>
          <w:ilvl w:val="0"/>
          <w:numId w:val="0"/>
        </w:numPr>
        <w:spacing/>
        <w:ind/>
        <w:rPr>
          <w:rFonts w:ascii="Arial" w:hAnsi="Arial" w:cs="Arial"/>
          <w:color w:val="000000" w:themeColor="text1"/>
          <w:sz w:val="24"/>
          <w:szCs w:val="24"/>
          <w:lang w:val="es-ES"/>
        </w:rPr>
      </w:pPr>
      <w:r>
        <w:rPr>
          <w:rFonts w:ascii="Arial" w:hAnsi="Arial" w:cs="Arial"/>
          <w:color w:val="000000" w:themeColor="text1"/>
          <w:sz w:val="24"/>
          <w:szCs w:val="24"/>
          <w:lang w:val="es-ES"/>
        </w:rPr>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576C0AA8">
      <w:pPr>
        <w:pStyle w:val="943"/>
        <w:numPr>
          <w:ilvl w:val="0"/>
          <w:numId w:val="0"/>
        </w:numPr>
        <w:spacing/>
        <w:ind/>
        <w:rPr>
          <w:rFonts w:ascii="Arial" w:hAnsi="Arial" w:cs="Arial"/>
          <w:color w:val="000000" w:themeColor="text1"/>
          <w:sz w:val="24"/>
          <w:szCs w:val="24"/>
          <w:lang w:val="es-ES"/>
        </w:rPr>
      </w:pP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bidi="es-ES"/>
        </w:rPr>
      </w:r>
      <w:r>
        <w:rPr>
          <w:rFonts w:ascii="Arial" w:hAnsi="Arial" w:eastAsia="Arial" w:cs="Arial"/>
          <w:color w:val="000000" w:themeColor="text1"/>
          <w:sz w:val="24"/>
          <w:szCs w:val="24"/>
          <w:highlight w:val="none"/>
          <w:lang w:val="es-ES"/>
        </w:rPr>
      </w:r>
    </w:p>
    <w:sectPr>
      <w:headerReference w:type="default" r:id="rId9"/>
      <w:footerReference w:type="default" r:id="rId10"/>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ptos">
    <w:panose1 w:val="020B0604020202020204"/>
  </w:font>
  <w:font w:name="Courier">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spacing/>
      <w:ind/>
      <w:jc w:val="center"/>
      <w:rPr>
        <w:lang w:val="es-ES"/>
      </w:rPr>
    </w:pPr>
    <w:r>
      <w:rPr>
        <w:sz w:val="16"/>
        <w:lang w:val="es-ES"/>
      </w:rPr>
    </w:r>
    <w:r>
      <w:rPr>
        <w:lang w:val="es-ES"/>
      </w:rPr>
    </w:r>
    <w:r>
      <w:rPr>
        <w:lang w:val="es-E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spacing/>
      <w:ind/>
      <w:jc w:val="right"/>
      <w:rPr>
        <w:lang w:val="es-ES"/>
      </w:rPr>
    </w:pPr>
    <w:r>
      <w:rPr>
        <w:color w:val="1f4e78"/>
        <w:sz w:val="16"/>
        <w:lang w:val="es-ES"/>
      </w:rPr>
    </w:r>
    <w:r>
      <w:rPr>
        <w:lang w:val="es-ES"/>
      </w:rPr>
    </w:r>
    <w:r>
      <w:rPr>
        <w:lang w:val="es-E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9">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8">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9">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0">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1">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2">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3">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name w:val="Heading 1 Char"/>
    <w:basedOn w:val="918"/>
    <w:link w:val="909"/>
    <w:uiPriority w:val="9"/>
    <w:pPr>
      <w:pBdr/>
      <w:spacing/>
      <w:ind/>
    </w:pPr>
    <w:rPr>
      <w:rFonts w:ascii="Arial" w:hAnsi="Arial" w:eastAsia="Arial" w:cs="Arial"/>
      <w:color w:val="0f4761" w:themeColor="accent1" w:themeShade="BF"/>
      <w:sz w:val="40"/>
      <w:szCs w:val="40"/>
    </w:rPr>
  </w:style>
  <w:style w:type="character" w:styleId="875">
    <w:name w:val="Heading 2 Char"/>
    <w:basedOn w:val="918"/>
    <w:link w:val="910"/>
    <w:uiPriority w:val="9"/>
    <w:pPr>
      <w:pBdr/>
      <w:spacing/>
      <w:ind/>
    </w:pPr>
    <w:rPr>
      <w:rFonts w:ascii="Arial" w:hAnsi="Arial" w:eastAsia="Arial" w:cs="Arial"/>
      <w:color w:val="0f4761" w:themeColor="accent1" w:themeShade="BF"/>
      <w:sz w:val="32"/>
      <w:szCs w:val="32"/>
    </w:rPr>
  </w:style>
  <w:style w:type="character" w:styleId="876">
    <w:name w:val="Heading 3 Char"/>
    <w:basedOn w:val="918"/>
    <w:link w:val="911"/>
    <w:uiPriority w:val="9"/>
    <w:pPr>
      <w:pBdr/>
      <w:spacing/>
      <w:ind/>
    </w:pPr>
    <w:rPr>
      <w:rFonts w:ascii="Arial" w:hAnsi="Arial" w:eastAsia="Arial" w:cs="Arial"/>
      <w:color w:val="0f4761" w:themeColor="accent1" w:themeShade="BF"/>
      <w:sz w:val="28"/>
      <w:szCs w:val="28"/>
    </w:rPr>
  </w:style>
  <w:style w:type="character" w:styleId="877">
    <w:name w:val="Heading 4 Char"/>
    <w:basedOn w:val="918"/>
    <w:link w:val="912"/>
    <w:uiPriority w:val="9"/>
    <w:pPr>
      <w:pBdr/>
      <w:spacing/>
      <w:ind/>
    </w:pPr>
    <w:rPr>
      <w:rFonts w:ascii="Arial" w:hAnsi="Arial" w:eastAsia="Arial" w:cs="Arial"/>
      <w:i/>
      <w:iCs/>
      <w:color w:val="0f4761" w:themeColor="accent1" w:themeShade="BF"/>
    </w:rPr>
  </w:style>
  <w:style w:type="character" w:styleId="878">
    <w:name w:val="Heading 5 Char"/>
    <w:basedOn w:val="918"/>
    <w:link w:val="913"/>
    <w:uiPriority w:val="9"/>
    <w:pPr>
      <w:pBdr/>
      <w:spacing/>
      <w:ind/>
    </w:pPr>
    <w:rPr>
      <w:rFonts w:ascii="Arial" w:hAnsi="Arial" w:eastAsia="Arial" w:cs="Arial"/>
      <w:color w:val="0f4761" w:themeColor="accent1" w:themeShade="BF"/>
    </w:rPr>
  </w:style>
  <w:style w:type="character" w:styleId="879">
    <w:name w:val="Heading 6 Char"/>
    <w:basedOn w:val="918"/>
    <w:link w:val="914"/>
    <w:uiPriority w:val="9"/>
    <w:pPr>
      <w:pBdr/>
      <w:spacing/>
      <w:ind/>
    </w:pPr>
    <w:rPr>
      <w:rFonts w:ascii="Arial" w:hAnsi="Arial" w:eastAsia="Arial" w:cs="Arial"/>
      <w:i/>
      <w:iCs/>
      <w:color w:val="595959" w:themeColor="text1" w:themeTint="A6"/>
    </w:rPr>
  </w:style>
  <w:style w:type="character" w:styleId="880">
    <w:name w:val="Heading 7 Char"/>
    <w:basedOn w:val="918"/>
    <w:link w:val="915"/>
    <w:uiPriority w:val="9"/>
    <w:pPr>
      <w:pBdr/>
      <w:spacing/>
      <w:ind/>
    </w:pPr>
    <w:rPr>
      <w:rFonts w:ascii="Arial" w:hAnsi="Arial" w:eastAsia="Arial" w:cs="Arial"/>
      <w:color w:val="595959" w:themeColor="text1" w:themeTint="A6"/>
    </w:rPr>
  </w:style>
  <w:style w:type="character" w:styleId="881">
    <w:name w:val="Heading 8 Char"/>
    <w:basedOn w:val="918"/>
    <w:link w:val="916"/>
    <w:uiPriority w:val="9"/>
    <w:pPr>
      <w:pBdr/>
      <w:spacing/>
      <w:ind/>
    </w:pPr>
    <w:rPr>
      <w:rFonts w:ascii="Arial" w:hAnsi="Arial" w:eastAsia="Arial" w:cs="Arial"/>
      <w:i/>
      <w:iCs/>
      <w:color w:val="272727" w:themeColor="text1" w:themeTint="D8"/>
    </w:rPr>
  </w:style>
  <w:style w:type="character" w:styleId="882">
    <w:name w:val="Heading 9 Char"/>
    <w:basedOn w:val="918"/>
    <w:link w:val="917"/>
    <w:uiPriority w:val="9"/>
    <w:pPr>
      <w:pBdr/>
      <w:spacing/>
      <w:ind/>
    </w:pPr>
    <w:rPr>
      <w:rFonts w:ascii="Arial" w:hAnsi="Arial" w:eastAsia="Arial" w:cs="Arial"/>
      <w:i/>
      <w:iCs/>
      <w:color w:val="272727" w:themeColor="text1" w:themeTint="D8"/>
    </w:rPr>
  </w:style>
  <w:style w:type="character" w:styleId="883">
    <w:name w:val="Title Char"/>
    <w:basedOn w:val="918"/>
    <w:link w:val="929"/>
    <w:uiPriority w:val="10"/>
    <w:pPr>
      <w:pBdr/>
      <w:spacing/>
      <w:ind/>
    </w:pPr>
    <w:rPr>
      <w:rFonts w:ascii="Arial" w:hAnsi="Arial" w:eastAsia="Arial" w:cs="Arial"/>
      <w:spacing w:val="-10"/>
      <w:sz w:val="56"/>
      <w:szCs w:val="56"/>
    </w:rPr>
  </w:style>
  <w:style w:type="character" w:styleId="884">
    <w:name w:val="Subtitle Char"/>
    <w:basedOn w:val="918"/>
    <w:link w:val="931"/>
    <w:uiPriority w:val="11"/>
    <w:pPr>
      <w:pBdr/>
      <w:spacing/>
      <w:ind/>
    </w:pPr>
    <w:rPr>
      <w:color w:val="595959" w:themeColor="text1" w:themeTint="A6"/>
      <w:spacing w:val="15"/>
      <w:sz w:val="28"/>
      <w:szCs w:val="28"/>
    </w:rPr>
  </w:style>
  <w:style w:type="character" w:styleId="885">
    <w:name w:val="Quote Char"/>
    <w:basedOn w:val="918"/>
    <w:link w:val="954"/>
    <w:uiPriority w:val="29"/>
    <w:pPr>
      <w:pBdr/>
      <w:spacing/>
      <w:ind/>
    </w:pPr>
    <w:rPr>
      <w:i/>
      <w:iCs/>
      <w:color w:val="404040" w:themeColor="text1" w:themeTint="BF"/>
    </w:rPr>
  </w:style>
  <w:style w:type="character" w:styleId="886">
    <w:name w:val="Intense Quote Char"/>
    <w:basedOn w:val="918"/>
    <w:link w:val="965"/>
    <w:uiPriority w:val="30"/>
    <w:pPr>
      <w:pBdr/>
      <w:spacing/>
      <w:ind/>
    </w:pPr>
    <w:rPr>
      <w:i/>
      <w:iCs/>
      <w:color w:val="0f4761" w:themeColor="accent1" w:themeShade="BF"/>
    </w:rPr>
  </w:style>
  <w:style w:type="character" w:styleId="887">
    <w:name w:val="Header Char"/>
    <w:basedOn w:val="918"/>
    <w:link w:val="921"/>
    <w:uiPriority w:val="99"/>
    <w:pPr>
      <w:pBdr/>
      <w:spacing/>
      <w:ind/>
    </w:pPr>
  </w:style>
  <w:style w:type="character" w:styleId="888">
    <w:name w:val="Footer Char"/>
    <w:basedOn w:val="918"/>
    <w:link w:val="923"/>
    <w:uiPriority w:val="99"/>
    <w:pPr>
      <w:pBdr/>
      <w:spacing/>
      <w:ind/>
    </w:pPr>
  </w:style>
  <w:style w:type="paragraph" w:styleId="889">
    <w:name w:val="footnote text"/>
    <w:basedOn w:val="908"/>
    <w:link w:val="890"/>
    <w:uiPriority w:val="99"/>
    <w:semiHidden/>
    <w:unhideWhenUsed/>
    <w:pPr>
      <w:pBdr/>
      <w:spacing w:after="0" w:line="240" w:lineRule="auto"/>
      <w:ind/>
    </w:pPr>
    <w:rPr>
      <w:sz w:val="20"/>
      <w:szCs w:val="20"/>
    </w:rPr>
  </w:style>
  <w:style w:type="character" w:styleId="890">
    <w:name w:val="Footnote Text Char"/>
    <w:basedOn w:val="918"/>
    <w:link w:val="889"/>
    <w:uiPriority w:val="99"/>
    <w:semiHidden/>
    <w:pPr>
      <w:pBdr/>
      <w:spacing/>
      <w:ind/>
    </w:pPr>
    <w:rPr>
      <w:sz w:val="20"/>
      <w:szCs w:val="20"/>
    </w:rPr>
  </w:style>
  <w:style w:type="character" w:styleId="891">
    <w:name w:val="footnote reference"/>
    <w:basedOn w:val="918"/>
    <w:uiPriority w:val="99"/>
    <w:semiHidden/>
    <w:unhideWhenUsed/>
    <w:pPr>
      <w:pBdr/>
      <w:spacing/>
      <w:ind/>
    </w:pPr>
    <w:rPr>
      <w:vertAlign w:val="superscript"/>
    </w:rPr>
  </w:style>
  <w:style w:type="paragraph" w:styleId="892">
    <w:name w:val="endnote text"/>
    <w:basedOn w:val="908"/>
    <w:link w:val="893"/>
    <w:uiPriority w:val="99"/>
    <w:semiHidden/>
    <w:unhideWhenUsed/>
    <w:pPr>
      <w:pBdr/>
      <w:spacing w:after="0" w:line="240" w:lineRule="auto"/>
      <w:ind/>
    </w:pPr>
    <w:rPr>
      <w:sz w:val="20"/>
      <w:szCs w:val="20"/>
    </w:rPr>
  </w:style>
  <w:style w:type="character" w:styleId="893">
    <w:name w:val="Endnote Text Char"/>
    <w:basedOn w:val="918"/>
    <w:link w:val="892"/>
    <w:uiPriority w:val="99"/>
    <w:semiHidden/>
    <w:pPr>
      <w:pBdr/>
      <w:spacing/>
      <w:ind/>
    </w:pPr>
    <w:rPr>
      <w:sz w:val="20"/>
      <w:szCs w:val="20"/>
    </w:rPr>
  </w:style>
  <w:style w:type="character" w:styleId="894">
    <w:name w:val="endnote reference"/>
    <w:basedOn w:val="918"/>
    <w:uiPriority w:val="99"/>
    <w:semiHidden/>
    <w:unhideWhenUsed/>
    <w:pPr>
      <w:pBdr/>
      <w:spacing/>
      <w:ind/>
    </w:pPr>
    <w:rPr>
      <w:vertAlign w:val="superscript"/>
    </w:rPr>
  </w:style>
  <w:style w:type="character" w:styleId="895">
    <w:name w:val="Hyperlink"/>
    <w:basedOn w:val="918"/>
    <w:uiPriority w:val="99"/>
    <w:unhideWhenUsed/>
    <w:pPr>
      <w:pBdr/>
      <w:spacing/>
      <w:ind/>
    </w:pPr>
    <w:rPr>
      <w:color w:val="0563c1" w:themeColor="hyperlink"/>
      <w:u w:val="single"/>
    </w:rPr>
  </w:style>
  <w:style w:type="character" w:styleId="896">
    <w:name w:val="FollowedHyperlink"/>
    <w:basedOn w:val="918"/>
    <w:uiPriority w:val="99"/>
    <w:semiHidden/>
    <w:unhideWhenUsed/>
    <w:pPr>
      <w:pBdr/>
      <w:spacing/>
      <w:ind/>
    </w:pPr>
    <w:rPr>
      <w:color w:val="954f72" w:themeColor="followedHyperlink"/>
      <w:u w:val="single"/>
    </w:rPr>
  </w:style>
  <w:style w:type="paragraph" w:styleId="897">
    <w:name w:val="toc 1"/>
    <w:basedOn w:val="908"/>
    <w:next w:val="908"/>
    <w:uiPriority w:val="39"/>
    <w:unhideWhenUsed/>
    <w:pPr>
      <w:pBdr/>
      <w:spacing w:after="100"/>
      <w:ind/>
    </w:pPr>
  </w:style>
  <w:style w:type="paragraph" w:styleId="898">
    <w:name w:val="toc 2"/>
    <w:basedOn w:val="908"/>
    <w:next w:val="908"/>
    <w:uiPriority w:val="39"/>
    <w:unhideWhenUsed/>
    <w:pPr>
      <w:pBdr/>
      <w:spacing w:after="100"/>
      <w:ind w:left="220"/>
    </w:pPr>
  </w:style>
  <w:style w:type="paragraph" w:styleId="899">
    <w:name w:val="toc 3"/>
    <w:basedOn w:val="908"/>
    <w:next w:val="908"/>
    <w:uiPriority w:val="39"/>
    <w:unhideWhenUsed/>
    <w:pPr>
      <w:pBdr/>
      <w:spacing w:after="100"/>
      <w:ind w:left="440"/>
    </w:pPr>
  </w:style>
  <w:style w:type="paragraph" w:styleId="900">
    <w:name w:val="toc 4"/>
    <w:basedOn w:val="908"/>
    <w:next w:val="908"/>
    <w:uiPriority w:val="39"/>
    <w:unhideWhenUsed/>
    <w:pPr>
      <w:pBdr/>
      <w:spacing w:after="100"/>
      <w:ind w:left="660"/>
    </w:pPr>
  </w:style>
  <w:style w:type="paragraph" w:styleId="901">
    <w:name w:val="toc 5"/>
    <w:basedOn w:val="908"/>
    <w:next w:val="908"/>
    <w:uiPriority w:val="39"/>
    <w:unhideWhenUsed/>
    <w:pPr>
      <w:pBdr/>
      <w:spacing w:after="100"/>
      <w:ind w:left="880"/>
    </w:pPr>
  </w:style>
  <w:style w:type="paragraph" w:styleId="902">
    <w:name w:val="toc 6"/>
    <w:basedOn w:val="908"/>
    <w:next w:val="908"/>
    <w:uiPriority w:val="39"/>
    <w:unhideWhenUsed/>
    <w:pPr>
      <w:pBdr/>
      <w:spacing w:after="100"/>
      <w:ind w:left="1100"/>
    </w:pPr>
  </w:style>
  <w:style w:type="paragraph" w:styleId="903">
    <w:name w:val="toc 7"/>
    <w:basedOn w:val="908"/>
    <w:next w:val="908"/>
    <w:uiPriority w:val="39"/>
    <w:unhideWhenUsed/>
    <w:pPr>
      <w:pBdr/>
      <w:spacing w:after="100"/>
      <w:ind w:left="1320"/>
    </w:pPr>
  </w:style>
  <w:style w:type="paragraph" w:styleId="904">
    <w:name w:val="toc 8"/>
    <w:basedOn w:val="908"/>
    <w:next w:val="908"/>
    <w:uiPriority w:val="39"/>
    <w:unhideWhenUsed/>
    <w:pPr>
      <w:pBdr/>
      <w:spacing w:after="100"/>
      <w:ind w:left="1540"/>
    </w:pPr>
  </w:style>
  <w:style w:type="paragraph" w:styleId="905">
    <w:name w:val="toc 9"/>
    <w:basedOn w:val="908"/>
    <w:next w:val="908"/>
    <w:uiPriority w:val="39"/>
    <w:unhideWhenUsed/>
    <w:pPr>
      <w:pBdr/>
      <w:spacing w:after="100"/>
      <w:ind w:left="1760"/>
    </w:pPr>
  </w:style>
  <w:style w:type="character" w:styleId="906">
    <w:name w:val="Placeholder Text"/>
    <w:basedOn w:val="918"/>
    <w:uiPriority w:val="99"/>
    <w:semiHidden/>
    <w:pPr>
      <w:pBdr/>
      <w:spacing/>
      <w:ind/>
    </w:pPr>
    <w:rPr>
      <w:color w:val="666666"/>
    </w:r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after="100"/>
      <w:ind/>
    </w:pPr>
    <w:rPr>
      <w:rFonts w:ascii="Arial" w:hAnsi="Arial"/>
      <w:color w:val="222222"/>
      <w:sz w:val="20"/>
    </w:rPr>
  </w:style>
  <w:style w:type="paragraph" w:styleId="909">
    <w:name w:val="Heading 1"/>
    <w:basedOn w:val="908"/>
    <w:next w:val="908"/>
    <w:link w:val="926"/>
    <w:uiPriority w:val="9"/>
    <w:qFormat/>
    <w:pPr>
      <w:keepNext w:val="true"/>
      <w:keepLines w:val="true"/>
      <w:pBdr/>
      <w:spacing w:before="200"/>
      <w:ind/>
      <w:outlineLvl w:val="0"/>
    </w:pPr>
    <w:rPr>
      <w:rFonts w:asciiTheme="majorHAnsi" w:hAnsiTheme="majorHAnsi" w:eastAsiaTheme="majorEastAsia" w:cstheme="majorBidi"/>
      <w:b/>
      <w:bCs/>
      <w:color w:val="1f4e78"/>
      <w:sz w:val="32"/>
      <w:szCs w:val="28"/>
    </w:rPr>
  </w:style>
  <w:style w:type="paragraph" w:styleId="910">
    <w:name w:val="Heading 2"/>
    <w:basedOn w:val="908"/>
    <w:next w:val="908"/>
    <w:link w:val="927"/>
    <w:uiPriority w:val="9"/>
    <w:unhideWhenUsed/>
    <w:qFormat/>
    <w:pPr>
      <w:keepNext w:val="true"/>
      <w:keepLines w:val="true"/>
      <w:pBdr/>
      <w:spacing w:before="200"/>
      <w:ind/>
      <w:outlineLvl w:val="1"/>
    </w:pPr>
    <w:rPr>
      <w:rFonts w:asciiTheme="majorHAnsi" w:hAnsiTheme="majorHAnsi" w:eastAsiaTheme="majorEastAsia" w:cstheme="majorBidi"/>
      <w:b/>
      <w:bCs/>
      <w:color w:val="1f4e78"/>
      <w:sz w:val="26"/>
      <w:szCs w:val="26"/>
    </w:rPr>
  </w:style>
  <w:style w:type="paragraph" w:styleId="911">
    <w:name w:val="Heading 3"/>
    <w:basedOn w:val="908"/>
    <w:next w:val="908"/>
    <w:link w:val="928"/>
    <w:uiPriority w:val="9"/>
    <w:unhideWhenUsed/>
    <w:qFormat/>
    <w:pPr>
      <w:keepNext w:val="true"/>
      <w:keepLines w:val="true"/>
      <w:pBdr/>
      <w:spacing w:before="200"/>
      <w:ind/>
      <w:outlineLvl w:val="2"/>
    </w:pPr>
    <w:rPr>
      <w:rFonts w:asciiTheme="majorHAnsi" w:hAnsiTheme="majorHAnsi" w:eastAsiaTheme="majorEastAsia" w:cstheme="majorBidi"/>
      <w:b/>
      <w:bCs/>
      <w:color w:val="1f4e78"/>
      <w:sz w:val="22"/>
    </w:rPr>
  </w:style>
  <w:style w:type="paragraph" w:styleId="912">
    <w:name w:val="Heading 4"/>
    <w:basedOn w:val="908"/>
    <w:next w:val="908"/>
    <w:link w:val="9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3">
    <w:name w:val="Heading 5"/>
    <w:basedOn w:val="908"/>
    <w:next w:val="908"/>
    <w:link w:val="9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4">
    <w:name w:val="Heading 6"/>
    <w:basedOn w:val="908"/>
    <w:next w:val="908"/>
    <w:link w:val="9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5">
    <w:name w:val="Heading 7"/>
    <w:basedOn w:val="908"/>
    <w:next w:val="908"/>
    <w:link w:val="9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6">
    <w:name w:val="Heading 8"/>
    <w:basedOn w:val="908"/>
    <w:next w:val="908"/>
    <w:link w:val="9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Cs w:val="20"/>
    </w:rPr>
  </w:style>
  <w:style w:type="paragraph" w:styleId="917">
    <w:name w:val="Heading 9"/>
    <w:basedOn w:val="908"/>
    <w:next w:val="908"/>
    <w:link w:val="9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Cs w:val="20"/>
    </w:rPr>
  </w:style>
  <w:style w:type="character" w:styleId="918" w:default="1">
    <w:name w:val="Default Paragraph Font"/>
    <w:uiPriority w:val="1"/>
    <w:semiHidden/>
    <w:unhideWhenUsed/>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Header"/>
    <w:basedOn w:val="908"/>
    <w:link w:val="922"/>
    <w:uiPriority w:val="99"/>
    <w:unhideWhenUsed/>
    <w:pPr>
      <w:pBdr/>
      <w:tabs>
        <w:tab w:val="center" w:leader="none" w:pos="4680"/>
        <w:tab w:val="right" w:leader="none" w:pos="9360"/>
      </w:tabs>
      <w:spacing w:after="0" w:line="240" w:lineRule="auto"/>
      <w:ind/>
    </w:pPr>
  </w:style>
  <w:style w:type="character" w:styleId="922" w:customStyle="1">
    <w:name w:val="Encabezado Car"/>
    <w:basedOn w:val="918"/>
    <w:link w:val="921"/>
    <w:uiPriority w:val="99"/>
    <w:pPr>
      <w:pBdr/>
      <w:spacing/>
      <w:ind/>
    </w:pPr>
  </w:style>
  <w:style w:type="paragraph" w:styleId="923">
    <w:name w:val="Footer"/>
    <w:basedOn w:val="908"/>
    <w:link w:val="924"/>
    <w:uiPriority w:val="99"/>
    <w:unhideWhenUsed/>
    <w:pPr>
      <w:pBdr/>
      <w:tabs>
        <w:tab w:val="center" w:leader="none" w:pos="4680"/>
        <w:tab w:val="right" w:leader="none" w:pos="9360"/>
      </w:tabs>
      <w:spacing w:after="0" w:line="240" w:lineRule="auto"/>
      <w:ind/>
    </w:pPr>
  </w:style>
  <w:style w:type="character" w:styleId="924" w:customStyle="1">
    <w:name w:val="Pie de página Car"/>
    <w:basedOn w:val="918"/>
    <w:link w:val="923"/>
    <w:uiPriority w:val="99"/>
    <w:pPr>
      <w:pBdr/>
      <w:spacing/>
      <w:ind/>
    </w:pPr>
  </w:style>
  <w:style w:type="paragraph" w:styleId="925">
    <w:name w:val="No Spacing"/>
    <w:uiPriority w:val="1"/>
    <w:qFormat/>
    <w:pPr>
      <w:pBdr/>
      <w:spacing w:after="0" w:line="240" w:lineRule="auto"/>
      <w:ind/>
    </w:pPr>
  </w:style>
  <w:style w:type="character" w:styleId="926" w:customStyle="1">
    <w:name w:val="Título 1 Car"/>
    <w:basedOn w:val="918"/>
    <w:link w:val="909"/>
    <w:uiPriority w:val="9"/>
    <w:pPr>
      <w:pBdr/>
      <w:spacing/>
      <w:ind/>
    </w:pPr>
    <w:rPr>
      <w:rFonts w:asciiTheme="majorHAnsi" w:hAnsiTheme="majorHAnsi" w:eastAsiaTheme="majorEastAsia" w:cstheme="majorBidi"/>
      <w:b/>
      <w:bCs/>
      <w:color w:val="365f91" w:themeColor="accent1" w:themeShade="BF"/>
      <w:sz w:val="28"/>
      <w:szCs w:val="28"/>
    </w:rPr>
  </w:style>
  <w:style w:type="character" w:styleId="927" w:customStyle="1">
    <w:name w:val="Título 2 Car"/>
    <w:basedOn w:val="918"/>
    <w:link w:val="910"/>
    <w:uiPriority w:val="9"/>
    <w:pPr>
      <w:pBdr/>
      <w:spacing/>
      <w:ind/>
    </w:pPr>
    <w:rPr>
      <w:rFonts w:asciiTheme="majorHAnsi" w:hAnsiTheme="majorHAnsi" w:eastAsiaTheme="majorEastAsia" w:cstheme="majorBidi"/>
      <w:b/>
      <w:bCs/>
      <w:color w:val="4f81bd" w:themeColor="accent1"/>
      <w:sz w:val="26"/>
      <w:szCs w:val="26"/>
    </w:rPr>
  </w:style>
  <w:style w:type="character" w:styleId="928" w:customStyle="1">
    <w:name w:val="Título 3 Car"/>
    <w:basedOn w:val="918"/>
    <w:link w:val="911"/>
    <w:uiPriority w:val="9"/>
    <w:pPr>
      <w:pBdr/>
      <w:spacing/>
      <w:ind/>
    </w:pPr>
    <w:rPr>
      <w:rFonts w:asciiTheme="majorHAnsi" w:hAnsiTheme="majorHAnsi" w:eastAsiaTheme="majorEastAsia" w:cstheme="majorBidi"/>
      <w:b/>
      <w:bCs/>
      <w:color w:val="4f81bd" w:themeColor="accent1"/>
    </w:rPr>
  </w:style>
  <w:style w:type="paragraph" w:styleId="929">
    <w:name w:val="Title"/>
    <w:basedOn w:val="908"/>
    <w:next w:val="908"/>
    <w:link w:val="930"/>
    <w:uiPriority w:val="10"/>
    <w:qFormat/>
    <w:pPr>
      <w:keepNext w:val="true"/>
      <w:pBdr>
        <w:bottom w:val="single" w:color="4f81bd" w:themeColor="accent1" w:sz="8" w:space="4"/>
      </w:pBdr>
      <w:spacing w:line="240" w:lineRule="auto"/>
      <w:ind/>
      <w:contextualSpacing w:val="true"/>
    </w:pPr>
    <w:rPr>
      <w:rFonts w:asciiTheme="majorHAnsi" w:hAnsiTheme="majorHAnsi" w:eastAsiaTheme="majorEastAsia" w:cstheme="majorBidi"/>
      <w:b/>
      <w:color w:val="1f4e78"/>
      <w:spacing w:val="5"/>
      <w:sz w:val="44"/>
      <w:szCs w:val="52"/>
    </w:rPr>
  </w:style>
  <w:style w:type="character" w:styleId="930" w:customStyle="1">
    <w:name w:val="Título Car"/>
    <w:basedOn w:val="918"/>
    <w:link w:val="9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1">
    <w:name w:val="Subtitle"/>
    <w:basedOn w:val="908"/>
    <w:next w:val="908"/>
    <w:link w:val="9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2" w:customStyle="1">
    <w:name w:val="Subtítulo Car"/>
    <w:basedOn w:val="918"/>
    <w:link w:val="9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3">
    <w:name w:val="List Paragraph"/>
    <w:basedOn w:val="908"/>
    <w:uiPriority w:val="34"/>
    <w:qFormat/>
    <w:pPr>
      <w:pBdr/>
      <w:spacing/>
      <w:ind w:left="720"/>
      <w:contextualSpacing w:val="true"/>
    </w:pPr>
  </w:style>
  <w:style w:type="paragraph" w:styleId="934">
    <w:name w:val="Body Text"/>
    <w:basedOn w:val="908"/>
    <w:link w:val="935"/>
    <w:uiPriority w:val="99"/>
    <w:unhideWhenUsed/>
    <w:pPr>
      <w:pBdr/>
      <w:spacing w:after="120"/>
      <w:ind/>
    </w:pPr>
  </w:style>
  <w:style w:type="character" w:styleId="935" w:customStyle="1">
    <w:name w:val="Texto independiente Car"/>
    <w:basedOn w:val="918"/>
    <w:link w:val="934"/>
    <w:uiPriority w:val="99"/>
    <w:pPr>
      <w:pBdr/>
      <w:spacing/>
      <w:ind/>
    </w:pPr>
  </w:style>
  <w:style w:type="paragraph" w:styleId="936">
    <w:name w:val="Body Text 2"/>
    <w:basedOn w:val="908"/>
    <w:link w:val="937"/>
    <w:uiPriority w:val="99"/>
    <w:unhideWhenUsed/>
    <w:pPr>
      <w:pBdr/>
      <w:spacing w:after="120" w:line="480" w:lineRule="auto"/>
      <w:ind/>
    </w:pPr>
  </w:style>
  <w:style w:type="character" w:styleId="937" w:customStyle="1">
    <w:name w:val="Texto independiente 2 Car"/>
    <w:basedOn w:val="918"/>
    <w:link w:val="936"/>
    <w:uiPriority w:val="99"/>
    <w:pPr>
      <w:pBdr/>
      <w:spacing/>
      <w:ind/>
    </w:pPr>
  </w:style>
  <w:style w:type="paragraph" w:styleId="938">
    <w:name w:val="Body Text 3"/>
    <w:basedOn w:val="908"/>
    <w:link w:val="939"/>
    <w:uiPriority w:val="99"/>
    <w:unhideWhenUsed/>
    <w:pPr>
      <w:pBdr/>
      <w:spacing w:after="120"/>
      <w:ind/>
    </w:pPr>
    <w:rPr>
      <w:sz w:val="16"/>
      <w:szCs w:val="16"/>
    </w:rPr>
  </w:style>
  <w:style w:type="character" w:styleId="939" w:customStyle="1">
    <w:name w:val="Texto independiente 3 Car"/>
    <w:basedOn w:val="918"/>
    <w:link w:val="938"/>
    <w:uiPriority w:val="99"/>
    <w:pPr>
      <w:pBdr/>
      <w:spacing/>
      <w:ind/>
    </w:pPr>
    <w:rPr>
      <w:sz w:val="16"/>
      <w:szCs w:val="16"/>
    </w:rPr>
  </w:style>
  <w:style w:type="paragraph" w:styleId="940">
    <w:name w:val="List"/>
    <w:basedOn w:val="908"/>
    <w:uiPriority w:val="99"/>
    <w:unhideWhenUsed/>
    <w:pPr>
      <w:pBdr/>
      <w:spacing/>
      <w:ind w:hanging="360" w:left="360"/>
      <w:contextualSpacing w:val="true"/>
    </w:pPr>
  </w:style>
  <w:style w:type="paragraph" w:styleId="941">
    <w:name w:val="List 2"/>
    <w:basedOn w:val="908"/>
    <w:uiPriority w:val="99"/>
    <w:unhideWhenUsed/>
    <w:pPr>
      <w:pBdr/>
      <w:spacing/>
      <w:ind w:hanging="360" w:left="720"/>
      <w:contextualSpacing w:val="true"/>
    </w:pPr>
  </w:style>
  <w:style w:type="paragraph" w:styleId="942">
    <w:name w:val="List 3"/>
    <w:basedOn w:val="908"/>
    <w:uiPriority w:val="99"/>
    <w:unhideWhenUsed/>
    <w:pPr>
      <w:pBdr/>
      <w:spacing/>
      <w:ind w:hanging="360" w:left="1080"/>
      <w:contextualSpacing w:val="true"/>
    </w:pPr>
  </w:style>
  <w:style w:type="paragraph" w:styleId="943">
    <w:name w:val="List Bullet"/>
    <w:basedOn w:val="908"/>
    <w:uiPriority w:val="99"/>
    <w:unhideWhenUsed/>
    <w:pPr>
      <w:numPr>
        <w:numId w:val="1"/>
      </w:numPr>
      <w:pBdr/>
      <w:spacing/>
      <w:ind/>
      <w:contextualSpacing w:val="true"/>
    </w:pPr>
  </w:style>
  <w:style w:type="paragraph" w:styleId="944">
    <w:name w:val="List Bullet 2"/>
    <w:basedOn w:val="908"/>
    <w:uiPriority w:val="99"/>
    <w:unhideWhenUsed/>
    <w:pPr>
      <w:numPr>
        <w:numId w:val="2"/>
      </w:numPr>
      <w:pBdr/>
      <w:spacing/>
      <w:ind/>
      <w:contextualSpacing w:val="true"/>
    </w:pPr>
  </w:style>
  <w:style w:type="paragraph" w:styleId="945">
    <w:name w:val="List Bullet 3"/>
    <w:basedOn w:val="908"/>
    <w:uiPriority w:val="99"/>
    <w:unhideWhenUsed/>
    <w:pPr>
      <w:numPr>
        <w:numId w:val="3"/>
      </w:numPr>
      <w:pBdr/>
      <w:spacing/>
      <w:ind/>
      <w:contextualSpacing w:val="true"/>
    </w:pPr>
  </w:style>
  <w:style w:type="paragraph" w:styleId="946">
    <w:name w:val="List Number"/>
    <w:basedOn w:val="908"/>
    <w:uiPriority w:val="99"/>
    <w:unhideWhenUsed/>
    <w:pPr>
      <w:numPr>
        <w:numId w:val="5"/>
      </w:numPr>
      <w:pBdr/>
      <w:spacing/>
      <w:ind/>
      <w:contextualSpacing w:val="true"/>
    </w:pPr>
  </w:style>
  <w:style w:type="paragraph" w:styleId="947">
    <w:name w:val="List Number 2"/>
    <w:basedOn w:val="908"/>
    <w:uiPriority w:val="99"/>
    <w:unhideWhenUsed/>
    <w:pPr>
      <w:numPr>
        <w:numId w:val="6"/>
      </w:numPr>
      <w:pBdr/>
      <w:spacing/>
      <w:ind/>
      <w:contextualSpacing w:val="true"/>
    </w:pPr>
  </w:style>
  <w:style w:type="paragraph" w:styleId="948">
    <w:name w:val="List Number 3"/>
    <w:basedOn w:val="908"/>
    <w:uiPriority w:val="99"/>
    <w:unhideWhenUsed/>
    <w:pPr>
      <w:numPr>
        <w:numId w:val="7"/>
      </w:numPr>
      <w:pBdr/>
      <w:spacing/>
      <w:ind/>
      <w:contextualSpacing w:val="true"/>
    </w:pPr>
  </w:style>
  <w:style w:type="paragraph" w:styleId="949">
    <w:name w:val="List Continue"/>
    <w:basedOn w:val="908"/>
    <w:uiPriority w:val="99"/>
    <w:unhideWhenUsed/>
    <w:pPr>
      <w:pBdr/>
      <w:spacing w:after="120"/>
      <w:ind w:left="360"/>
      <w:contextualSpacing w:val="true"/>
    </w:pPr>
  </w:style>
  <w:style w:type="paragraph" w:styleId="950">
    <w:name w:val="List Continue 2"/>
    <w:basedOn w:val="908"/>
    <w:uiPriority w:val="99"/>
    <w:unhideWhenUsed/>
    <w:pPr>
      <w:pBdr/>
      <w:spacing w:after="120"/>
      <w:ind w:left="720"/>
      <w:contextualSpacing w:val="true"/>
    </w:pPr>
  </w:style>
  <w:style w:type="paragraph" w:styleId="951">
    <w:name w:val="List Continue 3"/>
    <w:basedOn w:val="908"/>
    <w:uiPriority w:val="99"/>
    <w:unhideWhenUsed/>
    <w:pPr>
      <w:pBdr/>
      <w:spacing w:after="120"/>
      <w:ind w:left="1080"/>
      <w:contextualSpacing w:val="true"/>
    </w:pPr>
  </w:style>
  <w:style w:type="paragraph" w:styleId="952">
    <w:name w:val="macro"/>
    <w:link w:val="9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3" w:customStyle="1">
    <w:name w:val="Texto macro Car"/>
    <w:basedOn w:val="918"/>
    <w:link w:val="952"/>
    <w:uiPriority w:val="99"/>
    <w:pPr>
      <w:pBdr/>
      <w:spacing/>
      <w:ind/>
    </w:pPr>
    <w:rPr>
      <w:rFonts w:ascii="Courier" w:hAnsi="Courier"/>
      <w:sz w:val="20"/>
      <w:szCs w:val="20"/>
    </w:rPr>
  </w:style>
  <w:style w:type="paragraph" w:styleId="954">
    <w:name w:val="Quote"/>
    <w:basedOn w:val="908"/>
    <w:next w:val="908"/>
    <w:link w:val="955"/>
    <w:uiPriority w:val="29"/>
    <w:qFormat/>
    <w:pPr>
      <w:pBdr/>
      <w:spacing/>
      <w:ind/>
    </w:pPr>
    <w:rPr>
      <w:i/>
      <w:iCs/>
      <w:color w:val="000000" w:themeColor="text1"/>
    </w:rPr>
  </w:style>
  <w:style w:type="character" w:styleId="955" w:customStyle="1">
    <w:name w:val="Cita Car"/>
    <w:basedOn w:val="918"/>
    <w:link w:val="954"/>
    <w:uiPriority w:val="29"/>
    <w:pPr>
      <w:pBdr/>
      <w:spacing/>
      <w:ind/>
    </w:pPr>
    <w:rPr>
      <w:i/>
      <w:iCs/>
      <w:color w:val="000000" w:themeColor="text1"/>
    </w:rPr>
  </w:style>
  <w:style w:type="character" w:styleId="956" w:customStyle="1">
    <w:name w:val="Título 4 Car"/>
    <w:basedOn w:val="918"/>
    <w:link w:val="912"/>
    <w:uiPriority w:val="9"/>
    <w:semiHidden/>
    <w:pPr>
      <w:pBdr/>
      <w:spacing/>
      <w:ind/>
    </w:pPr>
    <w:rPr>
      <w:rFonts w:asciiTheme="majorHAnsi" w:hAnsiTheme="majorHAnsi" w:eastAsiaTheme="majorEastAsia" w:cstheme="majorBidi"/>
      <w:b/>
      <w:bCs/>
      <w:i/>
      <w:iCs/>
      <w:color w:val="4f81bd" w:themeColor="accent1"/>
    </w:rPr>
  </w:style>
  <w:style w:type="character" w:styleId="957" w:customStyle="1">
    <w:name w:val="Título 5 Car"/>
    <w:basedOn w:val="918"/>
    <w:link w:val="913"/>
    <w:uiPriority w:val="9"/>
    <w:semiHidden/>
    <w:pPr>
      <w:pBdr/>
      <w:spacing/>
      <w:ind/>
    </w:pPr>
    <w:rPr>
      <w:rFonts w:asciiTheme="majorHAnsi" w:hAnsiTheme="majorHAnsi" w:eastAsiaTheme="majorEastAsia" w:cstheme="majorBidi"/>
      <w:color w:val="243f60" w:themeColor="accent1" w:themeShade="7F"/>
    </w:rPr>
  </w:style>
  <w:style w:type="character" w:styleId="958" w:customStyle="1">
    <w:name w:val="Título 6 Car"/>
    <w:basedOn w:val="918"/>
    <w:link w:val="914"/>
    <w:uiPriority w:val="9"/>
    <w:semiHidden/>
    <w:pPr>
      <w:pBdr/>
      <w:spacing/>
      <w:ind/>
    </w:pPr>
    <w:rPr>
      <w:rFonts w:asciiTheme="majorHAnsi" w:hAnsiTheme="majorHAnsi" w:eastAsiaTheme="majorEastAsia" w:cstheme="majorBidi"/>
      <w:i/>
      <w:iCs/>
      <w:color w:val="243f60" w:themeColor="accent1" w:themeShade="7F"/>
    </w:rPr>
  </w:style>
  <w:style w:type="character" w:styleId="959" w:customStyle="1">
    <w:name w:val="Título 7 Car"/>
    <w:basedOn w:val="918"/>
    <w:link w:val="915"/>
    <w:uiPriority w:val="9"/>
    <w:semiHidden/>
    <w:pPr>
      <w:pBdr/>
      <w:spacing/>
      <w:ind/>
    </w:pPr>
    <w:rPr>
      <w:rFonts w:asciiTheme="majorHAnsi" w:hAnsiTheme="majorHAnsi" w:eastAsiaTheme="majorEastAsia" w:cstheme="majorBidi"/>
      <w:i/>
      <w:iCs/>
      <w:color w:val="404040" w:themeColor="text1" w:themeTint="BF"/>
    </w:rPr>
  </w:style>
  <w:style w:type="character" w:styleId="960" w:customStyle="1">
    <w:name w:val="Título 8 Car"/>
    <w:basedOn w:val="918"/>
    <w:link w:val="916"/>
    <w:uiPriority w:val="9"/>
    <w:semiHidden/>
    <w:pPr>
      <w:pBdr/>
      <w:spacing/>
      <w:ind/>
    </w:pPr>
    <w:rPr>
      <w:rFonts w:asciiTheme="majorHAnsi" w:hAnsiTheme="majorHAnsi" w:eastAsiaTheme="majorEastAsia" w:cstheme="majorBidi"/>
      <w:color w:val="4f81bd" w:themeColor="accent1"/>
      <w:sz w:val="20"/>
      <w:szCs w:val="20"/>
    </w:rPr>
  </w:style>
  <w:style w:type="character" w:styleId="961" w:customStyle="1">
    <w:name w:val="Título 9 Car"/>
    <w:basedOn w:val="918"/>
    <w:link w:val="91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2">
    <w:name w:val="Caption"/>
    <w:basedOn w:val="908"/>
    <w:next w:val="908"/>
    <w:uiPriority w:val="35"/>
    <w:semiHidden/>
    <w:unhideWhenUsed/>
    <w:qFormat/>
    <w:pPr>
      <w:pBdr/>
      <w:spacing w:line="240" w:lineRule="auto"/>
      <w:ind/>
    </w:pPr>
    <w:rPr>
      <w:b/>
      <w:bCs/>
      <w:color w:val="4f81bd" w:themeColor="accent1"/>
      <w:sz w:val="18"/>
      <w:szCs w:val="18"/>
    </w:rPr>
  </w:style>
  <w:style w:type="character" w:styleId="963">
    <w:name w:val="Strong"/>
    <w:basedOn w:val="918"/>
    <w:uiPriority w:val="22"/>
    <w:qFormat/>
    <w:pPr>
      <w:pBdr/>
      <w:spacing/>
      <w:ind/>
    </w:pPr>
    <w:rPr>
      <w:b/>
      <w:bCs/>
    </w:rPr>
  </w:style>
  <w:style w:type="character" w:styleId="964">
    <w:name w:val="Emphasis"/>
    <w:basedOn w:val="918"/>
    <w:uiPriority w:val="20"/>
    <w:qFormat/>
    <w:pPr>
      <w:pBdr/>
      <w:spacing/>
      <w:ind/>
    </w:pPr>
    <w:rPr>
      <w:i/>
      <w:iCs/>
    </w:rPr>
  </w:style>
  <w:style w:type="paragraph" w:styleId="965">
    <w:name w:val="Intense Quote"/>
    <w:basedOn w:val="908"/>
    <w:next w:val="908"/>
    <w:link w:val="966"/>
    <w:uiPriority w:val="30"/>
    <w:qFormat/>
    <w:pPr>
      <w:pBdr>
        <w:bottom w:val="single" w:color="4f81bd" w:themeColor="accent1" w:sz="4" w:space="4"/>
      </w:pBdr>
      <w:spacing w:after="280" w:before="200"/>
      <w:ind w:right="936" w:left="936"/>
    </w:pPr>
    <w:rPr>
      <w:b/>
      <w:bCs/>
      <w:i/>
      <w:iCs/>
      <w:color w:val="4f81bd" w:themeColor="accent1"/>
    </w:rPr>
  </w:style>
  <w:style w:type="character" w:styleId="966" w:customStyle="1">
    <w:name w:val="Cita destacada Car"/>
    <w:basedOn w:val="918"/>
    <w:link w:val="965"/>
    <w:uiPriority w:val="30"/>
    <w:pPr>
      <w:pBdr/>
      <w:spacing/>
      <w:ind/>
    </w:pPr>
    <w:rPr>
      <w:b/>
      <w:bCs/>
      <w:i/>
      <w:iCs/>
      <w:color w:val="4f81bd" w:themeColor="accent1"/>
    </w:rPr>
  </w:style>
  <w:style w:type="character" w:styleId="967">
    <w:name w:val="Subtle Emphasis"/>
    <w:basedOn w:val="918"/>
    <w:uiPriority w:val="19"/>
    <w:qFormat/>
    <w:pPr>
      <w:pBdr/>
      <w:spacing/>
      <w:ind/>
    </w:pPr>
    <w:rPr>
      <w:i/>
      <w:iCs/>
      <w:color w:val="808080" w:themeColor="text1" w:themeTint="7F"/>
    </w:rPr>
  </w:style>
  <w:style w:type="character" w:styleId="968">
    <w:name w:val="Intense Emphasis"/>
    <w:basedOn w:val="918"/>
    <w:uiPriority w:val="21"/>
    <w:qFormat/>
    <w:pPr>
      <w:pBdr/>
      <w:spacing/>
      <w:ind/>
    </w:pPr>
    <w:rPr>
      <w:b/>
      <w:bCs/>
      <w:i/>
      <w:iCs/>
      <w:color w:val="4f81bd" w:themeColor="accent1"/>
    </w:rPr>
  </w:style>
  <w:style w:type="character" w:styleId="969">
    <w:name w:val="Subtle Reference"/>
    <w:basedOn w:val="918"/>
    <w:uiPriority w:val="31"/>
    <w:qFormat/>
    <w:pPr>
      <w:pBdr/>
      <w:spacing/>
      <w:ind/>
    </w:pPr>
    <w:rPr>
      <w:smallCaps/>
      <w:color w:val="c0504d" w:themeColor="accent2"/>
      <w:u w:val="single"/>
    </w:rPr>
  </w:style>
  <w:style w:type="character" w:styleId="970">
    <w:name w:val="Intense Reference"/>
    <w:basedOn w:val="918"/>
    <w:uiPriority w:val="32"/>
    <w:qFormat/>
    <w:pPr>
      <w:pBdr/>
      <w:spacing/>
      <w:ind/>
    </w:pPr>
    <w:rPr>
      <w:b/>
      <w:bCs/>
      <w:smallCaps/>
      <w:color w:val="c0504d" w:themeColor="accent2"/>
      <w:spacing w:val="5"/>
      <w:u w:val="single"/>
    </w:rPr>
  </w:style>
  <w:style w:type="character" w:styleId="971">
    <w:name w:val="Book Title"/>
    <w:basedOn w:val="918"/>
    <w:uiPriority w:val="33"/>
    <w:qFormat/>
    <w:pPr>
      <w:pBdr/>
      <w:spacing/>
      <w:ind/>
    </w:pPr>
    <w:rPr>
      <w:b/>
      <w:bCs/>
      <w:smallCaps/>
      <w:spacing w:val="5"/>
    </w:rPr>
  </w:style>
  <w:style w:type="paragraph" w:styleId="972">
    <w:name w:val="TOC Heading"/>
    <w:basedOn w:val="909"/>
    <w:next w:val="908"/>
    <w:uiPriority w:val="39"/>
    <w:semiHidden/>
    <w:unhideWhenUsed/>
    <w:qFormat/>
    <w:pPr>
      <w:pBdr/>
      <w:spacing/>
      <w:ind/>
      <w:outlineLvl w:val="9"/>
    </w:pPr>
  </w:style>
  <w:style w:type="table" w:styleId="973">
    <w:name w:val="Table Grid"/>
    <w:basedOn w:val="91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w:basedOn w:val="91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Accent 1"/>
    <w:basedOn w:val="91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2"/>
    <w:basedOn w:val="91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3"/>
    <w:basedOn w:val="91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4"/>
    <w:basedOn w:val="91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5"/>
    <w:basedOn w:val="91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6"/>
    <w:basedOn w:val="91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w:basedOn w:val="91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Accent 1"/>
    <w:basedOn w:val="91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2"/>
    <w:basedOn w:val="91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3"/>
    <w:basedOn w:val="91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4"/>
    <w:basedOn w:val="91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5"/>
    <w:basedOn w:val="91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6"/>
    <w:basedOn w:val="91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w:basedOn w:val="91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Accent 1"/>
    <w:basedOn w:val="91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2"/>
    <w:basedOn w:val="91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3"/>
    <w:basedOn w:val="91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4"/>
    <w:basedOn w:val="91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5"/>
    <w:basedOn w:val="91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6"/>
    <w:basedOn w:val="91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w:basedOn w:val="91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Accent 1"/>
    <w:basedOn w:val="91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2"/>
    <w:basedOn w:val="91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3"/>
    <w:basedOn w:val="91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4"/>
    <w:basedOn w:val="91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5"/>
    <w:basedOn w:val="91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6"/>
    <w:basedOn w:val="91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Accent 1"/>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2"/>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3"/>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4"/>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5"/>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6"/>
    <w:basedOn w:val="91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w:basedOn w:val="91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Accent 1"/>
    <w:basedOn w:val="91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2"/>
    <w:basedOn w:val="91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3"/>
    <w:basedOn w:val="91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4"/>
    <w:basedOn w:val="91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5"/>
    <w:basedOn w:val="91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6"/>
    <w:basedOn w:val="91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Accent 1"/>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2"/>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3"/>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4"/>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5"/>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6"/>
    <w:basedOn w:val="91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w:basedOn w:val="91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Accent 1"/>
    <w:basedOn w:val="91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2"/>
    <w:basedOn w:val="91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3"/>
    <w:basedOn w:val="91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4"/>
    <w:basedOn w:val="91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5"/>
    <w:basedOn w:val="91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6"/>
    <w:basedOn w:val="91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Accent 1"/>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2"/>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3"/>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4"/>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5"/>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6"/>
    <w:basedOn w:val="91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Accent 1"/>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2"/>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3"/>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4"/>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5"/>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6"/>
    <w:basedOn w:val="91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w:basedOn w:val="91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Accent 1"/>
    <w:basedOn w:val="91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2"/>
    <w:basedOn w:val="91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3"/>
    <w:basedOn w:val="91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4"/>
    <w:basedOn w:val="91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5"/>
    <w:basedOn w:val="91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6"/>
    <w:basedOn w:val="91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w:basedOn w:val="91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Accent 1"/>
    <w:basedOn w:val="91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2"/>
    <w:basedOn w:val="91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3"/>
    <w:basedOn w:val="91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4"/>
    <w:basedOn w:val="91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5"/>
    <w:basedOn w:val="91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6"/>
    <w:basedOn w:val="91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w:basedOn w:val="91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Accent 1"/>
    <w:basedOn w:val="91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2"/>
    <w:basedOn w:val="91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3"/>
    <w:basedOn w:val="91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4"/>
    <w:basedOn w:val="91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5"/>
    <w:basedOn w:val="91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6"/>
    <w:basedOn w:val="91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Accent 1"/>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2"/>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3"/>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4"/>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5"/>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6"/>
    <w:basedOn w:val="91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2409" w:customStyle="1">
    <w:name w:val="Small Tex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40" w:afterAutospacing="0" w:before="0" w:beforeAutospacing="0" w:line="240" w:lineRule="auto"/>
      <w:ind w:right="0" w:firstLine="0" w:left="0"/>
      <w:contextualSpacing w:val="false"/>
      <w:jc w:val="left"/>
    </w:pPr>
    <w:rPr>
      <w:rFonts w:ascii="Aptos" w:hAnsi="Aptos" w:eastAsiaTheme="minorEastAsia" w:cstheme="minorBidi"/>
      <w:b w:val="0"/>
      <w:bCs w:val="0"/>
      <w:i w:val="0"/>
      <w:iCs w:val="0"/>
      <w:caps w:val="0"/>
      <w:smallCaps w:val="0"/>
      <w:strike w:val="0"/>
      <w:vanish w:val="0"/>
      <w:color w:val="4b4b4b"/>
      <w:spacing w:val="0"/>
      <w:position w:val="0"/>
      <w:sz w:val="16"/>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F0953-E3C6-4252-98D0-B7B307630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e informe de resultados — SISTEMA CEM JEHOVÁ RAFA</dc:title>
  <dc:subject>Trayecto IV · PNF en Informática</dc:subject>
  <dc:creator>Equipo de proyecto</dc:creator>
  <cp:keywords/>
  <dc:description>generated by python-docx</dc:description>
  <cp:revision>7</cp:revision>
  <dcterms:created xsi:type="dcterms:W3CDTF">2013-12-23T23:15:00Z</dcterms:created>
  <dcterms:modified xsi:type="dcterms:W3CDTF">2026-10-20T03:00:43Z</dcterms:modified>
  <cp:category/>
</cp:coreProperties>
</file>