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F925" w14:textId="77777777" w:rsidR="004F7B32" w:rsidRPr="00346004" w:rsidRDefault="00000000">
      <w:pPr>
        <w:spacing w:before="1500"/>
        <w:jc w:val="center"/>
        <w:rPr>
          <w:lang w:val="es-CL"/>
        </w:rPr>
      </w:pPr>
      <w:r w:rsidRPr="00346004">
        <w:rPr>
          <w:rFonts w:ascii="Aptos Display" w:hAnsi="Aptos Display"/>
          <w:b/>
          <w:color w:val="1F4E79"/>
          <w:sz w:val="52"/>
          <w:lang w:val="es-CL"/>
        </w:rPr>
        <w:t>FUNCIONAMIENTO DE</w:t>
      </w:r>
      <w:r w:rsidRPr="00346004">
        <w:rPr>
          <w:rFonts w:ascii="Aptos Display" w:hAnsi="Aptos Display"/>
          <w:b/>
          <w:color w:val="1F4E79"/>
          <w:sz w:val="52"/>
          <w:lang w:val="es-CL"/>
        </w:rPr>
        <w:br/>
        <w:t>WEB SERVICES REST</w:t>
      </w:r>
    </w:p>
    <w:p w14:paraId="7656D0C3" w14:textId="77777777" w:rsidR="004F7B32" w:rsidRPr="00346004" w:rsidRDefault="00000000">
      <w:pPr>
        <w:jc w:val="center"/>
        <w:rPr>
          <w:lang w:val="es-CL"/>
        </w:rPr>
      </w:pPr>
      <w:r w:rsidRPr="00346004">
        <w:rPr>
          <w:b/>
          <w:color w:val="1F1F1F"/>
          <w:sz w:val="34"/>
          <w:lang w:val="es-CL"/>
        </w:rPr>
        <w:t xml:space="preserve">Proyecto </w:t>
      </w:r>
      <w:proofErr w:type="spellStart"/>
      <w:r w:rsidRPr="00346004">
        <w:rPr>
          <w:b/>
          <w:color w:val="1F1F1F"/>
          <w:sz w:val="34"/>
          <w:lang w:val="es-CL"/>
        </w:rPr>
        <w:t>Mapuescuela</w:t>
      </w:r>
      <w:proofErr w:type="spellEnd"/>
      <w:r w:rsidRPr="00346004">
        <w:rPr>
          <w:b/>
          <w:color w:val="1F1F1F"/>
          <w:sz w:val="34"/>
          <w:lang w:val="es-CL"/>
        </w:rPr>
        <w:t xml:space="preserve"> - Grupo 4</w:t>
      </w:r>
    </w:p>
    <w:p w14:paraId="7B93BE40" w14:textId="77777777" w:rsidR="004F7B32" w:rsidRPr="00346004" w:rsidRDefault="00000000">
      <w:pPr>
        <w:spacing w:before="400"/>
        <w:jc w:val="center"/>
        <w:rPr>
          <w:lang w:val="es-CL"/>
        </w:rPr>
      </w:pPr>
      <w:r w:rsidRPr="00346004">
        <w:rPr>
          <w:color w:val="595959"/>
          <w:sz w:val="24"/>
          <w:lang w:val="es-CL"/>
        </w:rPr>
        <w:t>Documento técnico de implementación y pruebas</w:t>
      </w:r>
    </w:p>
    <w:p w14:paraId="6DF68F5D" w14:textId="77777777" w:rsidR="004F7B32" w:rsidRPr="00346004" w:rsidRDefault="004F7B32">
      <w:pPr>
        <w:spacing w:before="70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F7B32" w14:paraId="008DED75" w14:textId="77777777">
        <w:trPr>
          <w:jc w:val="center"/>
        </w:trPr>
        <w:tc>
          <w:tcPr>
            <w:tcW w:w="10080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6E6D534" w14:textId="77777777" w:rsidR="004F7B32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Java + Jakarta REST/Jersey + Maven + GlassFish + JSON + Insomnia</w:t>
            </w:r>
          </w:p>
        </w:tc>
      </w:tr>
    </w:tbl>
    <w:p w14:paraId="5FDB5281" w14:textId="77777777" w:rsidR="004F7B32" w:rsidRDefault="00000000">
      <w:r>
        <w:br w:type="page"/>
      </w:r>
    </w:p>
    <w:p w14:paraId="7BF9171F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lastRenderedPageBreak/>
        <w:t>1. Objetivo del documento</w:t>
      </w:r>
    </w:p>
    <w:p w14:paraId="1DF8FA06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Este documento explica cómo funciona el Web Service REST implementado para </w:t>
      </w:r>
      <w:proofErr w:type="spellStart"/>
      <w:r w:rsidRPr="00346004">
        <w:rPr>
          <w:lang w:val="es-CL"/>
        </w:rPr>
        <w:t>Mapuescuela</w:t>
      </w:r>
      <w:proofErr w:type="spellEnd"/>
      <w:r w:rsidRPr="00346004">
        <w:rPr>
          <w:lang w:val="es-CL"/>
        </w:rPr>
        <w:t xml:space="preserve">, desde la recepción de una solicitud HTTP hasta el almacenamiento temporal de los pedidos en memoria y la devolución de una respuesta JSON. También documenta las pruebas realizadas en </w:t>
      </w:r>
      <w:proofErr w:type="spellStart"/>
      <w:r w:rsidRPr="00346004">
        <w:rPr>
          <w:lang w:val="es-CL"/>
        </w:rPr>
        <w:t>Insomnia</w:t>
      </w:r>
      <w:proofErr w:type="spellEnd"/>
      <w:r w:rsidRPr="00346004">
        <w:rPr>
          <w:lang w:val="es-CL"/>
        </w:rPr>
        <w:t xml:space="preserve"> y el despliegue de la aplicación en </w:t>
      </w:r>
      <w:proofErr w:type="spellStart"/>
      <w:r w:rsidRPr="00346004">
        <w:rPr>
          <w:lang w:val="es-CL"/>
        </w:rPr>
        <w:t>GlassFish</w:t>
      </w:r>
      <w:proofErr w:type="spellEnd"/>
      <w:r w:rsidRPr="00346004">
        <w:rPr>
          <w:lang w:val="es-CL"/>
        </w:rPr>
        <w:t>.</w:t>
      </w:r>
    </w:p>
    <w:p w14:paraId="739C7219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La finalidad es dejar evidencia técnica clara del funcionamiento de los servicios web desarrollados para la Entrega 2 y facilitar su posterior integración con el proceso BPMN ejecutado en </w:t>
      </w:r>
      <w:proofErr w:type="spellStart"/>
      <w:r w:rsidRPr="00346004">
        <w:rPr>
          <w:lang w:val="es-CL"/>
        </w:rPr>
        <w:t>Flowable</w:t>
      </w:r>
      <w:proofErr w:type="spellEnd"/>
      <w:r w:rsidRPr="00346004">
        <w:rPr>
          <w:lang w:val="es-CL"/>
        </w:rPr>
        <w:t>.</w:t>
      </w:r>
    </w:p>
    <w:p w14:paraId="53D21295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2. Arquitectura implementada</w:t>
      </w:r>
    </w:p>
    <w:p w14:paraId="3D1FAE61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La solución se encuentra organizada en una arquitectura simple de servicio REST. </w:t>
      </w:r>
      <w:proofErr w:type="spellStart"/>
      <w:r w:rsidRPr="00346004">
        <w:rPr>
          <w:lang w:val="es-CL"/>
        </w:rPr>
        <w:t>Insomnia</w:t>
      </w:r>
      <w:proofErr w:type="spellEnd"/>
      <w:r w:rsidRPr="00346004">
        <w:rPr>
          <w:lang w:val="es-CL"/>
        </w:rPr>
        <w:t xml:space="preserve"> actúa como cliente de prueba, </w:t>
      </w:r>
      <w:proofErr w:type="spellStart"/>
      <w:r w:rsidRPr="00346004">
        <w:rPr>
          <w:lang w:val="es-CL"/>
        </w:rPr>
        <w:t>GlassFish</w:t>
      </w:r>
      <w:proofErr w:type="spellEnd"/>
      <w:r w:rsidRPr="00346004">
        <w:rPr>
          <w:lang w:val="es-CL"/>
        </w:rPr>
        <w:t xml:space="preserve"> ejecuta la aplicación Java empaquetada como WAR y Jersey recibe las peticiones REST definidas en PedidoResource.java.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F7B32" w14:paraId="6AC5797D" w14:textId="77777777">
        <w:trPr>
          <w:jc w:val="center"/>
        </w:trPr>
        <w:tc>
          <w:tcPr>
            <w:tcW w:w="50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18753" w14:textId="77777777" w:rsidR="004F7B32" w:rsidRDefault="00000000"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50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2497" w14:textId="77777777" w:rsidR="004F7B32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4F7B32" w:rsidRPr="00346004" w14:paraId="12E04B91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298F0" w14:textId="77777777" w:rsidR="004F7B32" w:rsidRDefault="00000000">
            <w:r>
              <w:rPr>
                <w:sz w:val="18"/>
              </w:rPr>
              <w:t>Insomnia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1F1A7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8"/>
                <w:lang w:val="es-CL"/>
              </w:rPr>
              <w:t>Cliente utilizado para enviar peticiones HTTP y validar las respuestas.</w:t>
            </w:r>
          </w:p>
        </w:tc>
      </w:tr>
      <w:tr w:rsidR="004F7B32" w:rsidRPr="00346004" w14:paraId="0E39034A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C07C" w14:textId="77777777" w:rsidR="004F7B32" w:rsidRDefault="00000000">
            <w:proofErr w:type="spellStart"/>
            <w:r>
              <w:rPr>
                <w:sz w:val="18"/>
              </w:rPr>
              <w:t>GlassFish</w:t>
            </w:r>
            <w:proofErr w:type="spellEnd"/>
            <w:r>
              <w:rPr>
                <w:sz w:val="18"/>
              </w:rPr>
              <w:t xml:space="preserve"> 8.0.4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82179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8"/>
                <w:lang w:val="es-CL"/>
              </w:rPr>
              <w:t xml:space="preserve">Servidor de aplicaciones que ejecuta </w:t>
            </w:r>
            <w:proofErr w:type="spellStart"/>
            <w:r w:rsidRPr="00346004">
              <w:rPr>
                <w:sz w:val="18"/>
                <w:lang w:val="es-CL"/>
              </w:rPr>
              <w:t>mapuescuela-api.war</w:t>
            </w:r>
            <w:proofErr w:type="spellEnd"/>
            <w:r w:rsidRPr="00346004">
              <w:rPr>
                <w:sz w:val="18"/>
                <w:lang w:val="es-CL"/>
              </w:rPr>
              <w:t>.</w:t>
            </w:r>
          </w:p>
        </w:tc>
      </w:tr>
      <w:tr w:rsidR="004F7B32" w:rsidRPr="00346004" w14:paraId="7BCFBDDC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FE9C0" w14:textId="77777777" w:rsidR="004F7B32" w:rsidRDefault="00000000">
            <w:r>
              <w:rPr>
                <w:sz w:val="18"/>
              </w:rPr>
              <w:t>Jersey / Jakarta REST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499B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8"/>
                <w:lang w:val="es-CL"/>
              </w:rPr>
              <w:t>Implementación REST que enruta GET, POST y PUT hacia los métodos Java.</w:t>
            </w:r>
          </w:p>
        </w:tc>
      </w:tr>
      <w:tr w:rsidR="004F7B32" w:rsidRPr="00346004" w14:paraId="318DB689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992E" w14:textId="77777777" w:rsidR="004F7B32" w:rsidRDefault="00000000">
            <w:proofErr w:type="spellStart"/>
            <w:r>
              <w:rPr>
                <w:sz w:val="18"/>
              </w:rPr>
              <w:t>PedidoResource</w:t>
            </w:r>
            <w:proofErr w:type="spellEnd"/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6814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8"/>
                <w:lang w:val="es-CL"/>
              </w:rPr>
              <w:t>Recurso REST que gestiona las operaciones relacionadas con pedidos.</w:t>
            </w:r>
          </w:p>
        </w:tc>
      </w:tr>
      <w:tr w:rsidR="004F7B32" w:rsidRPr="00346004" w14:paraId="3051131F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0757F" w14:textId="77777777" w:rsidR="004F7B32" w:rsidRDefault="00000000">
            <w:r>
              <w:rPr>
                <w:sz w:val="18"/>
              </w:rPr>
              <w:t xml:space="preserve">Memoria de </w:t>
            </w:r>
            <w:proofErr w:type="spellStart"/>
            <w:r>
              <w:rPr>
                <w:sz w:val="18"/>
              </w:rPr>
              <w:t>ejecución</w:t>
            </w:r>
            <w:proofErr w:type="spellEnd"/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46CE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8"/>
                <w:lang w:val="es-CL"/>
              </w:rPr>
              <w:t>Lista estática donde los pedidos permanecen mientras la aplicación está en ejecución.</w:t>
            </w:r>
          </w:p>
        </w:tc>
      </w:tr>
    </w:tbl>
    <w:p w14:paraId="31574E46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Flujo general de una petición:</w:t>
      </w:r>
    </w:p>
    <w:p w14:paraId="7D62AE3D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Insomnia</w:t>
      </w:r>
      <w:proofErr w:type="spellEnd"/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 HTTP</w:t>
      </w:r>
      <w:r w:rsidRPr="00346004">
        <w:rPr>
          <w:lang w:val="es-CL"/>
        </w:rPr>
        <w:br/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GlassFish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:8080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 /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mapuescuela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-api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Jersey /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webapi</w:t>
      </w:r>
      <w:proofErr w:type="spellEnd"/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PedidoResource.java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Lista de pedidos en memoria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Respuesta JSON</w:t>
      </w:r>
    </w:p>
    <w:p w14:paraId="4DC3600E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3. Compilación y despliegue</w:t>
      </w:r>
    </w:p>
    <w:p w14:paraId="5B48E9B4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Antes de ejecutar el servicio, Maven compila el proyecto y genera el archivo WAR que contiene las clases, dependencias y configuración web de la aplicación.</w:t>
      </w:r>
    </w:p>
    <w:p w14:paraId="173A7875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# Limpia compilaciones anteriores y vuelve a generar el paquete WAR</w:t>
      </w:r>
      <w:r w:rsidRPr="00346004">
        <w:rPr>
          <w:lang w:val="es-CL"/>
        </w:rPr>
        <w:br/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mvn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clean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package</w:t>
      </w:r>
      <w:proofErr w:type="spellEnd"/>
    </w:p>
    <w:p w14:paraId="392BE0B8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El resultado se genera en:</w:t>
      </w:r>
    </w:p>
    <w:p w14:paraId="6358BFDE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target/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mapuescuela-api.war</w:t>
      </w:r>
      <w:proofErr w:type="spellEnd"/>
    </w:p>
    <w:p w14:paraId="5EC59D5C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Luego el WAR se despliega en </w:t>
      </w:r>
      <w:proofErr w:type="spellStart"/>
      <w:r w:rsidRPr="00346004">
        <w:rPr>
          <w:lang w:val="es-CL"/>
        </w:rPr>
        <w:t>GlassFish</w:t>
      </w:r>
      <w:proofErr w:type="spellEnd"/>
      <w:r w:rsidRPr="00346004">
        <w:rPr>
          <w:lang w:val="es-CL"/>
        </w:rPr>
        <w:t>. Una vez iniciado el servidor, la aplicación queda disponible en el puerto 8080.</w:t>
      </w:r>
    </w:p>
    <w:p w14:paraId="5E32B9F9" w14:textId="77777777" w:rsidR="004F7B32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EE39DC6" wp14:editId="6D288BEB">
            <wp:extent cx="5852160" cy="2683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737836-d786-4aba-be64-0e527da693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6058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 xml:space="preserve">Figura 1. </w:t>
      </w:r>
      <w:proofErr w:type="spellStart"/>
      <w:r w:rsidRPr="00346004">
        <w:rPr>
          <w:i/>
          <w:color w:val="595959"/>
          <w:sz w:val="16"/>
          <w:lang w:val="es-CL"/>
        </w:rPr>
        <w:t>GlassFish</w:t>
      </w:r>
      <w:proofErr w:type="spellEnd"/>
      <w:r w:rsidRPr="00346004">
        <w:rPr>
          <w:i/>
          <w:color w:val="595959"/>
          <w:sz w:val="16"/>
          <w:lang w:val="es-CL"/>
        </w:rPr>
        <w:t xml:space="preserve"> activo en localhost:8080, confirmando que el servidor de aplicaciones está en ejecución.</w:t>
      </w:r>
    </w:p>
    <w:p w14:paraId="5E1DF678" w14:textId="77777777" w:rsidR="004F7B32" w:rsidRPr="00346004" w:rsidRDefault="00000000">
      <w:pPr>
        <w:rPr>
          <w:lang w:val="es-CL"/>
        </w:rPr>
      </w:pPr>
      <w:r w:rsidRPr="00346004">
        <w:rPr>
          <w:lang w:val="es-CL"/>
        </w:rPr>
        <w:br w:type="page"/>
      </w:r>
    </w:p>
    <w:p w14:paraId="3E854604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lastRenderedPageBreak/>
        <w:t xml:space="preserve">4. Ruta base de los Web </w:t>
      </w:r>
      <w:proofErr w:type="spellStart"/>
      <w:r w:rsidRPr="00346004">
        <w:rPr>
          <w:rFonts w:ascii="Aptos" w:hAnsi="Aptos"/>
          <w:color w:val="000000" w:themeColor="text1"/>
          <w:lang w:val="es-CL"/>
        </w:rPr>
        <w:t>Services</w:t>
      </w:r>
      <w:proofErr w:type="spellEnd"/>
    </w:p>
    <w:p w14:paraId="19DBDAED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La aplicación utiliza el contexto </w:t>
      </w:r>
      <w:proofErr w:type="spellStart"/>
      <w:r w:rsidRPr="00346004">
        <w:rPr>
          <w:lang w:val="es-CL"/>
        </w:rPr>
        <w:t>mapuescuela</w:t>
      </w:r>
      <w:proofErr w:type="spellEnd"/>
      <w:r w:rsidRPr="00346004">
        <w:rPr>
          <w:lang w:val="es-CL"/>
        </w:rPr>
        <w:t>-api y la configuración de Jersey define /</w:t>
      </w:r>
      <w:proofErr w:type="spellStart"/>
      <w:r w:rsidRPr="00346004">
        <w:rPr>
          <w:lang w:val="es-CL"/>
        </w:rPr>
        <w:t>webapi</w:t>
      </w:r>
      <w:proofErr w:type="spellEnd"/>
      <w:r w:rsidRPr="00346004">
        <w:rPr>
          <w:lang w:val="es-CL"/>
        </w:rPr>
        <w:t xml:space="preserve"> como ruta base para los recursos REST. Por ello, la URL principal utilizada en las pruebas es:</w:t>
      </w:r>
    </w:p>
    <w:p w14:paraId="226A76EA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http://localhost:8080/mapuescuela-api/webapi/pedidos</w:t>
      </w:r>
    </w:p>
    <w:p w14:paraId="6960A70D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La primera llamada GET mostró una lista vacía, representada como [], lo que confirmó que el </w:t>
      </w:r>
      <w:proofErr w:type="spellStart"/>
      <w:r w:rsidRPr="00346004">
        <w:rPr>
          <w:lang w:val="es-CL"/>
        </w:rPr>
        <w:t>endpoint</w:t>
      </w:r>
      <w:proofErr w:type="spellEnd"/>
      <w:r w:rsidRPr="00346004">
        <w:rPr>
          <w:lang w:val="es-CL"/>
        </w:rPr>
        <w:t xml:space="preserve"> era accesible y que no existían pedidos cargados aún.</w:t>
      </w:r>
    </w:p>
    <w:p w14:paraId="3BF598D5" w14:textId="77777777" w:rsidR="004F7B3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78CB227" wp14:editId="7B9B5EB3">
            <wp:extent cx="5852160" cy="2537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c305fe-d866-4fec-b85e-d2525d1d25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E790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>Figura 2. Respuesta inicial GET /pedidos con una lista vacía ([]).</w:t>
      </w:r>
    </w:p>
    <w:p w14:paraId="69646463" w14:textId="77777777" w:rsidR="004F7B32" w:rsidRPr="00346004" w:rsidRDefault="00000000">
      <w:pPr>
        <w:pStyle w:val="Ttulo1"/>
        <w:spacing w:before="200" w:after="120"/>
        <w:rPr>
          <w:color w:val="000000" w:themeColor="text1"/>
        </w:rPr>
      </w:pPr>
      <w:r w:rsidRPr="00346004">
        <w:rPr>
          <w:rFonts w:ascii="Aptos" w:hAnsi="Aptos"/>
          <w:color w:val="000000" w:themeColor="text1"/>
        </w:rPr>
        <w:t>5. Endpoints implementados y validados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7B32" w14:paraId="0C285614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4B6C2B71" w14:textId="77777777" w:rsidR="004F7B32" w:rsidRDefault="00000000"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w="2520" w:type="dxa"/>
            <w:shd w:val="clear" w:color="auto" w:fill="1F4E79"/>
          </w:tcPr>
          <w:p w14:paraId="0FCB6319" w14:textId="77777777" w:rsidR="004F7B32" w:rsidRDefault="00000000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2520" w:type="dxa"/>
            <w:shd w:val="clear" w:color="auto" w:fill="1F4E79"/>
          </w:tcPr>
          <w:p w14:paraId="08A56FC8" w14:textId="77777777" w:rsidR="004F7B32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520" w:type="dxa"/>
            <w:shd w:val="clear" w:color="auto" w:fill="1F4E79"/>
          </w:tcPr>
          <w:p w14:paraId="4DBDF9E3" w14:textId="77777777" w:rsidR="004F7B32" w:rsidRDefault="00000000">
            <w:r>
              <w:rPr>
                <w:b/>
                <w:color w:val="FFFFFF"/>
                <w:sz w:val="17"/>
              </w:rPr>
              <w:t>Respuesta validada</w:t>
            </w:r>
          </w:p>
        </w:tc>
      </w:tr>
      <w:tr w:rsidR="004F7B32" w14:paraId="231C800E" w14:textId="77777777">
        <w:trPr>
          <w:jc w:val="center"/>
        </w:trPr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B043A" w14:textId="77777777" w:rsidR="004F7B32" w:rsidRDefault="00000000">
            <w:r>
              <w:rPr>
                <w:sz w:val="16"/>
              </w:rPr>
              <w:t>POST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5DD912" w14:textId="77777777" w:rsidR="004F7B32" w:rsidRDefault="00000000">
            <w:r>
              <w:rPr>
                <w:sz w:val="16"/>
              </w:rPr>
              <w:t>/pedidos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5D63A0" w14:textId="77777777" w:rsidR="004F7B32" w:rsidRDefault="00000000">
            <w:r>
              <w:rPr>
                <w:sz w:val="16"/>
              </w:rPr>
              <w:t>Crear un nuevo pedido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C3EB09" w14:textId="77777777" w:rsidR="004F7B32" w:rsidRDefault="00000000">
            <w:r>
              <w:rPr>
                <w:sz w:val="16"/>
              </w:rPr>
              <w:t>201 Created</w:t>
            </w:r>
          </w:p>
        </w:tc>
      </w:tr>
      <w:tr w:rsidR="004F7B32" w14:paraId="1CDECCA0" w14:textId="77777777">
        <w:trPr>
          <w:jc w:val="center"/>
        </w:trPr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694D04" w14:textId="77777777" w:rsidR="004F7B32" w:rsidRDefault="00000000">
            <w:r>
              <w:rPr>
                <w:sz w:val="16"/>
              </w:rPr>
              <w:t>GET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BC4135" w14:textId="77777777" w:rsidR="004F7B32" w:rsidRDefault="00000000">
            <w:r>
              <w:rPr>
                <w:sz w:val="16"/>
              </w:rPr>
              <w:t>/pedidos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1E7547" w14:textId="77777777" w:rsidR="004F7B32" w:rsidRDefault="00000000">
            <w:r>
              <w:rPr>
                <w:sz w:val="16"/>
              </w:rPr>
              <w:t>Listar todos los pedidos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861BA0" w14:textId="77777777" w:rsidR="004F7B32" w:rsidRDefault="00000000">
            <w:r>
              <w:rPr>
                <w:sz w:val="16"/>
              </w:rPr>
              <w:t>200 OK</w:t>
            </w:r>
          </w:p>
        </w:tc>
      </w:tr>
      <w:tr w:rsidR="004F7B32" w14:paraId="56C25F06" w14:textId="77777777">
        <w:trPr>
          <w:jc w:val="center"/>
        </w:trPr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5CE793" w14:textId="77777777" w:rsidR="004F7B32" w:rsidRDefault="00000000">
            <w:r>
              <w:rPr>
                <w:sz w:val="16"/>
              </w:rPr>
              <w:t>GET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CB6E3" w14:textId="77777777" w:rsidR="004F7B32" w:rsidRDefault="00000000">
            <w:r>
              <w:rPr>
                <w:sz w:val="16"/>
              </w:rPr>
              <w:t>/pedidos/{id}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70FD0D" w14:textId="77777777" w:rsidR="004F7B32" w:rsidRDefault="00000000">
            <w:r>
              <w:rPr>
                <w:sz w:val="16"/>
              </w:rPr>
              <w:t>Consultar un pedido específico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A8CCB7" w14:textId="77777777" w:rsidR="004F7B32" w:rsidRDefault="00000000">
            <w:r>
              <w:rPr>
                <w:sz w:val="16"/>
              </w:rPr>
              <w:t>200 OK</w:t>
            </w:r>
          </w:p>
        </w:tc>
      </w:tr>
      <w:tr w:rsidR="004F7B32" w14:paraId="11F6FCCD" w14:textId="77777777">
        <w:trPr>
          <w:jc w:val="center"/>
        </w:trPr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C43B26" w14:textId="77777777" w:rsidR="004F7B32" w:rsidRDefault="00000000">
            <w:r>
              <w:rPr>
                <w:sz w:val="16"/>
              </w:rPr>
              <w:t>PUT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E1610" w14:textId="77777777" w:rsidR="004F7B32" w:rsidRDefault="00000000">
            <w:r>
              <w:rPr>
                <w:sz w:val="16"/>
              </w:rPr>
              <w:t>/pedidos/{id}/estado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416E5B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6"/>
                <w:lang w:val="es-CL"/>
              </w:rPr>
              <w:t>Modificar el estado del pedido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36D5B" w14:textId="77777777" w:rsidR="004F7B32" w:rsidRDefault="00000000">
            <w:r>
              <w:rPr>
                <w:sz w:val="16"/>
              </w:rPr>
              <w:t>200 OK</w:t>
            </w:r>
          </w:p>
        </w:tc>
      </w:tr>
    </w:tbl>
    <w:p w14:paraId="4B4CF58D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6. Prueba 1: creación de un pedido con POST</w:t>
      </w:r>
    </w:p>
    <w:p w14:paraId="6274FB16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Para crear un pedido se envía una petición POST con un cuerpo JSON. El cliente entrega los datos del pedido y el </w:t>
      </w:r>
      <w:proofErr w:type="spellStart"/>
      <w:r w:rsidRPr="00346004">
        <w:rPr>
          <w:lang w:val="es-CL"/>
        </w:rPr>
        <w:t>backend</w:t>
      </w:r>
      <w:proofErr w:type="spellEnd"/>
      <w:r w:rsidRPr="00346004">
        <w:rPr>
          <w:lang w:val="es-CL"/>
        </w:rPr>
        <w:t xml:space="preserve"> completa automáticamente los datos controlados por el sistema.</w:t>
      </w:r>
    </w:p>
    <w:p w14:paraId="3CD1652B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{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"cliente": "Daniel",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"producto": "Cuaderno",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"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modalidadEntrega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": "RETIRO"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}</w:t>
      </w:r>
    </w:p>
    <w:p w14:paraId="4822E4DC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El servidor asigna un identificador correlativo y establece el estado inicial PENDIENTE_PAGO. La respuesta 201 </w:t>
      </w:r>
      <w:proofErr w:type="spellStart"/>
      <w:r w:rsidRPr="00346004">
        <w:rPr>
          <w:lang w:val="es-CL"/>
        </w:rPr>
        <w:t>Created</w:t>
      </w:r>
      <w:proofErr w:type="spellEnd"/>
      <w:r w:rsidRPr="00346004">
        <w:rPr>
          <w:lang w:val="es-CL"/>
        </w:rPr>
        <w:t xml:space="preserve"> indica que el recurso fue creado correctamente.</w:t>
      </w:r>
    </w:p>
    <w:p w14:paraId="7DB29546" w14:textId="77777777" w:rsidR="004F7B32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28D05BF" wp14:editId="472228A8">
            <wp:extent cx="5806440" cy="33852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eb2492-7ae4-452c-8412-731a76bcd3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7F7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 xml:space="preserve">Figura 3. Prueba POST en </w:t>
      </w:r>
      <w:proofErr w:type="spellStart"/>
      <w:r w:rsidRPr="00346004">
        <w:rPr>
          <w:i/>
          <w:color w:val="595959"/>
          <w:sz w:val="16"/>
          <w:lang w:val="es-CL"/>
        </w:rPr>
        <w:t>Insomnia</w:t>
      </w:r>
      <w:proofErr w:type="spellEnd"/>
      <w:r w:rsidRPr="00346004">
        <w:rPr>
          <w:i/>
          <w:color w:val="595959"/>
          <w:sz w:val="16"/>
          <w:lang w:val="es-CL"/>
        </w:rPr>
        <w:t xml:space="preserve">. La API crea el pedido y responde HTTP 201 </w:t>
      </w:r>
      <w:proofErr w:type="spellStart"/>
      <w:r w:rsidRPr="00346004">
        <w:rPr>
          <w:i/>
          <w:color w:val="595959"/>
          <w:sz w:val="16"/>
          <w:lang w:val="es-CL"/>
        </w:rPr>
        <w:t>Created</w:t>
      </w:r>
      <w:proofErr w:type="spellEnd"/>
      <w:r w:rsidRPr="00346004">
        <w:rPr>
          <w:i/>
          <w:color w:val="595959"/>
          <w:sz w:val="16"/>
          <w:lang w:val="es-CL"/>
        </w:rPr>
        <w:t>.</w:t>
      </w:r>
    </w:p>
    <w:p w14:paraId="2273AA2F" w14:textId="77777777" w:rsidR="004F7B32" w:rsidRPr="00346004" w:rsidRDefault="00000000">
      <w:pPr>
        <w:pStyle w:val="Ttulo2"/>
        <w:spacing w:before="14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Lógica principal del POST</w:t>
      </w:r>
    </w:p>
    <w:p w14:paraId="4A54A38B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// Asigna un identificador único al nuevo pedido.</w:t>
      </w:r>
      <w:r w:rsidRPr="00346004">
        <w:rPr>
          <w:lang w:val="es-CL"/>
        </w:rPr>
        <w:br/>
      </w:r>
      <w:proofErr w:type="spellStart"/>
      <w:proofErr w:type="gramStart"/>
      <w:r w:rsidRPr="00346004">
        <w:rPr>
          <w:rFonts w:ascii="Consolas" w:hAnsi="Consolas"/>
          <w:color w:val="1F1F1F"/>
          <w:sz w:val="18"/>
          <w:lang w:val="es-CL"/>
        </w:rPr>
        <w:t>pedido.setId</w:t>
      </w:r>
      <w:proofErr w:type="spellEnd"/>
      <w:proofErr w:type="gramEnd"/>
      <w:r w:rsidRPr="00346004">
        <w:rPr>
          <w:rFonts w:ascii="Consolas" w:hAnsi="Consolas"/>
          <w:color w:val="1F1F1F"/>
          <w:sz w:val="18"/>
          <w:lang w:val="es-CL"/>
        </w:rPr>
        <w:t>(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siguienteId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++);</w:t>
      </w:r>
      <w:r w:rsidRPr="00346004">
        <w:rPr>
          <w:lang w:val="es-CL"/>
        </w:rPr>
        <w:br/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// Define el estado inicial controlado por el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backend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.</w:t>
      </w:r>
      <w:r w:rsidRPr="00346004">
        <w:rPr>
          <w:lang w:val="es-CL"/>
        </w:rPr>
        <w:br/>
      </w:r>
      <w:proofErr w:type="spellStart"/>
      <w:proofErr w:type="gramStart"/>
      <w:r w:rsidRPr="00346004">
        <w:rPr>
          <w:rFonts w:ascii="Consolas" w:hAnsi="Consolas"/>
          <w:color w:val="1F1F1F"/>
          <w:sz w:val="18"/>
          <w:lang w:val="es-CL"/>
        </w:rPr>
        <w:t>pedido.setEstado</w:t>
      </w:r>
      <w:proofErr w:type="spellEnd"/>
      <w:proofErr w:type="gramEnd"/>
      <w:r w:rsidRPr="00346004">
        <w:rPr>
          <w:rFonts w:ascii="Consolas" w:hAnsi="Consolas"/>
          <w:color w:val="1F1F1F"/>
          <w:sz w:val="18"/>
          <w:lang w:val="es-CL"/>
        </w:rPr>
        <w:t>("PENDIENTE_PAGO");</w:t>
      </w:r>
      <w:r w:rsidRPr="00346004">
        <w:rPr>
          <w:lang w:val="es-CL"/>
        </w:rPr>
        <w:br/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// Guarda el pedido en memoria durante la ejecución.</w:t>
      </w:r>
      <w:r w:rsidRPr="00346004">
        <w:rPr>
          <w:lang w:val="es-CL"/>
        </w:rPr>
        <w:br/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pedidos.add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(pedido);</w:t>
      </w:r>
    </w:p>
    <w:p w14:paraId="2C12D680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La lógica anterior evita que el cliente tenga que definir manualmente el ID o el estado inicial. Ambos quedan bajo responsabilidad del servidor.</w:t>
      </w:r>
    </w:p>
    <w:p w14:paraId="69BBBF85" w14:textId="77777777" w:rsidR="004F7B32" w:rsidRPr="00346004" w:rsidRDefault="00000000">
      <w:pPr>
        <w:rPr>
          <w:lang w:val="es-CL"/>
        </w:rPr>
      </w:pPr>
      <w:r w:rsidRPr="00346004">
        <w:rPr>
          <w:lang w:val="es-CL"/>
        </w:rPr>
        <w:br w:type="page"/>
      </w:r>
    </w:p>
    <w:p w14:paraId="62AF350B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lastRenderedPageBreak/>
        <w:t>7. Prueba 2: consulta de todos los pedidos con GET</w:t>
      </w:r>
    </w:p>
    <w:p w14:paraId="7692DE21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El método GET sobre /pedidos recupera la lista completa almacenada en memoria. Después de crear dos pedidos mediante POST, el servicio devolvió ambos objetos en formato JSON con estado HTTP 200 OK.</w:t>
      </w:r>
    </w:p>
    <w:p w14:paraId="7B6090D8" w14:textId="77777777" w:rsidR="004F7B3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47E9EAF" wp14:editId="089A5766">
            <wp:extent cx="5806440" cy="3229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33c197-d3f5-4dec-abc0-bd75d11667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E39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>Figura 4. GET /pedidos devuelve los pedidos almacenados en memoria.</w:t>
      </w:r>
    </w:p>
    <w:p w14:paraId="4FA58F02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Esta prueba confirma que los datos creados previamente mediante POST continúan disponibles durante la misma ejecución del servidor.</w:t>
      </w:r>
    </w:p>
    <w:p w14:paraId="1D6C1273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8. Prueba 3: consulta de un pedido por ID</w:t>
      </w:r>
    </w:p>
    <w:p w14:paraId="560C8DA2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La ruta /pedidos/{id} permite recuperar un pedido específico. En la prueba se consultó el pedido con ID 1 y la API respondió únicamente con ese recurso.</w:t>
      </w:r>
    </w:p>
    <w:p w14:paraId="3AA2611C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r w:rsidRPr="00346004">
        <w:rPr>
          <w:rFonts w:ascii="Consolas" w:hAnsi="Consolas"/>
          <w:color w:val="1F1F1F"/>
          <w:sz w:val="18"/>
          <w:lang w:val="es-CL"/>
        </w:rPr>
        <w:t>GET /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mapuescuela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-api/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webapi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>/pedidos/1</w:t>
      </w:r>
    </w:p>
    <w:p w14:paraId="0274402C" w14:textId="77777777" w:rsidR="004F7B32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417A3E5" wp14:editId="39F758BD">
            <wp:extent cx="5806440" cy="3218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c50945-0994-4880-9ab7-0767c39743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9906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>Figura 5. GET /pedidos/1 devuelve el pedido identificado con ID 1.</w:t>
      </w:r>
    </w:p>
    <w:p w14:paraId="50D14822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>9. Prueba 4: actualización del estado con PUT</w:t>
      </w:r>
    </w:p>
    <w:p w14:paraId="07C91FBD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El servicio permite modificar el estado de un pedido mediante PUT. Para validar el funcionamiento se actualizó el pedido 1 desde PENDIENTE_PAGO a PAGADO.</w:t>
      </w:r>
    </w:p>
    <w:p w14:paraId="49D351E7" w14:textId="77777777" w:rsidR="004F7B32" w:rsidRDefault="00000000">
      <w:pPr>
        <w:shd w:val="clear" w:color="auto" w:fill="F2F2F2"/>
        <w:spacing w:before="80" w:after="160"/>
        <w:ind w:left="360" w:right="216"/>
      </w:pPr>
      <w:r>
        <w:rPr>
          <w:rFonts w:ascii="Consolas" w:hAnsi="Consolas"/>
          <w:color w:val="1F1F1F"/>
          <w:sz w:val="18"/>
        </w:rPr>
        <w:t>{</w:t>
      </w:r>
      <w:r>
        <w:br/>
      </w:r>
      <w:r>
        <w:rPr>
          <w:rFonts w:ascii="Consolas" w:hAnsi="Consolas"/>
          <w:color w:val="1F1F1F"/>
          <w:sz w:val="18"/>
        </w:rPr>
        <w:t xml:space="preserve">  "</w:t>
      </w:r>
      <w:proofErr w:type="spellStart"/>
      <w:r>
        <w:rPr>
          <w:rFonts w:ascii="Consolas" w:hAnsi="Consolas"/>
          <w:color w:val="1F1F1F"/>
          <w:sz w:val="18"/>
        </w:rPr>
        <w:t>estado</w:t>
      </w:r>
      <w:proofErr w:type="spellEnd"/>
      <w:r>
        <w:rPr>
          <w:rFonts w:ascii="Consolas" w:hAnsi="Consolas"/>
          <w:color w:val="1F1F1F"/>
          <w:sz w:val="18"/>
        </w:rPr>
        <w:t>": "PAGADO"</w:t>
      </w:r>
      <w:r>
        <w:br/>
      </w:r>
      <w:r>
        <w:rPr>
          <w:rFonts w:ascii="Consolas" w:hAnsi="Consolas"/>
          <w:color w:val="1F1F1F"/>
          <w:sz w:val="18"/>
        </w:rPr>
        <w:t>}</w:t>
      </w:r>
    </w:p>
    <w:p w14:paraId="4AF9E641" w14:textId="77777777" w:rsidR="004F7B3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1142E9D" wp14:editId="5E4D22B6">
            <wp:extent cx="5806440" cy="3242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dd19fb-21f8-49eb-8621-8e11e28c9f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358F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>Figura 6. PUT /pedidos/1/estado cambia el estado del pedido a PAGADO y responde HTTP 200 OK.</w:t>
      </w:r>
    </w:p>
    <w:p w14:paraId="462AA902" w14:textId="77777777" w:rsidR="004F7B32" w:rsidRPr="00346004" w:rsidRDefault="00000000">
      <w:pPr>
        <w:rPr>
          <w:lang w:val="es-CL"/>
        </w:rPr>
      </w:pPr>
      <w:r w:rsidRPr="00346004">
        <w:rPr>
          <w:lang w:val="es-CL"/>
        </w:rPr>
        <w:br w:type="page"/>
      </w:r>
    </w:p>
    <w:p w14:paraId="6DA28784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lastRenderedPageBreak/>
        <w:t>10. Validación de persistencia en memoria</w:t>
      </w:r>
    </w:p>
    <w:p w14:paraId="0F35D256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Después de ejecutar el PUT, se realizó nuevamente un GET sobre /pedidos/1. El resultado conservó el estado PAGADO, demostrando que la modificación permaneció almacenada durante la ejecución de </w:t>
      </w:r>
      <w:proofErr w:type="spellStart"/>
      <w:r w:rsidRPr="00346004">
        <w:rPr>
          <w:lang w:val="es-CL"/>
        </w:rPr>
        <w:t>GlassFish</w:t>
      </w:r>
      <w:proofErr w:type="spellEnd"/>
      <w:r w:rsidRPr="00346004">
        <w:rPr>
          <w:lang w:val="es-CL"/>
        </w:rPr>
        <w:t>.</w:t>
      </w:r>
    </w:p>
    <w:p w14:paraId="1ED2D8A1" w14:textId="77777777" w:rsidR="004F7B3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0398C9D" wp14:editId="4AD43D79">
            <wp:extent cx="5806440" cy="3351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d7ad09-9438-4b2a-9943-777581bd41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27C" w14:textId="77777777" w:rsidR="004F7B32" w:rsidRPr="00346004" w:rsidRDefault="00000000">
      <w:pPr>
        <w:spacing w:after="160"/>
        <w:jc w:val="center"/>
        <w:rPr>
          <w:lang w:val="es-CL"/>
        </w:rPr>
      </w:pPr>
      <w:r w:rsidRPr="00346004">
        <w:rPr>
          <w:i/>
          <w:color w:val="595959"/>
          <w:sz w:val="16"/>
          <w:lang w:val="es-CL"/>
        </w:rPr>
        <w:t>Figura 7. GET posterior al PUT confirma que el pedido mantiene el estado PAGADO.</w:t>
      </w:r>
    </w:p>
    <w:p w14:paraId="74E22926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>La persistencia implementada actualmente es en memoria. Esto significa que los datos permanecen disponibles mientras la aplicación continúa ejecutándose, pero se perderán al reiniciar o volver a desplegar la aplicación. Para la Entrega 2 este mecanismo permite demostrar gestión de información sin incorporar todavía una base de datos.</w:t>
      </w:r>
    </w:p>
    <w:p w14:paraId="2351894C" w14:textId="77777777" w:rsidR="004F7B32" w:rsidRPr="00346004" w:rsidRDefault="00000000">
      <w:pPr>
        <w:pStyle w:val="Ttulo1"/>
        <w:spacing w:before="200" w:after="120"/>
        <w:rPr>
          <w:color w:val="000000" w:themeColor="text1"/>
        </w:rPr>
      </w:pPr>
      <w:r w:rsidRPr="00346004">
        <w:rPr>
          <w:rFonts w:ascii="Aptos" w:hAnsi="Aptos"/>
          <w:color w:val="000000" w:themeColor="text1"/>
        </w:rPr>
        <w:t>11. Códigos HTTP observados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F7B32" w14:paraId="1DF870CF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0A0CF112" w14:textId="77777777" w:rsidR="004F7B32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360" w:type="dxa"/>
            <w:shd w:val="clear" w:color="auto" w:fill="1F4E79"/>
          </w:tcPr>
          <w:p w14:paraId="2D88E574" w14:textId="77777777" w:rsidR="004F7B32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3360" w:type="dxa"/>
            <w:shd w:val="clear" w:color="auto" w:fill="1F4E79"/>
          </w:tcPr>
          <w:p w14:paraId="77D76988" w14:textId="77777777" w:rsidR="004F7B32" w:rsidRDefault="00000000">
            <w:r>
              <w:rPr>
                <w:b/>
                <w:color w:val="FFFFFF"/>
                <w:sz w:val="18"/>
              </w:rPr>
              <w:t>Uso en Mapuescuela</w:t>
            </w:r>
          </w:p>
        </w:tc>
      </w:tr>
      <w:tr w:rsidR="004F7B32" w:rsidRPr="00346004" w14:paraId="4F0E27C1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C65FA" w14:textId="77777777" w:rsidR="004F7B32" w:rsidRDefault="00000000">
            <w:r>
              <w:rPr>
                <w:sz w:val="17"/>
              </w:rPr>
              <w:t>200 OK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0B2C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La operación se ejecutó correctamente.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691A5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GET de pedidos y PUT de estado.</w:t>
            </w:r>
          </w:p>
        </w:tc>
      </w:tr>
      <w:tr w:rsidR="004F7B32" w:rsidRPr="00346004" w14:paraId="7E318C9A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7F585" w14:textId="77777777" w:rsidR="004F7B32" w:rsidRDefault="00000000">
            <w:r>
              <w:rPr>
                <w:sz w:val="17"/>
              </w:rPr>
              <w:t>201 Created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EA6C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Se creó un nuevo recurso.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81BDB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POST de un nuevo pedido.</w:t>
            </w:r>
          </w:p>
        </w:tc>
      </w:tr>
      <w:tr w:rsidR="004F7B32" w:rsidRPr="00346004" w14:paraId="5E43BF15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ED73" w14:textId="77777777" w:rsidR="004F7B32" w:rsidRDefault="00000000">
            <w:r>
              <w:rPr>
                <w:sz w:val="17"/>
              </w:rPr>
              <w:t>404 Not Found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13834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El recurso solicitado no existe.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2485" w14:textId="77777777" w:rsidR="004F7B32" w:rsidRPr="00346004" w:rsidRDefault="00000000">
            <w:pPr>
              <w:rPr>
                <w:lang w:val="es-CL"/>
              </w:rPr>
            </w:pPr>
            <w:r w:rsidRPr="00346004">
              <w:rPr>
                <w:sz w:val="17"/>
                <w:lang w:val="es-CL"/>
              </w:rPr>
              <w:t>Caso de error recomendable para una prueba adicional.</w:t>
            </w:r>
          </w:p>
        </w:tc>
      </w:tr>
    </w:tbl>
    <w:p w14:paraId="68066E61" w14:textId="77777777" w:rsidR="004F7B32" w:rsidRPr="00346004" w:rsidRDefault="00000000">
      <w:pPr>
        <w:pStyle w:val="Ttulo1"/>
        <w:spacing w:before="200" w:after="120"/>
        <w:rPr>
          <w:color w:val="000000" w:themeColor="text1"/>
          <w:lang w:val="es-CL"/>
        </w:rPr>
      </w:pPr>
      <w:r w:rsidRPr="00346004">
        <w:rPr>
          <w:rFonts w:ascii="Aptos" w:hAnsi="Aptos"/>
          <w:color w:val="000000" w:themeColor="text1"/>
          <w:lang w:val="es-CL"/>
        </w:rPr>
        <w:t xml:space="preserve">12. Relación con el proceso BPMN y </w:t>
      </w:r>
      <w:proofErr w:type="spellStart"/>
      <w:r w:rsidRPr="00346004">
        <w:rPr>
          <w:rFonts w:ascii="Aptos" w:hAnsi="Aptos"/>
          <w:color w:val="000000" w:themeColor="text1"/>
          <w:lang w:val="es-CL"/>
        </w:rPr>
        <w:t>Flowable</w:t>
      </w:r>
      <w:proofErr w:type="spellEnd"/>
    </w:p>
    <w:p w14:paraId="59C572B4" w14:textId="77777777" w:rsidR="004F7B32" w:rsidRPr="00346004" w:rsidRDefault="00000000">
      <w:pPr>
        <w:spacing w:after="120" w:line="259" w:lineRule="auto"/>
        <w:rPr>
          <w:lang w:val="es-CL"/>
        </w:rPr>
      </w:pPr>
      <w:r w:rsidRPr="00346004">
        <w:rPr>
          <w:lang w:val="es-CL"/>
        </w:rPr>
        <w:t xml:space="preserve">Los Web </w:t>
      </w:r>
      <w:proofErr w:type="spellStart"/>
      <w:r w:rsidRPr="00346004">
        <w:rPr>
          <w:lang w:val="es-CL"/>
        </w:rPr>
        <w:t>Services</w:t>
      </w:r>
      <w:proofErr w:type="spellEnd"/>
      <w:r w:rsidRPr="00346004">
        <w:rPr>
          <w:lang w:val="es-CL"/>
        </w:rPr>
        <w:t xml:space="preserve"> desarrollados no se consideran aislados: su propósito es ser consumidos posteriormente desde las tareas automáticas del BPMN mediante </w:t>
      </w:r>
      <w:proofErr w:type="spellStart"/>
      <w:r w:rsidRPr="00346004">
        <w:rPr>
          <w:lang w:val="es-CL"/>
        </w:rPr>
        <w:t>External</w:t>
      </w:r>
      <w:proofErr w:type="spellEnd"/>
      <w:r w:rsidRPr="00346004">
        <w:rPr>
          <w:lang w:val="es-CL"/>
        </w:rPr>
        <w:t xml:space="preserve"> </w:t>
      </w:r>
      <w:proofErr w:type="spellStart"/>
      <w:r w:rsidRPr="00346004">
        <w:rPr>
          <w:lang w:val="es-CL"/>
        </w:rPr>
        <w:t>Workers</w:t>
      </w:r>
      <w:proofErr w:type="spellEnd"/>
      <w:r w:rsidRPr="00346004">
        <w:rPr>
          <w:lang w:val="es-CL"/>
        </w:rPr>
        <w:t xml:space="preserve">. Esto permite que </w:t>
      </w:r>
      <w:proofErr w:type="spellStart"/>
      <w:r w:rsidRPr="00346004">
        <w:rPr>
          <w:lang w:val="es-CL"/>
        </w:rPr>
        <w:t>Flowable</w:t>
      </w:r>
      <w:proofErr w:type="spellEnd"/>
      <w:r w:rsidRPr="00346004">
        <w:rPr>
          <w:lang w:val="es-CL"/>
        </w:rPr>
        <w:t xml:space="preserve"> coordine el proceso y que Java ejecute las operaciones de negocio.</w:t>
      </w:r>
    </w:p>
    <w:p w14:paraId="06CE39B6" w14:textId="77777777" w:rsidR="004F7B32" w:rsidRPr="00346004" w:rsidRDefault="00000000">
      <w:pPr>
        <w:shd w:val="clear" w:color="auto" w:fill="F2F2F2"/>
        <w:spacing w:before="80" w:after="160"/>
        <w:ind w:left="360" w:right="216"/>
        <w:rPr>
          <w:lang w:val="es-CL"/>
        </w:rPr>
      </w:pP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Flowable</w:t>
      </w:r>
      <w:proofErr w:type="spellEnd"/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External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Worker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Generar pedido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POST /pedidos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Pedido creado y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pedidoId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devuelto al proceso</w:t>
      </w:r>
      <w:r w:rsidRPr="00346004">
        <w:rPr>
          <w:lang w:val="es-CL"/>
        </w:rPr>
        <w:br/>
      </w:r>
      <w:r w:rsidRPr="00346004">
        <w:rPr>
          <w:lang w:val="es-CL"/>
        </w:rPr>
        <w:lastRenderedPageBreak/>
        <w:br/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Flowable</w:t>
      </w:r>
      <w:proofErr w:type="spellEnd"/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 </w:t>
      </w:r>
      <w:proofErr w:type="spellStart"/>
      <w:r w:rsidRPr="00346004">
        <w:rPr>
          <w:rFonts w:ascii="Consolas" w:hAnsi="Consolas"/>
          <w:color w:val="1F1F1F"/>
          <w:sz w:val="18"/>
          <w:lang w:val="es-CL"/>
        </w:rPr>
        <w:t>External</w:t>
      </w:r>
      <w:proofErr w:type="spellEnd"/>
      <w:r w:rsidRPr="00346004">
        <w:rPr>
          <w:rFonts w:ascii="Consolas" w:hAnsi="Consolas"/>
          <w:color w:val="1F1F1F"/>
          <w:sz w:val="18"/>
          <w:lang w:val="es-CL"/>
        </w:rPr>
        <w:t xml:space="preserve"> Worker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Confirmar pago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PUT /pedidos/{id}/estado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 xml:space="preserve">   ↓</w:t>
      </w:r>
      <w:r w:rsidRPr="00346004">
        <w:rPr>
          <w:lang w:val="es-CL"/>
        </w:rPr>
        <w:br/>
      </w:r>
      <w:r w:rsidRPr="00346004">
        <w:rPr>
          <w:rFonts w:ascii="Consolas" w:hAnsi="Consolas"/>
          <w:color w:val="1F1F1F"/>
          <w:sz w:val="18"/>
          <w:lang w:val="es-CL"/>
        </w:rPr>
        <w:t>Estado = PAGADO</w:t>
      </w:r>
    </w:p>
    <w:p w14:paraId="565FA902" w14:textId="11920D1F" w:rsidR="008F5EB6" w:rsidRPr="00346004" w:rsidRDefault="00000000" w:rsidP="00346004">
      <w:pPr>
        <w:spacing w:after="120" w:line="259" w:lineRule="auto"/>
        <w:rPr>
          <w:lang w:val="es-CL"/>
        </w:rPr>
      </w:pPr>
      <w:r w:rsidRPr="00346004">
        <w:rPr>
          <w:lang w:val="es-CL"/>
        </w:rPr>
        <w:t>De esta forma, tareas como Generar pedido, Confirmar pago, Registrar pago rechazado y Cancelar pedido pueden integrarse con la misma API de pedidos, mientras que actividades como Actualizar inventario requerirán un servicio adicional específico para inventario.</w:t>
      </w:r>
    </w:p>
    <w:sectPr w:rsidR="008F5EB6" w:rsidRPr="00346004" w:rsidSect="00034616">
      <w:headerReference w:type="default" r:id="rId15"/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D705" w14:textId="77777777" w:rsidR="008F5EB6" w:rsidRDefault="008F5EB6">
      <w:pPr>
        <w:spacing w:after="0" w:line="240" w:lineRule="auto"/>
      </w:pPr>
      <w:r>
        <w:separator/>
      </w:r>
    </w:p>
  </w:endnote>
  <w:endnote w:type="continuationSeparator" w:id="0">
    <w:p w14:paraId="09A18A53" w14:textId="77777777" w:rsidR="008F5EB6" w:rsidRDefault="008F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693C" w14:textId="04710123" w:rsidR="004F7B32" w:rsidRDefault="004F7B3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2B00" w14:textId="77777777" w:rsidR="008F5EB6" w:rsidRDefault="008F5EB6">
      <w:pPr>
        <w:spacing w:after="0" w:line="240" w:lineRule="auto"/>
      </w:pPr>
      <w:r>
        <w:separator/>
      </w:r>
    </w:p>
  </w:footnote>
  <w:footnote w:type="continuationSeparator" w:id="0">
    <w:p w14:paraId="49A2C5FD" w14:textId="77777777" w:rsidR="008F5EB6" w:rsidRDefault="008F5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AAC4" w14:textId="337757D3" w:rsidR="004F7B32" w:rsidRDefault="004F7B32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267661">
    <w:abstractNumId w:val="8"/>
  </w:num>
  <w:num w:numId="2" w16cid:durableId="1851216429">
    <w:abstractNumId w:val="6"/>
  </w:num>
  <w:num w:numId="3" w16cid:durableId="2144762895">
    <w:abstractNumId w:val="5"/>
  </w:num>
  <w:num w:numId="4" w16cid:durableId="23095885">
    <w:abstractNumId w:val="4"/>
  </w:num>
  <w:num w:numId="5" w16cid:durableId="1043138571">
    <w:abstractNumId w:val="7"/>
  </w:num>
  <w:num w:numId="6" w16cid:durableId="2124569352">
    <w:abstractNumId w:val="3"/>
  </w:num>
  <w:num w:numId="7" w16cid:durableId="990981683">
    <w:abstractNumId w:val="2"/>
  </w:num>
  <w:num w:numId="8" w16cid:durableId="378676773">
    <w:abstractNumId w:val="1"/>
  </w:num>
  <w:num w:numId="9" w16cid:durableId="57844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004"/>
    <w:rsid w:val="004F7B32"/>
    <w:rsid w:val="008F5EB6"/>
    <w:rsid w:val="00AA1D8D"/>
    <w:rsid w:val="00B318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DC788"/>
  <w14:defaultImageDpi w14:val="300"/>
  <w15:docId w15:val="{3B81BE0C-46A3-4EBC-886F-BA9E7755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1050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Alvarez</cp:lastModifiedBy>
  <cp:revision>2</cp:revision>
  <dcterms:created xsi:type="dcterms:W3CDTF">2013-12-23T23:15:00Z</dcterms:created>
  <dcterms:modified xsi:type="dcterms:W3CDTF">2026-09-01T02:40:00Z</dcterms:modified>
  <cp:category/>
</cp:coreProperties>
</file>