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5810" w14:textId="46C8463F" w:rsidR="00DA5A00" w:rsidRDefault="004C0BB0">
      <w:r>
        <w:t>xxx</w:t>
      </w:r>
    </w:p>
    <w:sectPr w:rsidR="00DA5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0"/>
    <w:rsid w:val="004C0BB0"/>
    <w:rsid w:val="00DA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EE4D1"/>
  <w15:chartTrackingRefBased/>
  <w15:docId w15:val="{14ED5A84-D875-2842-AC73-3B32BAC1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Faltyński</dc:creator>
  <cp:keywords/>
  <dc:description/>
  <cp:lastModifiedBy>Maciej Faltyński</cp:lastModifiedBy>
  <cp:revision>1</cp:revision>
  <dcterms:created xsi:type="dcterms:W3CDTF">2022-12-11T09:30:00Z</dcterms:created>
  <dcterms:modified xsi:type="dcterms:W3CDTF">2022-12-11T09:30:00Z</dcterms:modified>
</cp:coreProperties>
</file>