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91742">
      <w:pPr>
        <w:pStyle w:val="2"/>
        <w:spacing w:before="92" w:line="194" w:lineRule="auto"/>
        <w:jc w:val="center"/>
        <w:rPr>
          <w:rFonts w:hint="eastAsia"/>
          <w:b/>
          <w:bCs/>
          <w:spacing w:val="4"/>
          <w:sz w:val="32"/>
          <w:szCs w:val="32"/>
        </w:rPr>
      </w:pPr>
      <w:r>
        <w:rPr>
          <w:rFonts w:hint="eastAsia"/>
          <w:b/>
          <w:bCs/>
          <w:spacing w:val="4"/>
          <w:sz w:val="32"/>
          <w:szCs w:val="32"/>
        </w:rPr>
        <w:t>Hainan Boda Heyi Technology Co., Ltd.</w:t>
      </w:r>
    </w:p>
    <w:p w14:paraId="532A5A9F">
      <w:pPr>
        <w:pStyle w:val="2"/>
        <w:spacing w:before="92" w:line="194" w:lineRule="auto"/>
        <w:ind w:left="3058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(Company  No.</w:t>
      </w:r>
      <w:r>
        <w:rPr>
          <w:spacing w:val="32"/>
          <w:sz w:val="22"/>
          <w:szCs w:val="22"/>
        </w:rPr>
        <w:t xml:space="preserve"> </w:t>
      </w:r>
      <w:r>
        <w:rPr>
          <w:rFonts w:hint="eastAsia"/>
          <w:spacing w:val="-3"/>
          <w:sz w:val="22"/>
          <w:szCs w:val="22"/>
        </w:rPr>
        <w:t>91460000MAEXRDB56H</w:t>
      </w:r>
      <w:r>
        <w:rPr>
          <w:spacing w:val="-3"/>
          <w:sz w:val="22"/>
          <w:szCs w:val="22"/>
        </w:rPr>
        <w:t>)</w:t>
      </w:r>
    </w:p>
    <w:p w14:paraId="110C660F">
      <w:pPr>
        <w:pStyle w:val="2"/>
        <w:spacing w:before="110" w:line="194" w:lineRule="auto"/>
        <w:ind w:left="2857" w:firstLine="216" w:firstLineChars="100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[Incorporated</w:t>
      </w:r>
      <w:r>
        <w:rPr>
          <w:spacing w:val="5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</w:t>
      </w:r>
      <w:r>
        <w:rPr>
          <w:rFonts w:hint="eastAsia" w:eastAsia="宋体"/>
          <w:spacing w:val="-2"/>
          <w:sz w:val="22"/>
          <w:szCs w:val="22"/>
          <w:lang w:val="en-US" w:eastAsia="zh-CN"/>
        </w:rPr>
        <w:t xml:space="preserve"> CHINA</w:t>
      </w:r>
      <w:r>
        <w:rPr>
          <w:spacing w:val="-2"/>
          <w:sz w:val="22"/>
          <w:szCs w:val="22"/>
        </w:rPr>
        <w:t>]</w:t>
      </w:r>
    </w:p>
    <w:p w14:paraId="4890C00F">
      <w:pPr>
        <w:spacing w:line="344" w:lineRule="auto"/>
        <w:jc w:val="both"/>
        <w:rPr>
          <w:rFonts w:ascii="Arial"/>
          <w:sz w:val="21"/>
        </w:rPr>
      </w:pPr>
      <w:bookmarkStart w:id="0" w:name="_GoBack"/>
      <w:bookmarkEnd w:id="0"/>
    </w:p>
    <w:p w14:paraId="4DA3777A">
      <w:pPr>
        <w:pStyle w:val="2"/>
        <w:spacing w:before="69" w:line="272" w:lineRule="auto"/>
        <w:ind w:left="25" w:right="422" w:hanging="6"/>
      </w:pPr>
      <w:r>
        <w:rPr>
          <w:b/>
          <w:bCs/>
          <w:spacing w:val="-5"/>
        </w:rPr>
        <w:t>DIRECTORS’ RESOLUTION  PASSED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5"/>
        </w:rPr>
        <w:t>PURSUANT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5"/>
        </w:rPr>
        <w:t>TO THE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5"/>
        </w:rPr>
        <w:t>COMP</w:t>
      </w:r>
      <w:r>
        <w:rPr>
          <w:b/>
          <w:bCs/>
          <w:spacing w:val="-6"/>
        </w:rPr>
        <w:t>ANY’S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CONSTITUTION</w:t>
      </w:r>
    </w:p>
    <w:p w14:paraId="2FD89B56">
      <w:pPr>
        <w:spacing w:line="252" w:lineRule="auto"/>
        <w:rPr>
          <w:rFonts w:ascii="Arial"/>
          <w:sz w:val="21"/>
        </w:rPr>
      </w:pPr>
    </w:p>
    <w:p w14:paraId="72A03F07">
      <w:pPr>
        <w:pStyle w:val="2"/>
        <w:spacing w:before="69" w:line="187" w:lineRule="auto"/>
        <w:ind w:left="20"/>
      </w:pPr>
      <w:r>
        <w:rPr>
          <w:b/>
          <w:bCs/>
          <w:spacing w:val="-4"/>
        </w:rPr>
        <w:t>ESTABLISHMENT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4"/>
        </w:rPr>
        <w:t>OF A LIMITED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4"/>
        </w:rPr>
        <w:t>COMPANY IN SINGAPORE</w:t>
      </w:r>
    </w:p>
    <w:p w14:paraId="5C89C2D5">
      <w:pPr>
        <w:spacing w:line="330" w:lineRule="auto"/>
        <w:rPr>
          <w:rFonts w:ascii="Arial"/>
          <w:sz w:val="21"/>
        </w:rPr>
      </w:pPr>
    </w:p>
    <w:p w14:paraId="179EF766">
      <w:pPr>
        <w:pStyle w:val="2"/>
        <w:spacing w:before="70" w:line="186" w:lineRule="auto"/>
        <w:ind w:left="20"/>
      </w:pPr>
      <w:r>
        <w:rPr>
          <w:b/>
          <w:bCs/>
          <w:spacing w:val="-6"/>
        </w:rPr>
        <w:t>RESOLVED:</w:t>
      </w:r>
    </w:p>
    <w:p w14:paraId="5AA060C2">
      <w:pPr>
        <w:spacing w:line="337" w:lineRule="auto"/>
        <w:rPr>
          <w:rFonts w:ascii="Arial"/>
          <w:sz w:val="21"/>
        </w:rPr>
      </w:pPr>
    </w:p>
    <w:p w14:paraId="3415D677">
      <w:pPr>
        <w:pStyle w:val="2"/>
        <w:spacing w:before="69" w:line="243" w:lineRule="auto"/>
        <w:ind w:left="24" w:right="330" w:hanging="1"/>
      </w:pPr>
      <w:r>
        <w:rPr>
          <w:spacing w:val="-7"/>
        </w:rPr>
        <w:t>THAT</w:t>
      </w:r>
      <w:r>
        <w:rPr>
          <w:spacing w:val="46"/>
          <w:w w:val="101"/>
        </w:rPr>
        <w:t xml:space="preserve"> </w:t>
      </w:r>
      <w:r>
        <w:rPr>
          <w:spacing w:val="-7"/>
        </w:rPr>
        <w:t>the</w:t>
      </w:r>
      <w:r>
        <w:rPr>
          <w:spacing w:val="22"/>
        </w:rPr>
        <w:t xml:space="preserve"> </w:t>
      </w:r>
      <w:r>
        <w:rPr>
          <w:spacing w:val="-7"/>
        </w:rPr>
        <w:t>Company</w:t>
      </w:r>
      <w:r>
        <w:rPr>
          <w:spacing w:val="29"/>
        </w:rPr>
        <w:t xml:space="preserve"> </w:t>
      </w:r>
      <w:r>
        <w:rPr>
          <w:spacing w:val="-7"/>
        </w:rPr>
        <w:t>proposes</w:t>
      </w:r>
      <w:r>
        <w:rPr>
          <w:spacing w:val="14"/>
        </w:rPr>
        <w:t xml:space="preserve"> </w:t>
      </w:r>
      <w:r>
        <w:rPr>
          <w:spacing w:val="-7"/>
        </w:rPr>
        <w:t>to</w:t>
      </w:r>
      <w:r>
        <w:rPr>
          <w:spacing w:val="26"/>
          <w:w w:val="101"/>
        </w:rPr>
        <w:t xml:space="preserve"> </w:t>
      </w:r>
      <w:r>
        <w:rPr>
          <w:spacing w:val="-7"/>
        </w:rPr>
        <w:t>set up</w:t>
      </w:r>
      <w:r>
        <w:rPr>
          <w:spacing w:val="23"/>
          <w:w w:val="101"/>
        </w:rPr>
        <w:t xml:space="preserve"> </w:t>
      </w:r>
      <w:r>
        <w:rPr>
          <w:spacing w:val="-7"/>
        </w:rPr>
        <w:t>a limited</w:t>
      </w:r>
      <w:r>
        <w:rPr>
          <w:spacing w:val="11"/>
        </w:rPr>
        <w:t xml:space="preserve">  </w:t>
      </w:r>
      <w:r>
        <w:rPr>
          <w:spacing w:val="-7"/>
        </w:rPr>
        <w:t>company  in</w:t>
      </w:r>
      <w:r>
        <w:rPr>
          <w:spacing w:val="30"/>
        </w:rPr>
        <w:t xml:space="preserve"> </w:t>
      </w:r>
      <w:r>
        <w:rPr>
          <w:spacing w:val="-7"/>
        </w:rPr>
        <w:t>Singapore  (‘Singapore</w:t>
      </w:r>
      <w:r>
        <w:t xml:space="preserve"> </w:t>
      </w:r>
      <w:r>
        <w:rPr>
          <w:spacing w:val="-7"/>
        </w:rPr>
        <w:t>Company’)  which  is</w:t>
      </w:r>
      <w:r>
        <w:rPr>
          <w:spacing w:val="46"/>
        </w:rPr>
        <w:t xml:space="preserve"> </w:t>
      </w:r>
      <w:r>
        <w:rPr>
          <w:spacing w:val="-7"/>
        </w:rPr>
        <w:t>wholly  owned</w:t>
      </w:r>
      <w:r>
        <w:rPr>
          <w:spacing w:val="29"/>
        </w:rPr>
        <w:t xml:space="preserve"> </w:t>
      </w:r>
      <w:r>
        <w:rPr>
          <w:spacing w:val="-7"/>
        </w:rPr>
        <w:t>by the</w:t>
      </w:r>
      <w:r>
        <w:rPr>
          <w:spacing w:val="21"/>
          <w:w w:val="101"/>
        </w:rPr>
        <w:t xml:space="preserve"> </w:t>
      </w:r>
      <w:r>
        <w:rPr>
          <w:spacing w:val="-7"/>
        </w:rPr>
        <w:t>Company.</w:t>
      </w:r>
    </w:p>
    <w:p w14:paraId="2D022138">
      <w:pPr>
        <w:spacing w:line="305" w:lineRule="auto"/>
        <w:rPr>
          <w:rFonts w:ascii="Arial"/>
          <w:sz w:val="21"/>
        </w:rPr>
      </w:pPr>
    </w:p>
    <w:p w14:paraId="44DF4AD5">
      <w:pPr>
        <w:pStyle w:val="2"/>
        <w:spacing w:before="69" w:line="190" w:lineRule="auto"/>
        <w:ind w:left="20"/>
      </w:pPr>
      <w:r>
        <w:rPr>
          <w:spacing w:val="-5"/>
        </w:rPr>
        <w:t>Particulars  of the</w:t>
      </w:r>
      <w:r>
        <w:rPr>
          <w:spacing w:val="28"/>
          <w:w w:val="101"/>
        </w:rPr>
        <w:t xml:space="preserve"> </w:t>
      </w:r>
      <w:r>
        <w:rPr>
          <w:spacing w:val="-5"/>
        </w:rPr>
        <w:t>Singapore  Compa</w:t>
      </w:r>
      <w:r>
        <w:rPr>
          <w:spacing w:val="-6"/>
        </w:rPr>
        <w:t>ny:</w:t>
      </w:r>
    </w:p>
    <w:p w14:paraId="770E2471">
      <w:pPr>
        <w:spacing w:line="23" w:lineRule="exact"/>
      </w:pPr>
    </w:p>
    <w:tbl>
      <w:tblPr>
        <w:tblStyle w:val="5"/>
        <w:tblW w:w="8305" w:type="dxa"/>
        <w:tblInd w:w="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1"/>
        <w:gridCol w:w="5464"/>
      </w:tblGrid>
      <w:tr w14:paraId="2FEE0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841" w:type="dxa"/>
            <w:vAlign w:val="top"/>
          </w:tcPr>
          <w:p w14:paraId="418B99ED">
            <w:pPr>
              <w:pStyle w:val="6"/>
              <w:spacing w:before="73" w:line="190" w:lineRule="auto"/>
              <w:ind w:left="128"/>
            </w:pPr>
            <w:r>
              <w:rPr>
                <w:spacing w:val="-7"/>
              </w:rPr>
              <w:t>Company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7"/>
              </w:rPr>
              <w:t>name:</w:t>
            </w:r>
          </w:p>
        </w:tc>
        <w:tc>
          <w:tcPr>
            <w:tcW w:w="5464" w:type="dxa"/>
            <w:vAlign w:val="top"/>
          </w:tcPr>
          <w:p w14:paraId="2A452DA6">
            <w:pPr>
              <w:pStyle w:val="6"/>
              <w:spacing w:before="72" w:line="230" w:lineRule="auto"/>
              <w:ind w:left="109" w:right="727" w:hanging="2"/>
            </w:pPr>
            <w:r>
              <w:rPr>
                <w:rFonts w:hint="eastAsia"/>
                <w:spacing w:val="-7"/>
              </w:rPr>
              <w:t>Econex green energy PTE. LTD.</w:t>
            </w:r>
          </w:p>
        </w:tc>
      </w:tr>
      <w:tr w14:paraId="31586A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841" w:type="dxa"/>
            <w:vAlign w:val="top"/>
          </w:tcPr>
          <w:p w14:paraId="4B6D18D3">
            <w:pPr>
              <w:pStyle w:val="6"/>
              <w:spacing w:before="72" w:line="190" w:lineRule="auto"/>
              <w:ind w:left="124"/>
            </w:pPr>
            <w:r>
              <w:rPr>
                <w:spacing w:val="-8"/>
              </w:rPr>
              <w:t>Registered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office:</w:t>
            </w:r>
          </w:p>
        </w:tc>
        <w:tc>
          <w:tcPr>
            <w:tcW w:w="5464" w:type="dxa"/>
            <w:vAlign w:val="top"/>
          </w:tcPr>
          <w:p w14:paraId="3FC53E9F">
            <w:pPr>
              <w:pStyle w:val="6"/>
              <w:spacing w:before="72" w:line="190" w:lineRule="auto"/>
              <w:ind w:left="114"/>
            </w:pPr>
            <w:r>
              <w:rPr>
                <w:spacing w:val="-4"/>
              </w:rPr>
              <w:t>51 Goldhill  Plaza  #20-07 S</w:t>
            </w:r>
            <w:r>
              <w:rPr>
                <w:spacing w:val="-5"/>
              </w:rPr>
              <w:t>ingapore  308900</w:t>
            </w:r>
          </w:p>
        </w:tc>
      </w:tr>
      <w:tr w14:paraId="694A49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41" w:type="dxa"/>
            <w:vAlign w:val="top"/>
          </w:tcPr>
          <w:p w14:paraId="1BBEF47A">
            <w:pPr>
              <w:pStyle w:val="6"/>
              <w:spacing w:before="60" w:line="197" w:lineRule="auto"/>
              <w:ind w:left="117"/>
            </w:pPr>
            <w:r>
              <w:rPr>
                <w:spacing w:val="-5"/>
              </w:rPr>
              <w:t>Number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of shares</w:t>
            </w:r>
            <w:r>
              <w:rPr>
                <w:spacing w:val="35"/>
              </w:rPr>
              <w:t xml:space="preserve"> </w:t>
            </w:r>
            <w:r>
              <w:rPr>
                <w:spacing w:val="-5"/>
              </w:rPr>
              <w:t>allott</w:t>
            </w:r>
            <w:r>
              <w:rPr>
                <w:spacing w:val="-6"/>
              </w:rPr>
              <w:t>ed:</w:t>
            </w:r>
          </w:p>
        </w:tc>
        <w:tc>
          <w:tcPr>
            <w:tcW w:w="5464" w:type="dxa"/>
            <w:vAlign w:val="top"/>
          </w:tcPr>
          <w:p w14:paraId="44D9D83A">
            <w:pPr>
              <w:pStyle w:val="6"/>
              <w:spacing w:before="60" w:line="197" w:lineRule="auto"/>
              <w:ind w:left="130"/>
            </w:pPr>
            <w:r>
              <w:rPr>
                <w:spacing w:val="-3"/>
              </w:rPr>
              <w:t>10,000 at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USD$1/-each</w:t>
            </w:r>
          </w:p>
        </w:tc>
      </w:tr>
      <w:tr w14:paraId="674409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841" w:type="dxa"/>
            <w:vAlign w:val="top"/>
          </w:tcPr>
          <w:p w14:paraId="681D385B">
            <w:pPr>
              <w:pStyle w:val="6"/>
              <w:spacing w:before="78" w:line="188" w:lineRule="auto"/>
              <w:ind w:left="128"/>
            </w:pPr>
            <w:r>
              <w:rPr>
                <w:spacing w:val="-4"/>
              </w:rPr>
              <w:t>Chairman  of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board:</w:t>
            </w:r>
          </w:p>
        </w:tc>
        <w:tc>
          <w:tcPr>
            <w:tcW w:w="5464" w:type="dxa"/>
            <w:vAlign w:val="top"/>
          </w:tcPr>
          <w:p w14:paraId="5F075938">
            <w:pPr>
              <w:pStyle w:val="6"/>
              <w:spacing w:before="83" w:line="184" w:lineRule="auto"/>
              <w:ind w:left="11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pacing w:val="-6"/>
                <w:lang w:val="en-US" w:eastAsia="zh-CN"/>
              </w:rPr>
              <w:t>LIU JINGQI</w:t>
            </w:r>
          </w:p>
        </w:tc>
      </w:tr>
    </w:tbl>
    <w:p w14:paraId="4DD1CA99">
      <w:pPr>
        <w:spacing w:line="316" w:lineRule="auto"/>
        <w:rPr>
          <w:rFonts w:ascii="Arial"/>
          <w:sz w:val="21"/>
        </w:rPr>
      </w:pPr>
    </w:p>
    <w:p w14:paraId="187A2120">
      <w:pPr>
        <w:spacing w:line="316" w:lineRule="auto"/>
        <w:rPr>
          <w:rFonts w:ascii="Arial"/>
          <w:sz w:val="21"/>
        </w:rPr>
      </w:pPr>
    </w:p>
    <w:p w14:paraId="38E0A0DB">
      <w:pPr>
        <w:pStyle w:val="2"/>
        <w:spacing w:before="64" w:line="193" w:lineRule="auto"/>
        <w:ind w:left="19"/>
        <w:rPr>
          <w:sz w:val="22"/>
          <w:szCs w:val="22"/>
        </w:rPr>
      </w:pPr>
      <w:r>
        <w:rPr>
          <w:spacing w:val="-3"/>
          <w:sz w:val="22"/>
          <w:szCs w:val="22"/>
        </w:rPr>
        <w:t>Dated:</w:t>
      </w:r>
      <w:r>
        <w:rPr>
          <w:spacing w:val="53"/>
          <w:sz w:val="22"/>
          <w:szCs w:val="22"/>
        </w:rPr>
        <w:t xml:space="preserve"> </w:t>
      </w:r>
    </w:p>
    <w:p w14:paraId="7A89F013">
      <w:pPr>
        <w:spacing w:line="273" w:lineRule="auto"/>
        <w:rPr>
          <w:rFonts w:ascii="Arial"/>
          <w:sz w:val="21"/>
        </w:rPr>
      </w:pPr>
    </w:p>
    <w:p w14:paraId="11AD9E10">
      <w:pPr>
        <w:spacing w:line="274" w:lineRule="auto"/>
        <w:rPr>
          <w:rFonts w:ascii="Arial"/>
          <w:sz w:val="21"/>
        </w:rPr>
      </w:pPr>
    </w:p>
    <w:p w14:paraId="703CAE7B">
      <w:pPr>
        <w:spacing w:line="274" w:lineRule="auto"/>
        <w:rPr>
          <w:rFonts w:ascii="Arial"/>
          <w:sz w:val="21"/>
        </w:rPr>
      </w:pPr>
    </w:p>
    <w:p w14:paraId="0F1804D8">
      <w:pPr>
        <w:spacing w:line="274" w:lineRule="auto"/>
        <w:rPr>
          <w:rFonts w:ascii="Arial"/>
          <w:sz w:val="21"/>
        </w:rPr>
      </w:pPr>
    </w:p>
    <w:p w14:paraId="075458B0">
      <w:pPr>
        <w:spacing w:line="274" w:lineRule="auto"/>
        <w:rPr>
          <w:rFonts w:ascii="Arial"/>
          <w:sz w:val="21"/>
        </w:rPr>
      </w:pPr>
    </w:p>
    <w:p w14:paraId="5CDB7B45">
      <w:pPr>
        <w:spacing w:line="274" w:lineRule="auto"/>
        <w:rPr>
          <w:rFonts w:ascii="Arial"/>
          <w:sz w:val="21"/>
        </w:rPr>
      </w:pPr>
    </w:p>
    <w:p w14:paraId="56F86877">
      <w:pPr>
        <w:spacing w:line="274" w:lineRule="auto"/>
        <w:rPr>
          <w:rFonts w:ascii="Arial"/>
          <w:sz w:val="21"/>
        </w:rPr>
      </w:pPr>
    </w:p>
    <w:p w14:paraId="567080BE">
      <w:pPr>
        <w:pStyle w:val="2"/>
        <w:spacing w:before="64" w:line="189" w:lineRule="auto"/>
        <w:ind w:left="3609"/>
        <w:rPr>
          <w:sz w:val="22"/>
          <w:szCs w:val="22"/>
        </w:rPr>
      </w:pPr>
      <w:r>
        <w:rPr>
          <w:spacing w:val="2"/>
          <w:sz w:val="22"/>
          <w:szCs w:val="22"/>
        </w:rPr>
        <w:t>DIRECTOR</w:t>
      </w:r>
    </w:p>
    <w:p w14:paraId="6A69B68E">
      <w:pPr>
        <w:spacing w:line="265" w:lineRule="auto"/>
        <w:rPr>
          <w:rFonts w:ascii="Arial"/>
          <w:sz w:val="21"/>
        </w:rPr>
      </w:pPr>
    </w:p>
    <w:p w14:paraId="683753B9">
      <w:pPr>
        <w:spacing w:line="265" w:lineRule="auto"/>
        <w:rPr>
          <w:rFonts w:ascii="Arial"/>
          <w:sz w:val="21"/>
        </w:rPr>
      </w:pPr>
    </w:p>
    <w:p w14:paraId="3F3B056A">
      <w:pPr>
        <w:spacing w:line="265" w:lineRule="auto"/>
        <w:rPr>
          <w:rFonts w:ascii="Arial"/>
          <w:sz w:val="21"/>
        </w:rPr>
      </w:pPr>
    </w:p>
    <w:p w14:paraId="208B2AA8">
      <w:pPr>
        <w:spacing w:line="266" w:lineRule="auto"/>
        <w:rPr>
          <w:rFonts w:ascii="Arial"/>
          <w:sz w:val="21"/>
        </w:rPr>
      </w:pPr>
    </w:p>
    <w:p w14:paraId="608125DD">
      <w:pPr>
        <w:spacing w:before="1" w:line="25" w:lineRule="exact"/>
        <w:ind w:firstLine="2406"/>
      </w:pPr>
      <w:r>
        <w:pict>
          <v:shape id="_x0000_s1026" o:spid="_x0000_s1026" style="height:1.3pt;width:182.75pt;" filled="f" stroked="t" coordsize="3655,25" path="m0,17l3654,7e">
            <v:fill on="f" focussize="0,0"/>
            <v:stroke color="#000000" miterlimit="10" joinstyle="miter" dashstyle="dash"/>
            <v:imagedata o:title=""/>
            <o:lock v:ext="edit"/>
            <w10:wrap type="none"/>
            <w10:anchorlock/>
          </v:shape>
        </w:pict>
      </w:r>
    </w:p>
    <w:p w14:paraId="3C623CD2">
      <w:pPr>
        <w:pStyle w:val="2"/>
        <w:spacing w:before="272" w:line="187" w:lineRule="auto"/>
        <w:ind w:left="3284"/>
        <w:outlineLvl w:val="0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spacing w:val="-3"/>
          <w:lang w:val="en-US" w:eastAsia="zh-CN"/>
        </w:rPr>
        <w:t>LIU JINGQI</w:t>
      </w:r>
    </w:p>
    <w:sectPr>
      <w:pgSz w:w="11910" w:h="16845"/>
      <w:pgMar w:top="1431" w:right="1786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jFmZWIzNDg2MmIzZjExOTIzMmViNTBmYTMwYTk0ZWYifQ=="/>
  </w:docVars>
  <w:rsids>
    <w:rsidRoot w:val="00000000"/>
    <w:rsid w:val="0FE8213B"/>
    <w:rsid w:val="1ED32208"/>
    <w:rsid w:val="35A917A9"/>
    <w:rsid w:val="459E5A0D"/>
    <w:rsid w:val="465D0485"/>
    <w:rsid w:val="4D1A0E7E"/>
    <w:rsid w:val="50ED044D"/>
    <w:rsid w:val="58E83DEC"/>
    <w:rsid w:val="622508EB"/>
    <w:rsid w:val="66763171"/>
    <w:rsid w:val="6A6F57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93</Words>
  <Characters>566</Characters>
  <TotalTime>11</TotalTime>
  <ScaleCrop>false</ScaleCrop>
  <LinksUpToDate>false</LinksUpToDate>
  <CharactersWithSpaces>655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2024-07-03T09:29:00Z</dcterms:created>
  <dc:creator>沈露莹</dc:creator>
  <cp:lastModifiedBy>胡书达</cp:lastModifiedBy>
  <dcterms:modified xsi:type="dcterms:W3CDTF">2025-10-06T02:33:58Z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2024-07-03T09:33:34Z</vt:filetime>
  </property>
  <property fmtid="{D5CDD505-2E9C-101B-9397-08002B2CF9AE}" pid="4" name="KSOProductBuildVer">
    <vt:lpwstr>2052-12.1.0.22529</vt:lpwstr>
  </property>
  <property fmtid="{D5CDD505-2E9C-101B-9397-08002B2CF9AE}" pid="5" name="ICV">
    <vt:lpwstr>8A301BC5A36741E2B01D2C3497973031_13</vt:lpwstr>
  </property>
  <property fmtid="{D5CDD505-2E9C-101B-9397-08002B2CF9AE}" pid="6" name="KSOTemplateDocerSaveRecord">
    <vt:lpwstr>eyJoZGlkIjoiZjFmZWIzNDg2MmIzZjExOTIzMmViNTBmYTMwYTk0ZWYiLCJ1c2VySWQiOiIyNTgwODk3NDYifQ==</vt:lpwstr>
  </property>
</Properties>
</file>