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56"/>
          <w:szCs w:val="56"/>
          <w:rtl w:val="0"/>
        </w:rPr>
        <w:t xml:space="preserve">Proyecto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Especificación funcional y de dominio · v0.3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Baseline funcional previa al diseño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Estado: diseño funcional consolidado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Objetivo del proyecto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objetivo es desarrollar una aplicación web de gestión de proyectos basada en tableros Kanban, usable tanto desde ordenador como desde dispositivos móviles.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aplicación tendrá una doble finalidad: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Servir como herramienta real de organización y seguimiento de proyectos.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Servir como proyecto de aprendizaje y portfolio, permitiendo trabajar de forma práctica conceptos de backend, frontend, arquitectura, seguridad, bases de datos, testing, CI/CD y despliegue.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aplicación no se limitará a representar un único tablero Kanban. El concepto principal será el Project, que podrá contener uno o varios tableros y diferentes elementos relacionados con su gestión.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Visión funcional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 usuario registrado podrá crear proyectos y participar en proyectos colaborativos. Un usuario podrá pertenecer a múltiples proyectos y un proyecto podrá contener múltiples usuarios.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Cada proyecto podrá contener: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Uno o varios tableros Kanban.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Miembros con roles OWNER o MEMBER.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Invitaciones pendientes.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Etiquetas reutilizables.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Información general y estado del proyecto.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Tareas organizadas en columnas dentro de los tableros.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Jerarquía principal de trabajo: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└── Board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└── Column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└── Task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administración del espacio de trabajo corresponderá al rol OWNER. El rol MEMBER estará orientado a la ejecución diaria del trabajo dentro de la estructura configurada.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3. Alcance del MVP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3.1 Incluido en el MVP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Registro, verificación de email, autenticación, cierre de sesión y recuperación de contraseña.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Consulta del perfil, modificación del nombre y cambio de contraseña.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Creación, consulta, modificación, archivado, restauración y eliminación de proyectos según permisos.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Estados de proyecto: PLANNING, ACTIVE, ON_HOLD, COMPLETED y ARCHIVED.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Participación de varios usuarios por proyecto mediante roles OWNER y MEMBER.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Invitaciones por email, incluyendo destinatarios todavía no registrados.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miembros, roles, abandono y expulsión conforme a las reglas de negocio.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Múltiples tableros por proyecto.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Columnas configurables por OWNER y columnas iniciales por defecto.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Creación, modificación, movimiento, archivado, restauración y eliminación de tareas según permisos.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responsable opcional por tarea.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Prioridades y fechas opcionales de inicio y vencimiento.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Etiquetas de proyecto reutilizables en tareas.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Checklists simples dentro de las tareas.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Comentarios lineales entre miembros del proyecto.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3.2 Fuera del MVP / futuras mejoras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Adjuntos de archivos.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 VIEWER o de solo lectura.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Permisos granulares adicionales.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Dependencias entre tareas.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Subtareas completas.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tracking e imputación de horas.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Estimaciones avanzadas o story points.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Menciones, watchers y notificaciones en tiempo real.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Historial o activity log avanzado.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Comentarios anidados o threads.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Estados y workflows configurables dinámicamente.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Búsqueda avanzada.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Integraciones externas.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Expiración automática de invitaciones.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Duplicación de tableros.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Límites WIP por columna.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Duplicación de una tarea hacia otro tablero.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4. Modelo de dominio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4.1 User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Representa a una persona registrada en la aplicación.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name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email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password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enabled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emailVerified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createdAt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updatedAt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email será único y se utilizará para autenticarse.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email no podrá modificarse en el MVP.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contraseña nunca se almacenará directamente; el mecanismo concreto se definirá en el diseño técnico.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enabled permitirá deshabilitar una cuenta sin eliminarla.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se incluirán datos personales que no aporten valor al dominio.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4.2 Project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Representa la unidad principal de organización de la aplicación.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name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description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status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startDate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dueDate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color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icon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createdAt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updatedAt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Estado del proyecto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ProjectStatus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PLANNING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ACTIVE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ON_HOLD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COMPLETED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ARCHIVED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OWNER podrá cambiar el estado del proyecto entre PLANNING, ACTIVE, ON_HOLD y COMPLETED. ARCHIVED se gestionará mediante las operaciones específicas de archivado y restauración.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Ciclo conceptual de referencia: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PLANNING → ACTIVE ⇄ ON_HOLD → COMPLETED → ARCHIVED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El conjunto de estados forma parte del dominio y no será configurable dinámicamente en el MVP. La estrategia de persistencia se decidirá en el diseño técnico.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4.3 ProjectMembership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Representa la pertenencia de un usuario a un proyecto. La relación User ↔ Project contiene información de negocio y se modelará mediante esta entidad.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ProjectMembership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user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project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role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joinedAt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ProjectRole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OWNER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MEMBER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OWNER administra el proyecto y configura su espacio de trabajo. MEMBER ejecuta el trabajo dentro de la estructura configurada y gestiona el contenido operativo permitido por las reglas de negocio.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4.4 ProjectInvitation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Representa una invitación enviada por un OWNER a una dirección de correo electrónico para incorporarse a un proyecto.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ProjectInvitation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email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status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project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invitedBy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createdAt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updatedAt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InvitationStatus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PENDING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ACCEPTED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REJECTED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CANCELLED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La invitación podrá existir aunque el destinatario todavía no tenga un User registrado. La asociación con el usuario se resolverá cuando complete el registro y la verificación de email.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4.5 Board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Representa un flujo o espacio de trabajo Kanban dentro de un proyecto.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Board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name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description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color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icon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archived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createdAt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updatedAt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project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Un proyecto podrá contener varios tableros. Un tablero pertenece a un único proyecto. El archivado del tablero se representa mediante un estado activo/archivado simple.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Al crear un proyecto, la aplicación podrá generar automáticamente un tablero inicial, por ejemplo «Main Board».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4.6 Column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Representa una columna Kanban dentro de un tablero.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Column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name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position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createdAt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updatedAt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board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 crear un tablero se generará inicialmente: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BACKLOG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TODO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PROGRESS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Las columnas iniciales son una configuración de partida. El OWNER podrá renombrarlas, reordenarlas, crear nuevas y eliminar columnas vacías. El sistema no impondrá un significado semántico a una columna concreta.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4.7 Task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Representa una unidad de trabajo. Toda tarea pertenece directamente a una única columna; su tablero y proyecto se determinan a través de la jerarquía Column → Board → Project.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Task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title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description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priority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startDate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dueDate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position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archived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createdAt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updatedAt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column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assignee (opcional)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TaskPriority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LOW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MEDIUM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HIGH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CRITICAL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Las fechas de inicio y vencimiento serán opcionales. La tarea podrá tener cero o un responsable, que deberá ser miembro del proyecto. El responsable no tendrá permisos exclusivos sobre la tarea.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El estado operativo de la tarea estará representado por la columna en la que se encuentre; no existirá un campo de estado funcional independiente.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Una tarea podrá reordenarse y moverse entre columnas del mismo tablero. No podrá trasladarse directamente entre tableros diferentes.</w:t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4.8 Label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Representa una etiqueta reutilizable dentro de un proyecto.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Label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name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color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project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Una tarea podrá tener múltiples etiquetas. Una etiqueta podrá utilizarse en múltiples tareas y tableros del mismo proyecto.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4.9 ChecklistItem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Representa un elemento simple del checklist de una tarea; no se considera una subtarea completa.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ChecklistItem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content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completed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position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createdAt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updatedAt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task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No tendrá responsable, prioridad, fechas, etiquetas, comentarios ni otros elementos propios de una Task.</w:t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4.10 Comment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Representa un comentario lineal realizado por un miembro dentro de una tarea.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Comment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id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content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createdAt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updatedAt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author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task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Solo los miembros del proyecto podrán comentar. Cada usuario podrá modificar o eliminar únicamente sus propios comentarios. La interfaz podrá indicar que un comentario ha sido editado.</w:t>
      </w:r>
    </w:p>
    <w:p w:rsidR="00000000" w:rsidDel="00000000" w:rsidP="00000000" w:rsidRDefault="00000000" w:rsidRPr="00000000" w14:paraId="000000D5">
      <w:pPr>
        <w:pStyle w:val="Heading1"/>
        <w:rPr/>
      </w:pPr>
      <w:r w:rsidDel="00000000" w:rsidR="00000000" w:rsidRPr="00000000">
        <w:rPr>
          <w:rtl w:val="0"/>
        </w:rPr>
        <w:t xml:space="preserve">5. Relaciones principales del dominio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Modelo conceptual consolidado: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├── ProjectMembership ─────────────── Project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                                     ├── ProjectInvitation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                                     ├── Label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                                     └── Board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                                          └── Column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                                               └── Task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                                                    ├── assignee → User (0..1)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                                                    ├── Labels (0..*)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                                                    ├── ChecklistItem (0..*)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                                                    └── Comment → User (0..*)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97" w:right="0" w:firstLine="0"/>
        <w:jc w:val="left"/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└── ProjectInvitation.invitedBy (cuando actúa como OWNER)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No se almacenarán relaciones redundantes Task → Board o Task → Project. La pertenencia se obtendrá a través de la columna.</w:t>
      </w:r>
    </w:p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6. Reglas de negocio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BR-001 — Usuarios e identidad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Cada usuario estará identificado de forma única por su email y utilizará dicho email para autenticarse.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El email no podrá modificarse en el MVP.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Un usuario deshabilitado no podrá autenticarse.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BR-002 — Eliminación de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Un usuario únicamente podrá eliminar su cuenta cuando no sea OWNER de ningún proyecto.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Si solo participa como MEMBER, la eliminación finalizará sus relaciones de pertenencia. La estrategia técnica de eliminación o anonimización se definirá posteriormente.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BR-003 — Participación en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Un usuario podrá crear múltiples proyectos y participar en múltiples proyectos.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Un proyecto podrá contener múltiples usuarios y la pertenencia se representará mediante ProjectMembership con rol OWNER o MEMBER.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BR-004 — Existencia obligatoria de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Todo proyecto activo deberá mantener al menos un usuario con rol OWNER.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BR-005 — Abandono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Un MEMBER podrá abandonar un proyecto directamente.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Un OWNER solo podrá abandonarlo si existe al menos otro OWNER. Si es el único OWNER, deberá promover previamente a otro miembro.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El contenido creado por el usuario permanecerá en el proyecto.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BR-006 — Gestión de roles y expulsión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Un OWNER podrá modificar el rol de otro miembro entre OWNER y MEMBER siempre que el proyecto conserve al menos un OWNER.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Un OWNER no podrá expulsar directamente a otro OWNER; deberá convertirlo primero en MEMBER respetando la regla anterior.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BR-007 — Gestión administrativa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Las operaciones administrativas y de configuración del espacio de trabajo estarán restringidas a OWNER: modificar datos generales, cambiar el estado del proyecto, archivar/restaurar/eliminar el proyecto, gestionar miembros y roles, crear/modificar tableros y configurar columnas.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MEMBER podrá trabajar sobre el contenido operativo conforme a las reglas siguientes, pero no modificar la estructura general ni el flujo de trabajo.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BR-008 — Estado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Todo proyecto tendrá un ProjectStatus: PLANNING, ACTIVE, ON_HOLD, COMPLETED o ARCHIVED.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OWNER podrá cambiar el estado entre PLANNING, ACTIVE, ON_HOLD y COMPLETED.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ARCHIVED se alcanzará mediante la operación específica de archivado y se abandonará mediante restauración.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BR-009 — Archivado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Archivar un proyecto no eliminará su información asociada.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Un proyecto archivado dejará de mostrarse en la vista principal, permanecerá disponible para consulta y no permitirá operaciones de trabajo hasta su restauración.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BR-010 — Invitaciones a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Un OWNER podrá invitar por email tanto a usuarios registrados como a personas todavía no registradas.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El destinatario no registrado deberá registrarse y verificar su email antes de incorporarse.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La aceptación de una invitación creará una ProjectMembership con rol MEMBER.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BR-011 — Unicidad y validez de invitaciones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No podrá existir más de una invitación PENDING para el mismo email y proyecto, independientemente del OWNER que la haya generado.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No podrá invitarse a un usuario que ya pertenezca al proyecto.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Un OWNER podrá cancelar una invitación pendiente; una invitación cancelada no podrá aceptarse.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BR-012 — Pertenencia de tableros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Un proyecto podrá contener múltiples tableros y cada tablero pertenecerá exclusivamente a un proyecto.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Al crear un proyecto, la aplicación podrá generar automáticamente un tablero inicial.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BR-013 — Gestión de tableros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Cualquier miembro podrá consultar y archivar tableros.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Solo OWNER podrá crear, modificar, restaurar o eliminar definitivamente tableros.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El archivado será el mecanismo habitual para retirar un tablero conservando su información.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BR-014 — Eliminación definitiva de tablero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Un tablero solo podrá eliminarse definitivamente por OWNER y cuando no contenga columnas, tareas ni otros elementos dependientes.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BR-015 — Columnas iniciales y pertenencia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Cada columna pertenecerá exclusivamente a un tablero.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Al crear un tablero se generará un conjunto inicial de columnas: BACKLOG, TODO, IN PROGRESS y DONE.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BR-016 — Gestión de columnas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Solo OWNER podrá crear, modificar, reordenar y eliminar columnas.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El orden de las columnas será configurable y persistente.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Una columna solo podrá eliminarse si no contiene tareas y no podrá trasladarse directamente entre tableros.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BR-017 — Gestión operativa de 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OWNER y MEMBER podrán crear, consultar, modificar, mover y archivar tareas independientemente de quién las haya creado.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Solo OWNER podrá restaurar o eliminar definitivamente tareas archivadas.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BR-018 — Pertenencia y estado de una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Toda tarea pertenecerá directamente a una única columna y, a través de ella, a un único tablero y proyecto.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La tarea no mantendrá referencias funcionales independientes a Board o Project.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Su estado operativo estará determinado por la columna y no existirá un estado funcional duplicado.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BR-019 — Posición y movimiento de 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Toda tarea tendrá una posición dentro de su columna y el orden deberá persistirse.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OWNER y MEMBER podrán reordenarla y moverla entre columnas del mismo tablero.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Una tarea no podrá trasladarse directamente entre tableros.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BR-020 — Responsable de una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Una tarea podrá tener cero o un responsable.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El responsable deberá pertenecer al mismo proyecto.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OWNER y MEMBER podrán asignar, cambiar o retirar el responsable.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Ser responsable no otorga permisos exclusivos ni impide que otros miembros trabajen sobre la tarea.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BR-021 — Salida del responsable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Si un usuario deja el proyecto y era responsable de tareas, dichas tareas permanecerán y quedarán sin responsable.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BR-022 — Fechas de una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Las fechas de inicio y vencimiento serán opcionales.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Si ambas están informadas, la fecha de vencimiento no podrá ser anterior a la fecha de inicio.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BR-023 — Etiquetas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Cada etiqueta pertenecerá exclusivamente a un proyecto y estará definida mediante nombre y color.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OWNER podrá crear, modificar y eliminar las etiquetas del proyecto.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OWNER y MEMBER podrán asignar o retirar etiquetas en las tareas.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Una tarea podrá tener múltiples etiquetas y una etiqueta podrá reutilizarse en múltiples tareas del proyecto.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BR-024 — Eliminación de etiquetas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OWNER podrá eliminar una etiqueta aunque esté asignada a tareas.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La eliminación retirará automáticamente sus asociaciones sin modificar ni eliminar las tareas.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BR-025 —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Una tarea podrá contener múltiples ChecklistItem.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OWNER y MEMBER podrán crear, modificar, completar, reabrir, reordenar y eliminar sus elementos.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ChecklistItem será un elemento simple, no una subtarea completa, y su eliminación no afectará a la Task.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BR-026 — 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Una tarea podrá contener múltiples comentarios lineales ordenados cronológicamente.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Solo miembros del proyecto podrán comentar.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Cada comentario estará asociado a su autor y un usuario solo podrá modificar o eliminar sus propios comentarios.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El rol OWNER no permitirá editar o eliminar comentarios ajenos; la interfaz podrá indicar los comentarios editados.</w:t>
      </w:r>
    </w:p>
    <w:p w:rsidR="00000000" w:rsidDel="00000000" w:rsidP="00000000" w:rsidRDefault="00000000" w:rsidRPr="00000000" w14:paraId="00000140">
      <w:pPr>
        <w:pStyle w:val="Heading1"/>
        <w:rPr/>
      </w:pPr>
      <w:r w:rsidDel="00000000" w:rsidR="00000000" w:rsidRPr="00000000">
        <w:rPr>
          <w:rtl w:val="0"/>
        </w:rPr>
        <w:t xml:space="preserve">7. Decisiones de diseño funcional consolidadas</w:t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ADR-001 — Project como entidad principal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La aplicación se organiza alrededor de Project, que agrupa miembros, invitaciones, etiquetas y uno o varios tableros.</w:t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ADR-002 — User-Project mediante ProjectMembership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La pertenencia se modela mediante una entidad propia porque contiene información de negocio, especialmente el rol y la fecha de incorporación.</w:t>
      </w:r>
    </w:p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rtl w:val="0"/>
        </w:rPr>
        <w:t xml:space="preserve">ADR-003 — ProjectStatus como conjunto cerrado del dominio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Los estados PLANNING, ACTIVE, ON_HOLD, COMPLETED y ARCHIVED forman parte del dominio y no serán configurables dinámicamente en el MVP.</w:t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ADR-004 — Archivado simple en Board y Task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Board y Task utilizan un concepto simple de archivado en lugar de un ciclo de estados propio.</w:t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ADR-005 — Sin relaciones redundantes en Task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Task pertenece a Column; Board y Project se obtienen mediante la jerarquía y no se almacenan como asociaciones funcionales redundantes.</w:t>
      </w:r>
    </w:p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rtl w:val="0"/>
        </w:rPr>
        <w:t xml:space="preserve">ADR-006 — Responsable único y opcional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Task tendrá cero o un responsable. La colaboración de otros miembros no requiere múltiples responsables ni imputación de horas.</w:t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ADR-007 — ChecklistItem ligero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ChecklistItem es un elemento simple y no una Task recursiva.</w:t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  <w:t xml:space="preserve">ADR-008 — User simplificado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El usuario mantiene únicamente la información necesaria para identidad, autenticación y uso de la aplicación.</w:t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ADR-009 — ProjectInvitation independiente de User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Una invitación puede existir antes del registro del destinatario y se identifica funcionalmente por email y proyecto.</w:t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ADR-010 — Separación OWNER / MEMBER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OWNER coordina y configura el espacio de trabajo; MEMBER ejecuta el trabajo operativo dentro de la estructura existente.</w:t>
      </w:r>
    </w:p>
    <w:p w:rsidR="00000000" w:rsidDel="00000000" w:rsidP="00000000" w:rsidRDefault="00000000" w:rsidRPr="00000000" w14:paraId="00000155">
      <w:pPr>
        <w:pStyle w:val="Heading1"/>
        <w:rPr/>
      </w:pPr>
      <w:r w:rsidDel="00000000" w:rsidR="00000000" w:rsidRPr="00000000">
        <w:rPr>
          <w:rtl w:val="0"/>
        </w:rPr>
        <w:t xml:space="preserve">8. Requisitos funcionales</w:t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8.1 Usuario y autenticación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RF-001 — Registro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El sistema permitirá registrar un usuario mediante nombre, email y contraseña. El email deberá tener un formato válido y no podrá estar registrado previamente.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RF-002 — Verificación de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Tras el registro, el sistema requerirá verificar la dirección de correo electrónico mediante un mecanismo enviado al email indicado.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RF-003 —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El sistema permitirá autenticarse mediante email y contraseña.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RF-004 — Cierre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El sistema permitirá al usuario cerrar su sesión activa.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RF-005 — Consulta de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El sistema permitirá al usuario consultar la información básica de su cuenta.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RF-006 — Modificación del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El sistema permitirá modificar el nombre del usuario.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RF-007 — Cambio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El sistema permitirá al usuario cambiar su contraseña.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RF-008 — 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El sistema permitirá iniciar la recuperación mediante un email registrado y enviará las instrucciones necesarias para establecer una nueva contraseña.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RF-009 — Eliminación de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El sistema permitirá eliminar la cuenta únicamente cuando el usuario no sea OWNER de ningún proyecto.</w:t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8.2 Proyectos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RF-010 — Creación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El sistema permitirá crear un proyecto. El usuario creador pasará automáticamente a formar parte del mismo con rol OWNER.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RF-011 — Consulta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El sistema permitirá consultar los proyectos a los que pertenece el usuario, ya sea como OWNER o MEMBER.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RF-012 — Consulta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El sistema permitirá consultar la información de un proyecto cuando el usuario pertenezca al mismo.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RF-013 — Modificación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El sistema permitirá a OWNER modificar los datos generales del proyecto. MEMBER no podrá modificar su configuración general.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RF-014 — Archivado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El sistema permitirá a OWNER archivar un proyecto. Permanecerá disponible para consulta, pero no permitirá operaciones de trabajo mientras esté archivado.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RF-015 — Restauración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El sistema permitirá a OWNER restaurar un proyecto previamente archivado.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RF-016 — Eliminación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El sistema permitirá a OWNER eliminar definitivamente un proyecto conforme a las reglas de negocio. La estrategia técnica sobre sus dependencias se definirá posteriormente.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RF-056 — Cambio de estado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El sistema permitirá a OWNER cambiar el estado del proyecto entre PLANNING, ACTIVE, ON_HOLD y COMPLETED.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El estado ARCHIVED no se seleccionará mediante esta operación, sino mediante las funcionalidades específicas de archivado y restauración.</w:t>
      </w:r>
    </w:p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rtl w:val="0"/>
        </w:rPr>
        <w:t xml:space="preserve">8.3 Miembros e invitaciones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RF-017 — Consulta de miembros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El sistema permitirá a cualquier miembro consultar los usuarios del proyecto y el rol de cada uno.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RF-018 — Invitación a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El sistema permitirá a OWNER invitar mediante email y enviará una invitación a la dirección indicada.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RF-019 — Invitación a usuario no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El sistema permitirá invitar un email todavía no registrado. El destinatario deberá registrarse y verificar su cuenta antes de incorporarse. La invitación continuará disponible tras completar dicho proceso.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RF-020 — Consulta de invitaciones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El sistema permitirá a un usuario autenticado consultar sus invitaciones pendientes.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RF-021 — Aceptación de invitación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El sistema permitirá aceptar una invitación pendiente. Al aceptarla, el usuario pasará a formar parte del proyecto con rol MEMBER.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RF-022 — Rechazo de invitación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El sistema permitirá rechazar una invitación pendiente sin crear relación de pertenencia.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RF-023 — Modificación del rol de un miembro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El sistema permitirá a OWNER modificar el rol de otro miembro entre OWNER y MEMBER respetando las reglas de negocio.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RF-024 — Expulsión de miembro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El sistema permitirá a OWNER expulsar a un MEMBER. La expulsión finalizará su pertenencia pero no eliminará el contenido que hubiera creado.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RF-025 — Abandono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El sistema permitirá abandonar voluntariamente un proyecto. MEMBER podrá hacerlo directamente; OWNER solo si existe al menos otro OWNER. El contenido previo permanecerá.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RF-026 — Cancelación de invitación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El sistema permitirá a OWNER cancelar una invitación pendiente de su proyecto. Una invitación cancelada no podrá aceptarse.</w:t>
      </w:r>
    </w:p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8.4 Tableros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RF-027 — Creación de tablero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El sistema permitirá a OWNER crear un tablero dentro de uno de sus proyectos.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RF-028 — Consulta de tableros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El sistema permitirá a cualquier miembro consultar los tableros del proyecto.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RF-029 — Consulta de tablero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El sistema permitirá a cualquier miembro acceder a un tablero y consultar sus columnas y tareas.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RF-030 — Modificación de tablero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El sistema permitirá a OWNER modificar los datos generales del tablero. MEMBER no podrá modificar su configuración general.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RF-031 — Archivado de tablero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El sistema permitirá a cualquier miembro archivar un tablero activo. Permanecerá disponible para consulta, pero no permitirá operaciones de trabajo mientras esté archivado.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RF-032 — Restauración de tablero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El sistema permitirá a OWNER restaurar un tablero archivado.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RF-033 — Eliminación de tablero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El sistema permitirá únicamente a OWNER eliminar definitivamente un tablero cuando no contenga columnas, tareas u otros elementos dependientes.</w:t>
      </w:r>
    </w:p>
    <w:p w:rsidR="00000000" w:rsidDel="00000000" w:rsidP="00000000" w:rsidRDefault="00000000" w:rsidRPr="00000000" w14:paraId="0000019F">
      <w:pPr>
        <w:pStyle w:val="Heading2"/>
        <w:rPr/>
      </w:pPr>
      <w:r w:rsidDel="00000000" w:rsidR="00000000" w:rsidRPr="00000000">
        <w:rPr>
          <w:rtl w:val="0"/>
        </w:rPr>
        <w:t xml:space="preserve">8.5 Columnas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RF-034 — Creación de columna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El sistema permitirá a OWNER crear una columna dentro de un tablero activo.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RF-035 — Consulta de columnas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El sistema permitirá a cualquier miembro consultar las columnas ordenadas según su posición.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RF-036 — Modificación de columna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El sistema permitirá a OWNER modificar los datos de las columnas. MEMBER no podrá modificar su configuración.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RF-037 — Reordenación de columnas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El sistema permitirá a OWNER modificar el orden de las columnas dentro del mismo tablero. No se permitirá trasladar directamente una columna entre tableros.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RF-038 — Eliminación de columna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El sistema permitirá únicamente a OWNER eliminar una columna y solo cuando no contenga tareas.</w:t>
      </w:r>
    </w:p>
    <w:p w:rsidR="00000000" w:rsidDel="00000000" w:rsidP="00000000" w:rsidRDefault="00000000" w:rsidRPr="00000000" w14:paraId="000001AA">
      <w:pPr>
        <w:pStyle w:val="Heading2"/>
        <w:rPr/>
      </w:pPr>
      <w:r w:rsidDel="00000000" w:rsidR="00000000" w:rsidRPr="00000000">
        <w:rPr>
          <w:rtl w:val="0"/>
        </w:rPr>
        <w:t xml:space="preserve">8.6 Tareas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RF-039 — Creación de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El sistema permitirá a OWNER o MEMBER crear tareas dentro de las columnas de tableros activos.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RF-040 — Consulta de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El sistema permitirá a cualquier miembro consultar la información de una tarea, incluyendo descripción, prioridad, fechas, responsable, etiquetas, checklist y comentarios.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RF-041 — Modificación de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El sistema permitirá a OWNER o MEMBER modificar los datos de una tarea independientemente de quién la haya creado.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RF-042 — Movimiento de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El sistema permitirá a OWNER o MEMBER reordenar una tarea y trasladarla entre columnas del mismo tablero. No se permitirá moverla directamente entre tableros.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RF-043 — Asignación de responsable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El sistema permitirá a OWNER o MEMBER asignar, cambiar o retirar el responsable. Una tarea tendrá como máximo un responsable y este deberá pertenecer al proyecto.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RF-044 — Archivado de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El sistema permitirá a OWNER o MEMBER archivar una tarea conservando su información y elementos asociados.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RF-045 — Restauración de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El sistema permitirá a OWNER restaurar una tarea archivada.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RF-046 — Eliminación definitiva de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El sistema permitirá únicamente a OWNER eliminar definitivamente una tarea.</w:t>
      </w:r>
    </w:p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rtl w:val="0"/>
        </w:rPr>
        <w:t xml:space="preserve">8.7 Etiquetas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RF-047 — Gestión de etiquetas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El sistema permitirá a OWNER crear, modificar y eliminar etiquetas del proyecto. Cada etiqueta dispondrá de nombre y color.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RF-048 — Asignación de etiquetas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El sistema permitirá a OWNER o MEMBER asignar una o varias etiquetas del proyecto a una tarea y retirarlas.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RF-049 — Eliminación de etiqueta 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El sistema permitirá a OWNER eliminar una etiqueta aunque esté asignada a tareas. Se retirarán automáticamente sus asociaciones sin modificar ni eliminar las tareas.</w:t>
      </w:r>
    </w:p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8.8 Checklist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RF-050 — Creación de elementos de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El sistema permitirá a OWNER o MEMBER añadir elementos de checklist a una tarea.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RF-051 — Gestión de elementos de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El sistema permitirá a OWNER o MEMBER modificar, marcar como completados o pendientes, reordenar y eliminar elementos de checklist.</w:t>
      </w:r>
    </w:p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8.9 Comentarios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RF-052 — Consulta de 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El sistema permitirá a los miembros consultar los comentarios de una tarea en orden cronológico.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RF-053 — Creación de comentario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El sistema permitirá a OWNER o MEMBER añadir comentarios. El comentario quedará asociado al usuario que lo haya creado.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RF-054 — Modificación de comentario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El sistema permitirá modificar únicamente los comentarios de los que el usuario sea autor. Los comentarios modificados podrán identificarse como editados.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RF-055 — Eliminación de comentario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El sistema permitirá eliminar únicamente los comentarios de los que el usuario sea autor.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wa748e9m2cye" w:id="0"/>
      <w:bookmarkEnd w:id="0"/>
      <w:r w:rsidDel="00000000" w:rsidR="00000000" w:rsidRPr="00000000">
        <w:rPr>
          <w:rtl w:val="0"/>
        </w:rPr>
        <w:t xml:space="preserve">9. 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4vjxldwzzc8u" w:id="1"/>
      <w:bookmarkEnd w:id="1"/>
      <w:r w:rsidDel="00000000" w:rsidR="00000000" w:rsidRPr="00000000">
        <w:rPr>
          <w:rtl w:val="0"/>
        </w:rPr>
        <w:t xml:space="preserve">9.1 Seguridad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RNF-001 — Seguridad de credenciales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contraseñas deberán almacenarse mediante mecanismos seguros y nunca en texto plano.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credenciales y otros datos sensibles no deberán exponerse mediante respuestas de la API, logs u otros mecanismos de salida de la aplicación.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RNF-002 — Autenticación y autorización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recursos privados de la aplicación solo podrán ser accesibles mediante una autenticación válida.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deberá aplicar las reglas de autorización definidas por el dominio para cada operación protegida. La seguridad no podrá depender exclusivamente de restricciones implementadas en la interfaz de usuario.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RNF-003 — Aislamiento entre proyectos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usuario no podrá acceder, modificar ni eliminar información perteneciente a proyectos de los que no sea miembro, aunque conozca o manipule los identificadores de sus recursos.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RNF-004 — Comunicaciones seguras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entornos de producción, las comunicaciones entre cliente y servidor deberán realizarse mediante HTTPS.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RNF-005 — Operaciones sensibles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mecanismos utilizados para operaciones sensibles, como verificación de email y recuperación de contraseña, deberán utilizar valores suficientemente impredecibles y disponer de una vigencia limitada.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concreta de generación, almacenamiento, invalidación y expiración se definirá durante el diseño técnico.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gq07k913g0up" w:id="2"/>
      <w:bookmarkEnd w:id="2"/>
      <w:r w:rsidDel="00000000" w:rsidR="00000000" w:rsidRPr="00000000">
        <w:rPr>
          <w:rtl w:val="0"/>
        </w:rPr>
        <w:t xml:space="preserve">9.2 Usabilidad y compatibilidad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RNF-006 — Diseño responsive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deberá poder utilizarse desde ordenadores, tablets y dispositivos móviles, adaptando la interfaz al tamaño de pantalla disponible.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funcionalidades principales del MVP deberán permanecer accesibles independientemente del tipo de dispositivo utilizado.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RNF-007 — Compatibilidad con navegadores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web deberá ser compatible con las versiones actuales de los principales navegadores modernos.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necesario proporcionar compatibilidad específica con navegadores obsoletos o sin soporte oficial.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RNF-008 — Feedback de operaciones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deberá informar al usuario del resultado de las operaciones relevantes y mostrar de forma comprensible los errores que impidan completar una acción.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que requieran espera deberán proporcionar una indicación visual adecuada para evitar que el usuario desconozca si la acción está siendo procesada.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h2abkko1d0sb" w:id="3"/>
      <w:bookmarkEnd w:id="3"/>
      <w:r w:rsidDel="00000000" w:rsidR="00000000" w:rsidRPr="00000000">
        <w:rPr>
          <w:rtl w:val="0"/>
        </w:rPr>
        <w:t xml:space="preserve">9.3 Integridad y protección de datos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RNF-009 — Integridad de los datos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deberán preservar la consistencia de la información y las relaciones definidas por el modelo de dominio.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que no pueda completarse correctamente no deberá dejar los datos en un estado parcial o inconsistente.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RNF-010 — Persistencia de la información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persistente de proyectos, tableros, tareas y demás elementos del dominio deberá conservarse ante reinicios normales de la aplicación o del entorno de ejecución.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de almacenamiento, backup y recuperación se definirá durante el diseño técnico y de infraestructura.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m9bxskby80ll" w:id="4"/>
      <w:bookmarkEnd w:id="4"/>
      <w:r w:rsidDel="00000000" w:rsidR="00000000" w:rsidRPr="00000000">
        <w:rPr>
          <w:rtl w:val="0"/>
        </w:rPr>
        <w:t xml:space="preserve">9.4 Mantenibilidad y calidad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RNF-011 — Código mantenible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deberá estructurarse de forma modular y mantener una separación clara de responsabilidades que permita modificar, probar y ampliar funcionalidades sin generar dependencias innecesarias entre componentes.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concretas de arquitectura y organización del código se definirán durante el diseño técnico.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RNF-012 — Testing automatizado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 negocio y funcionalidades críticas deberán disponer de pruebas automatizadas que permitan detectar regresiones durante el desarrollo.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de testing, los tipos de pruebas y los criterios de cobertura se definirán durante el diseño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rPr/>
      </w:pPr>
      <w:r w:rsidDel="00000000" w:rsidR="00000000" w:rsidRPr="00000000">
        <w:rPr>
          <w:rtl w:val="0"/>
        </w:rPr>
        <w:t xml:space="preserve">10. Decisiones pendientes para fases posteriores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La especificación funcional queda consolidada con las decisiones anteriores. Los siguientes aspectos se resolverán durante el diseño técnico y no deben fijarse prematuramente en este documento: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Estrategia de persistencia, claves, constraints e índices.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Representación técnica de enums y estados.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Tokens y expiración para verificación de email, recuperación de contraseña e invitaciones.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Estrategia de borrado, anonimización y conservación de datos.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Arquitectura de backend y frontend.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Diseño de API REST y contratos DTO.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Autorización técnica y seguridad.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Testing, Docker, CI/CD, observabilidad y despliegue.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Implementación de posiciones y drag &amp; drop.</w:t>
      </w:r>
    </w:p>
    <w:p w:rsidR="00000000" w:rsidDel="00000000" w:rsidP="00000000" w:rsidRDefault="00000000" w:rsidRPr="00000000" w14:paraId="00000203">
      <w:pPr>
        <w:pStyle w:val="Heading1"/>
        <w:rPr/>
      </w:pPr>
      <w:r w:rsidDel="00000000" w:rsidR="00000000" w:rsidRPr="00000000">
        <w:rPr>
          <w:rtl w:val="0"/>
        </w:rPr>
        <w:t xml:space="preserve">11. Próximas fases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requisitos no funcionales.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Diseñar la arquitectura técnica de la solución.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Diseñar backend, persistencia y modelo de datos.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Diseñar la API REST.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Diseñar la arquitectura frontend.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la estrategia de seguridad y autorización.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la estrategia de testing.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Preparar Docker y el entorno local.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CI/CD y despliegue.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Utilizar la propia aplicación como Kanban real durante los siguientes proyectos para detectar mejoras y fallos.</w:t>
      </w:r>
    </w:p>
    <w:p w:rsidR="00000000" w:rsidDel="00000000" w:rsidP="00000000" w:rsidRDefault="00000000" w:rsidRPr="00000000" w14:paraId="0000020E">
      <w:pPr>
        <w:pStyle w:val="Heading1"/>
        <w:rPr/>
      </w:pPr>
      <w:r w:rsidDel="00000000" w:rsidR="00000000" w:rsidRPr="00000000">
        <w:rPr>
          <w:rtl w:val="0"/>
        </w:rPr>
        <w:t xml:space="preserve">12. Estado actual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La versión v0.3 consolida el alcance del MVP, el modelo conceptual, las reglas de negocio, las decisiones funcionales principales y los requisitos funcionales. Sustituye como baseline de diseño funcional a la v0.2.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El siguiente paso recomendado es definir los requisitos no funcionales antes de iniciar el diseño de arquitectura técnica.</w:t>
      </w:r>
    </w:p>
    <w:sectPr>
      <w:footerReference r:id="rId7" w:type="default"/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Aptos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Proyecto Kanban · Especificación funcional v0.3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Play" w:cs="Play" w:eastAsia="Play" w:hAnsi="Play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DomainBlock" w:customStyle="1">
    <w:name w:val="Domain Block"/>
    <w:pPr>
      <w:spacing w:after="20"/>
      <w:ind w:left="397"/>
    </w:pPr>
    <w:rPr>
      <w:rFonts w:ascii="Aptos Mono" w:hAnsi="Aptos Mono"/>
      <w:sz w:val="1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WffsBZARiEatxLJFROlSE94fw==">CgMxLjAyDmgud2E3NDhlOW0yY3llMg5oLjR2anhsZHd6emM4dTIOaC5ncTA3azkxM2cwdXAyDmguaDJhYmtrbzFkMHNiMg5oLm05Ynhza2J5ODBsbDgAciExLXZydlllemEwYzZaeVNxZlY2THZRMFNEUGpSVXBSem4=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