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da instituição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curso</w:t>
      </w:r>
    </w:p>
    <w:p/>
    <w:p/>
    <w:p/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1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2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3</w:t>
      </w:r>
    </w:p>
    <w:p/>
    <w:p/>
    <w:p/>
    <w:p/>
    <w:p/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SUDOKU COMO PROBLEMA DE BUSCA: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COMPARATIVA ENTRE BUSCA CEGA E BUSCA HEURÍSTICA</w:t>
      </w:r>
    </w:p>
    <w:p/>
    <w:p/>
    <w:p/>
    <w:p/>
    <w:p/>
    <w:p/>
    <w:p/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cidade – UF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</w:pPr>
    </w:p>
    <w:p/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1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2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nome completo do integrante 3</w:t>
      </w:r>
    </w:p>
    <w:p/>
    <w:p/>
    <w:p/>
    <w:p/>
    <w:p/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SUDOKU COMO PROBLEMA DE BUSCA: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COMPARATIVA ENTRE BUSCA CEGA E BUSCA HEURÍSTICA</w:t>
      </w:r>
    </w:p>
    <w:p/>
    <w:p/>
    <w:p/>
    <w:p>
      <w:pPr>
        <w:spacing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técnico apresentado à disciplina de ____________________, do curso de ____________________ da ____________________, como requisito parcial para avaliação.</w:t>
      </w:r>
    </w:p>
    <w:p/>
    <w:p>
      <w:pPr>
        <w:spacing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Professor: ____________________</w:t>
      </w:r>
    </w:p>
    <w:p/>
    <w:p/>
    <w:p/>
    <w:p/>
    <w:p/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spacing w:line="3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cidade – UF</w:t>
      </w:r>
    </w:p>
    <w:p/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relatório apresenta a modelagem do Sudoku como problema de busca em espaço de estados e a implementação de dois resolvedores para compará-los experimentalmente: uma busca cega em profundidade com retrocesso e uma busca heurística gulosa pelo melhor primeiro. A busca cega adota política fixa de expansão, selecionando sempre a primeira célula vazia em ordem de linha e coluna e testando os valores de um a nove em ordem crescente. A busca heurística combina duas camadas de decisão: a escolha da variável, por mínimo de valores remanescentes com desempate por grau, a ordenação dos valores pelo valor menos restritivo, e uma função de prioridade de estado que ordena a fronteira. O sistema registra, para cada execução, dez métricas de esforço computacional e uma sequência de eventos que permite reproduzir visualmente o percurso de cada algoritmo. Foram medidas sessenta execuções de busca e noventa de validação sobre nove tabuleiros de referência. Os resultados mostram que a busca heurística reduz o número de estados explorados em até 42% no tabuleiro mais difícil e elimina completamente o retrocesso, mas não é a mais rápida em tempo absoluto nesse mesmo caso: a busca cega o resolve em aproximadamente metade do tempo, porque o custo por nó da avaliação heurística supera a economia obtida em número de nós. Discute-se também que duas das métricas usualmente comparadas entre algoritmos de busca não são diretamente comparáveis entre as duas implementações, e propõe-se uma métrica derivada que o é. 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Palavras-chave: </w:t>
      </w:r>
      <w:r>
        <w:rPr>
          <w:rFonts w:ascii="Arial" w:cs="Arial" w:eastAsia="Arial" w:hAnsi="Arial"/>
          <w:sz w:val="24"/>
          <w:szCs w:val="24"/>
        </w:rPr>
        <w:t xml:space="preserve">Inteligência artificial. Busca em espaço de estados. Heurística. Satisfação de restrições. Sudoku. </w:t>
      </w:r>
    </w:p>
    <w:p>
      <w:pPr>
        <w:pageBreakBefore/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FIGURAS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Figura 1 Expansão de um nó na busca heurística	8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Figura 2 Pipeline de validação do tabuleiro de entrada	12</w:t>
      </w:r>
    </w:p>
    <w:p>
      <w:pPr>
        <w:pageBreakBefore/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TABELAS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Tabela 1 Parâmetros adotados nos dois resolvedores	13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Tabela 2 Desempenho por tabuleiro e algoritmo	15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Tabela 3 Custo da validação da entrada	16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Tabela 4 Métricas não comparáveis entre os algoritmos	16</w:t>
      </w:r>
    </w:p>
    <w:p>
      <w:pPr>
        <w:pageBreakBefore/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 Introdução	6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 Fundamentação teórica	7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2.1 O Sudoku como problema de busca	7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2.2 Busca cega em profundidade com retrocesso	7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2.3 Busca heurística gulosa pelo melhor primeiro	8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2.4 Heurísticas de seleção de variável e de valor	9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2.5 Função de prioridade de estado	10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 Materiais e métodos	11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3.1 Arquitetura do sistema	11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3.2 Contrato de métricas	11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3.3 Validação da entrada	12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3.4 Parâmetros adotados	13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3.5 Protocolo experimental	14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 Resultados	15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4.1 Desempenho dos resolvedores	15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4.2 Custo da validação	15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4.3 Métricas não comparáveis	16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 Discussão	18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5.1 A heurística reduz o espaço explorado, mas não garante menor tempo	18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5.2 O retrocesso como medida do custo da ignorância	18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5.3 O comportamento nos tabuleiros mais fáceis	19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5.4 Custo da validação e suas implicações	19</w:t>
      </w:r>
    </w:p>
    <w:p>
      <w:pPr>
        <w:tabs>
          <w:tab w:val="right" w:pos="9072" w:leader="dot"/>
        </w:tabs>
        <w:spacing w:after="40" w:line="240"/>
        <w:ind w:left="454"/>
      </w:pPr>
      <w:r>
        <w:rPr>
          <w:rFonts w:ascii="Arial" w:cs="Arial" w:eastAsia="Arial" w:hAnsi="Arial"/>
          <w:b w:val="false"/>
          <w:bCs w:val="false"/>
          <w:caps w:val="false"/>
          <w:sz w:val="24"/>
          <w:szCs w:val="24"/>
        </w:rPr>
        <w:t xml:space="preserve">5.5 Limitações	19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 Considerações finais	21</w:t>
      </w:r>
    </w:p>
    <w:p>
      <w:pPr>
        <w:tabs>
          <w:tab w:val="right" w:pos="9072" w:leader="dot"/>
        </w:tabs>
        <w:spacing w:after="40" w:line="240"/>
        <w:ind w:left="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 Apêndice A – Protocolo de reprodução	22</w:t>
      </w:r>
    </w:p>
    <w:p>
      <w:pPr>
        <w:sectPr>
          <w:pgSz w:w="11906" w:h="16838" w:orient="portrait"/>
          <w:pgMar w:top="1701" w:right="1134" w:bottom="1134" w:left="1701" w:header="1134" w:footer="567" w:gutter="0"/>
          <w:pgNumType/>
          <w:docGrid w:linePitch="360"/>
        </w:sectPr>
      </w:pP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Sudoku é um quebra-cabeça de preenchimento em uma grade de nove por nove células, subdividida em nove blocos de três por três. Parte das células vem preenchida com dígitos de um a nove, chamados pistas, e o objetivo é completar as demais de modo que nenhum dígito se repita em uma mesma linha, coluna ou bloco. Embora seja popularmente tratado como passatempo, o Sudoku é um problema de satisfação de restrições e, como tal, pode ser formalizado como busca em espaço de estados — o que o torna um objeto conveniente para comparar experimentalmente estratégias de busca.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implementa dois resolvedores sobre a mesma modelagem e os compara sob condições idênticas. O primeiro é uma busca cega em profundidade com retrocesso, que não utiliza qualquer informação sobre o estado além das regras do próprio jogo. O segundo é uma busca heurística gulosa pelo melhor primeiro, que emprega três heurísticas de expansão local e uma função de prioridade para ordenar a fronteira. A escolha desses dois algoritmos é deliberada: eles ocupam extremos opostos quanto ao uso de informação, e a diferença entre seus desempenhos isola o efeito da informação heurística.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dos resolvedores, foi construído um sistema completo que permite entrada manual do tabuleiro, validação da entrada, execução de qualquer um dos algoritmos, reprodução visual passo a passo do percurso da busca e comparação das métricas entre execuções. Essa camada não é acessória ao experimento: é ela que garante que os dois algoritmos recebam exatamente o mesmo tabuleiro inicial e que o tempo medido corresponda à busca, e não à animação.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relatório está organizado em seis capítulos. O capítulo 2 apresenta a formalização adotada e descreve os dois algoritmos e as heurísticas implementadas. O capítulo 3 descreve a arquitetura do sistema, o contrato de métricas, os parâmetros adotados e o protocolo experimental. O capítulo 4 reúne os resultados em quatro tabelas. O capítulo 5 discute esses resultados, incluindo um achado contraintuitivo quanto ao tempo de execução, e expõe os limites do experimento. O capítulo 6 encerra com as considerações finais.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FUNDAMENTAÇÃO TEÓRICA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capítulo descreve a formalização e os algoritmos tal como foram implementados neste trabalho. Não se trata de uma revisão de literatura: as descrições abaixo correspondem ao comportamento efetivo do sistema construído, e os nomes das heurísticas são usados no sentido corrente da área de satisfação de restrições.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O Sudoku como problema de busca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estado é uma configuração da grade, representada por uma matriz nove por nove de inteiros, em que valores de um a nove indicam células preenchidas e o valor zero indica célula vazia. O estado inicial é o tabuleiro informado pelo usuário ou produzido pelo gerador. Um estado é objetivo quando não possui células vazias e nenhuma linha, coluna ou bloco contém repetição.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ação consiste em atribuir um valor a uma célula vazia sem violar as restrições de linha, coluna e bloco. A função de transição recebe um estado e uma ação válida e produz um novo estado. Uma regra de implementação é obrigatória aqui: o novo estado não altera o estado pai. Em busca com fronteira, mutar uma matriz compartilhada corromperia nós ainda não explorados, e o defeito se manifestaria longe da causa.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domínio de uma célula vazia é o conjunto de valores que podem ser nela inseridos sem violar restrição. O domínio é a base de todas as heurísticas implementadas e também do critério de poda: se alguma célula vazia tem domínio vazio, o estado não pode ser completado e é descartado. Esse descarte é poda por inconsistência, não detecção de solução.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Busca cega em profundidade com retrocesso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em profundidade implementada percorre um ramo até o fim antes de tentar outro, e adota uma política fixa de expansão que não depende de qualquer propriedade do estado além da legalidade das jogadas: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1. percorrer a grade em ordem de linha e coluna;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2. selecionar a primeira célula vazia encontrada;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3. testar os valores de um a nove em ordem crescente;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4. descartar os valores que violem linha, coluna ou bloco;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5. aprofundar no primeiro filho válido;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6. ao retornar de um ramo sem solução, desfazer a atribuição e tentar o próximo valor.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Verificar se uma ação viola as regras não transforma esta busca em informada: isso apenas define quais ações são legais no problema. A busca permanece cega porque nenhuma decisão — nem qual célula preencher, nem em que ordem testar os valores — considera quão restrito está o estado. Essa restrição é deliberada e serve de linha de base: sem ela, a comparação com a busca heurística não isolaria o efeito da informação.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retrocesso ocorre quando uma atribuição localmente válida conduz a um estado que não pode ser completado. A atribuição é desfeita, o contador de retrocessos é incrementado e o próximo valor é tentado. Quando todos os valores de uma célula se esgotam, o retrocesso propaga para o nível anterior.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Busca heurística gulosa pelo melhor primeiro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gulosa pelo melhor primeiro mantém uma fronteira de estados aguardando expansão e retira sempre aquele de menor valor de uma função de prioridade. Diferentemente da busca em profundidade, o próximo estado expandido não é necessariamente descendente do estado anteriormente expandido: a busca pode saltar entre ramos distintos da árvore.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observação conceitual importante orientou a implementação. Dizer apenas que o resolvedor usa a heurística de mínimo de valores remanescentes seria insuficiente, porque essa heurística responde à pergunta "qual célula preencher agora", que é uma decisão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interna </w:t>
      </w:r>
      <w:r>
        <w:rPr>
          <w:rFonts w:ascii="Arial" w:cs="Arial" w:eastAsia="Arial" w:hAnsi="Arial"/>
          <w:sz w:val="24"/>
          <w:szCs w:val="24"/>
        </w:rPr>
        <w:t xml:space="preserve">à expansão de um estado. A busca gulosa precisa responder também "entre todos os estados da fronteira, qual expandir primeiro", que é uma decisão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entre </w:t>
      </w:r>
      <w:r>
        <w:rPr>
          <w:rFonts w:ascii="Arial" w:cs="Arial" w:eastAsia="Arial" w:hAnsi="Arial"/>
          <w:sz w:val="24"/>
          <w:szCs w:val="24"/>
        </w:rPr>
        <w:t xml:space="preserve">estados. Por isso o resolvedor opera em duas camadas: três heurísticas de expansão local, descritas na seção 2.4, e uma função de prioridade de estado, descrita na seção 2.5.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 apresenta a sequência completa de decisões na expansão de um nó. </w:t>
      </w:r>
    </w:p>
    <w:p>
      <w:pPr>
        <w:spacing w:after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Expansão de um nó na busca heurística</w:t>
      </w:r>
    </w:p>
    <w:p>
      <w:pPr>
        <w:spacing w:after="60"/>
        <w:jc w:val="center"/>
      </w:pPr>
      <w:r>
        <w:drawing>
          <wp:inline distT="0" distB="0" distL="0" distR="0">
            <wp:extent cx="2565321" cy="28613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21" cy="28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autores.</w:t>
      </w:r>
    </w:p>
    <w:p/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Heurísticas de seleção de variável e de valor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Escolhida a expansão de um estado, três heurísticas atuam em sequência.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Mínimo de valores remanescentes. </w:t>
      </w:r>
      <w:r>
        <w:rPr>
          <w:rFonts w:ascii="Arial" w:cs="Arial" w:eastAsia="Arial" w:hAnsi="Arial"/>
          <w:sz w:val="24"/>
          <w:szCs w:val="24"/>
        </w:rPr>
        <w:t xml:space="preserve">Entre as células vazias, seleciona-se aquela de menor domínio. A intuição é que a célula mais restrita possui o menor fator de ramificação e tende a revelar contradições mais cedo, antes que a busca invista esforço em ramos condenados.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Grau. </w:t>
      </w:r>
      <w:r>
        <w:rPr>
          <w:rFonts w:ascii="Arial" w:cs="Arial" w:eastAsia="Arial" w:hAnsi="Arial"/>
          <w:sz w:val="24"/>
          <w:szCs w:val="24"/>
        </w:rPr>
        <w:t xml:space="preserve">Quando duas ou mais células empatam no critério anterior, escolhe-se a que possui o maior número de vizinhos vazios distintos, considerando-se vizinhos as células que compartilham linha, coluna ou bloco. Uma célula que compartilha simultaneamente a linha e o bloco é contada uma única vez. Preencher a célula de maior grau propaga restrição para o maior número de células ainda indefinidas.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Valor menos restritivo. </w:t>
      </w:r>
      <w:r>
        <w:rPr>
          <w:rFonts w:ascii="Arial" w:cs="Arial" w:eastAsia="Arial" w:hAnsi="Arial"/>
          <w:sz w:val="24"/>
          <w:szCs w:val="24"/>
        </w:rPr>
        <w:t xml:space="preserve">Definida a célula, resta ordenar seus candidatos. Para cada candidato simula-se a atribuição e recalculam-se os domínios dos vizinhos vazios; o impacto do candidato é a soma das reduções observadas. Os candidatos são tentados em ordem crescente de impacto, de modo que a busca experimente primeiro o valor que menos restringe o restante do tabuleiro. Candidatos que zeram o domínio de algum vizinho são descartados de imediato, por produzirem contradição direta. Empates são resolvidos por ordem numérica crescente, o que torna a busca reproduzível.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Função de prioridade de estado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ordenar a fronteira, define-se para um estado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 </w:t>
      </w:r>
      <w:r>
        <w:rPr>
          <w:rFonts w:ascii="Arial" w:cs="Arial" w:eastAsia="Arial" w:hAnsi="Arial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E(s) </w:t>
      </w:r>
      <w:r>
        <w:rPr>
          <w:rFonts w:ascii="Arial" w:cs="Arial" w:eastAsia="Arial" w:hAnsi="Arial"/>
          <w:sz w:val="24"/>
          <w:szCs w:val="24"/>
        </w:rPr>
        <w:t xml:space="preserve">como o número de células vazias;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m(s) </w:t>
      </w:r>
      <w:r>
        <w:rPr>
          <w:rFonts w:ascii="Arial" w:cs="Arial" w:eastAsia="Arial" w:hAnsi="Arial"/>
          <w:sz w:val="24"/>
          <w:szCs w:val="24"/>
        </w:rPr>
        <w:t xml:space="preserve">como o menor tamanho de domínio entre as células vazias;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U(s) </w:t>
      </w:r>
      <w:r>
        <w:rPr>
          <w:rFonts w:ascii="Arial" w:cs="Arial" w:eastAsia="Arial" w:hAnsi="Arial"/>
          <w:sz w:val="24"/>
          <w:szCs w:val="24"/>
        </w:rPr>
        <w:t xml:space="preserve">como a incerteza total, dada pela soma de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|D(c)| − 1 </w:t>
      </w:r>
      <w:r>
        <w:rPr>
          <w:rFonts w:ascii="Arial" w:cs="Arial" w:eastAsia="Arial" w:hAnsi="Arial"/>
          <w:sz w:val="24"/>
          <w:szCs w:val="24"/>
        </w:rPr>
        <w:t xml:space="preserve">sobre todas as células vazias. Uma célula de domínio unitário, por estar forçada, contribui com zero para a incerteza. A função adotada é: 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h(s) = E(s) + U(s)/9 + m(s)/9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Quanto menor h(s), maior a prioridade do estado. A função favorece estados com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menos células restantes, menor incerteza acumulada e ao menos uma célula bastante restrita. O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termo dominante é E(s); os dois termos divididos por nove funcionam como critérios de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refinamento dentro de uma mesma contagem de células vazias.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Cabe registrar que a busca gulosa não exige heurística admissível, diferentemente das condições discutidas para algoritmos que garantem otimalidade. Aqui a função é uma estimativa da promessa do estado, não uma cota inferior de custo, e nenhum custo acumulado é somado ao score — o que distingue esta busca de uma busca A*.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dois estados possuem o mesmo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h </w:t>
      </w:r>
      <w:r>
        <w:rPr>
          <w:rFonts w:ascii="Arial" w:cs="Arial" w:eastAsia="Arial" w:hAnsi="Arial"/>
          <w:sz w:val="24"/>
          <w:szCs w:val="24"/>
        </w:rPr>
        <w:t xml:space="preserve">, aplicam-se, nesta ordem: menor número de células vazias, menor incerteza e, por fim, ordem de inserção na fronteira. O último critério garante que a ordenação seja total e estável, condição para que execuções repetidas sobre o mesmo tabuleiro produzam exatamente a mesma sequência de expansões.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MATERIAIS E MÉTODOS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Arquitetura do sistema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foi implementado em JavaScript, sobre o ambiente de execução Node.js, e está organizado em camadas com dependências unidirecionais. O núcleo de domínio reúne a representação do estado, as regras do jogo, o cálculo de domínios e a função de transição. Os resolvedores dependem apenas desse núcleo. A validação da entrada depende do núcleo e da busca cega. A camada de apresentação depende dos contratos, nunca das implementações.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Essa separação atende a uma exigência do experimento: a lógica de busca não pode depender de interface, temporizadores ou elementos de tela. Um resolvedor recebe um estado, executa a busca inteira e devolve um resultado contendo o estado final, as métricas e uma sequência de eventos. A interface apenas reproduz os eventos já gravados. Em consequência, o tempo medido corresponde exclusivamente à busca, nunca à velocidade escolhida para a animação.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dois resolvedores expõem a mesma assinatura e devolvem o mesmo tipo de resultado. É essa igualdade de contrato que permite ao sistema trocar de algoritmo sem qualquer tratamento especial e, principalmente, que torna as métricas comparáveis por construção.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Contrato de métricas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execução registra dez métricas, com definição única para os dois algoritmos: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tempo </w:t>
      </w:r>
      <w:r>
        <w:rPr>
          <w:rFonts w:ascii="Arial" w:cs="Arial" w:eastAsia="Arial" w:hAnsi="Arial"/>
          <w:sz w:val="24"/>
          <w:szCs w:val="24"/>
        </w:rPr>
        <w:t xml:space="preserve">– duração da busca, em milissegundos;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estados explorados </w:t>
      </w:r>
      <w:r>
        <w:rPr>
          <w:rFonts w:ascii="Arial" w:cs="Arial" w:eastAsia="Arial" w:hAnsi="Arial"/>
          <w:sz w:val="24"/>
          <w:szCs w:val="24"/>
        </w:rPr>
        <w:t xml:space="preserve">– nós efetivamente processados;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estados gerados </w:t>
      </w:r>
      <w:r>
        <w:rPr>
          <w:rFonts w:ascii="Arial" w:cs="Arial" w:eastAsia="Arial" w:hAnsi="Arial"/>
          <w:sz w:val="24"/>
          <w:szCs w:val="24"/>
        </w:rPr>
        <w:t xml:space="preserve">– estados filhos criados;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tentativas de candidatos </w:t>
      </w:r>
      <w:r>
        <w:rPr>
          <w:rFonts w:ascii="Arial" w:cs="Arial" w:eastAsia="Arial" w:hAnsi="Arial"/>
          <w:sz w:val="24"/>
          <w:szCs w:val="24"/>
        </w:rPr>
        <w:t xml:space="preserve">– valores analisados durante a busca;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estados mortos </w:t>
      </w:r>
      <w:r>
        <w:rPr>
          <w:rFonts w:ascii="Arial" w:cs="Arial" w:eastAsia="Arial" w:hAnsi="Arial"/>
          <w:sz w:val="24"/>
          <w:szCs w:val="24"/>
        </w:rPr>
        <w:t xml:space="preserve">– estados cuja continuação se mostrou impossível;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estados podados </w:t>
      </w:r>
      <w:r>
        <w:rPr>
          <w:rFonts w:ascii="Arial" w:cs="Arial" w:eastAsia="Arial" w:hAnsi="Arial"/>
          <w:sz w:val="24"/>
          <w:szCs w:val="24"/>
        </w:rPr>
        <w:t xml:space="preserve">– estados descartados antes da expansão completa;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profundidade da solução </w:t>
      </w:r>
      <w:r>
        <w:rPr>
          <w:rFonts w:ascii="Arial" w:cs="Arial" w:eastAsia="Arial" w:hAnsi="Arial"/>
          <w:sz w:val="24"/>
          <w:szCs w:val="24"/>
        </w:rPr>
        <w:t xml:space="preserve">– número de atribuições até a solução;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fronteira máxima </w:t>
      </w:r>
      <w:r>
        <w:rPr>
          <w:rFonts w:ascii="Arial" w:cs="Arial" w:eastAsia="Arial" w:hAnsi="Arial"/>
          <w:sz w:val="24"/>
          <w:szCs w:val="24"/>
        </w:rPr>
        <w:t xml:space="preserve">– maior quantidade de nós simultaneamente pendentes;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avaliações heurísticas </w:t>
      </w:r>
      <w:r>
        <w:rPr>
          <w:rFonts w:ascii="Arial" w:cs="Arial" w:eastAsia="Arial" w:hAnsi="Arial"/>
          <w:sz w:val="24"/>
          <w:szCs w:val="24"/>
        </w:rPr>
        <w:t xml:space="preserve">– quantidade de cálculos de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h(s) </w:t>
      </w:r>
      <w:r>
        <w:rPr>
          <w:rFonts w:ascii="Arial" w:cs="Arial" w:eastAsia="Arial" w:hAnsi="Arial"/>
          <w:sz w:val="24"/>
          <w:szCs w:val="24"/>
        </w:rPr>
        <w:t xml:space="preserve">; </w:t>
      </w:r>
    </w:p>
    <w:p>
      <w:pPr>
        <w:spacing w:after="60" w:line="360"/>
        <w:ind w:left="709" w:hanging="283"/>
        <w:jc w:val="both"/>
      </w:pPr>
      <w:r>
        <w:rPr>
          <w:rFonts w:ascii="Arial" w:cs="Arial" w:eastAsia="Arial" w:hAnsi="Arial"/>
          <w:sz w:val="24"/>
          <w:szCs w:val="24"/>
        </w:rPr>
        <w:t xml:space="preserve">–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retrocessos </w:t>
      </w:r>
      <w:r>
        <w:rPr>
          <w:rFonts w:ascii="Arial" w:cs="Arial" w:eastAsia="Arial" w:hAnsi="Arial"/>
          <w:sz w:val="24"/>
          <w:szCs w:val="24"/>
        </w:rPr>
        <w:t xml:space="preserve">– atribuições desfeitas por esgotamento do ramo.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Duas dessas métricas exigem convenção explícita, por medirem objetos distintos em cada algoritmo. Na busca heurística, a fronteira máxima é o pico real da fila de prioridade. Na busca cega não existe fila: adotou-se, por convenção documentada, a profundidade máxima atingida pela pilha de recursão, que é o análogo direto de quantos estados permanecem simultaneamente vivos. Quanto aos estados mortos, as duas buscas detectam inconsistência em momentos distintos do ciclo, e o efeito disso sobre a comparação é tratado na seção 4.3.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das métricas, cada execução instrumentada grava uma sequência de eventos — início da busca, expansão de nó, seleção de célula, cálculo de candidatos, tentativa de valor, geração de filho, poda, retrocesso, solução encontrada e fim da busca. Cada evento carrega uma cópia da grade no instante em que ocorreu. Essa cópia é indispensável na busca heurística: como a fronteira pode saltar entre ramos, sem ela a reprodução visual exibiria transições que não aconteceram.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Validação da entrada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de qualquer busca, o tabuleiro informado passa por um pipeline de validação em quatro etapas sucessivas, cada uma encerrando no primeiro erro encontrado. A ordem importa: um tabuleiro com duplicata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e </w:t>
      </w:r>
      <w:r>
        <w:rPr>
          <w:rFonts w:ascii="Arial" w:cs="Arial" w:eastAsia="Arial" w:hAnsi="Arial"/>
          <w:sz w:val="24"/>
          <w:szCs w:val="24"/>
        </w:rPr>
        <w:t xml:space="preserve">sem solução é reportado como duplicata, nunca como insolúvel, porque corrigir a duplicata altera o conjunto de soluções possíveis e afirmar insolubilidade antes disso seria falso. </w:t>
      </w:r>
    </w:p>
    <w:p>
      <w:pPr>
        <w:spacing w:after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Pipeline de validação do tabuleiro de entrada</w:t>
      </w:r>
    </w:p>
    <w:p>
      <w:pPr>
        <w:spacing w:after="60"/>
        <w:jc w:val="center"/>
      </w:pPr>
      <w:r>
        <w:drawing>
          <wp:inline distT="0" distB="0" distL="0" distR="0">
            <wp:extent cx="2970371" cy="264033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371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autores.</w:t>
      </w:r>
    </w:p>
    <w:p/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quarta etapa merece destaque. Um tabuleiro pode respeitar todas as regras, não conter nenhuma célula de domínio vazio, e ainda assim não possuir solução. Comprovar a inexistência de solução é, por natureza, um problema de busca: a única forma de responder é executar internamente um resolvedor que pare na primeira solução encontrada. O sistema reutiliza a busca cega em modo silencioso para isso, descartando suas métricas e eventos, de modo que o custo dessa prova não se confunda com o custo da execução escolhida pelo usuário.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Parâmetros adotados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1 reúne os parâmetros que governam o comportamento dos dois resolvedores e do experimento. Eles foram fixados antes das medições e não variaram entre execuções. </w:t>
      </w:r>
    </w:p>
    <w:p>
      <w:pPr>
        <w:spacing w:after="60" w:line="240"/>
        <w:jc w:val="left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Tabela 1 – Parâmetros adotados nos dois resolvedores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adotado</w:t>
            </w:r>
          </w:p>
        </w:tc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Aplica-se 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 de célula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Primeira vazia, ordem de linha e coluna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cega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Ordem dos valores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Crescente, de 1 a 9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cega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 de célula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de valores remanescentes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Desempate de célula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grau; depois menor linha, menor coluna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Ordem dos valores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impacto; empate por valor crescente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Função de prioridade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h(s) = E(s) + U(s)/9 + m(s)/9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Desempate na fronteira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E; menor U; ordem de inserção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 da fronteira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ordenada na inserção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heurística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Teto de eventos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 eventos por execução instrumentada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Teto de nós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250.000 estados explorados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medição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Silencioso, sem gravação de eventos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Repetições por caso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Experimento</w:t>
            </w:r>
          </w:p>
        </w:tc>
      </w:tr>
      <w:tr>
        <w:trPr>
          <w:tblHeader w:val="off"/>
        </w:trPr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Estatística de tempo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Experimento</w:t>
            </w:r>
          </w:p>
        </w:tc>
      </w:tr>
    </w:tbl>
    <w:p>
      <w:pPr>
        <w:spacing w:after="60" w:line="24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autores.</w:t>
      </w:r>
    </w:p>
    <w:p/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Dois parâmetros requerem justificativa. O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teto de eventos </w:t>
      </w:r>
      <w:r>
        <w:rPr>
          <w:rFonts w:ascii="Arial" w:cs="Arial" w:eastAsia="Arial" w:hAnsi="Arial"/>
          <w:sz w:val="24"/>
          <w:szCs w:val="24"/>
        </w:rPr>
        <w:t xml:space="preserve">existe porque a instrumentação grava uma cópia da grade por evento: no tabuleiro difícil, a busca cega ultrapassaria duzentos mil eventos, o que corresponde a centenas de megabytes de dados trafegados até a interface. Ao atingir o teto, a execução é interrompida e reportada como cancelada — reportá-la como insolúvel seria afirmar algo que não foi verificado. O teto não limita a busca em si: no modo silencioso nenhum evento é gravado, e foi nesse modo que todas as medições deste relatório foram feitas.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da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mediana </w:t>
      </w:r>
      <w:r>
        <w:rPr>
          <w:rFonts w:ascii="Arial" w:cs="Arial" w:eastAsia="Arial" w:hAnsi="Arial"/>
          <w:sz w:val="24"/>
          <w:szCs w:val="24"/>
        </w:rPr>
        <w:t xml:space="preserve">sobre a média decorre de os tempos sofrerem efeito de aquecimento do motor de execução: as primeiras repetições são sistematicamente mais lentas, e a mediana é menos sensível a esses valores extremos do que a média.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Protocolo experimental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medições foram realizadas em um computador com processador Apple M4, sistema macOS 26.6.2 e Node.js versão 26.8.1. Todas as execuções ocorreram em modo silencioso, de modo que o tempo registrado corresponda à busca e não à construção de eventos.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usados nove tabuleiros de referência, fixos e versionados junto ao código, divididos em dois conjuntos. O primeiro, com três tabuleiros solucionáveis de dificuldade crescente, alimenta a comparação de desempenho. O segundo, com seis casos adicionais, exercita o pipeline de validação: um tabuleiro já completo e válido, três com duplicata em linha, coluna e bloco, um localmente válido porém insolúvel, e um contendo célula de domínio vazio.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cada combinação de tabuleiro e algoritmo foram executadas dez repetições, cada uma recebendo uma cópia independente do estado inicial, totalizando sessenta execuções de busca. O procedimento verifica, ao final de cada execução, se a matriz de entrada permaneceu inalterada, o que detectaria um resolvedor que mutasse o estado compartilhado. Nenhuma violação foi registrada. A validação foi medida separadamente, com dez repetições sobre cada um dos nove tabuleiros, totalizando noventa execuções.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brutos de ambas as medições estão disponíveis nos arquivos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4"/>
          <w:szCs w:val="24"/>
        </w:rPr>
        <w:t xml:space="preserve">benchmark-2026-10-05.csv </w:t>
      </w:r>
      <w:r>
        <w:rPr>
          <w:rFonts w:ascii="Arial" w:cs="Arial" w:eastAsia="Arial" w:hAnsi="Arial"/>
          <w:sz w:val="24"/>
          <w:szCs w:val="24"/>
        </w:rPr>
        <w:t xml:space="preserve">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4"/>
          <w:szCs w:val="24"/>
        </w:rPr>
        <w:t xml:space="preserve">validacao-2026-10-05.csv </w:t>
      </w:r>
      <w:r>
        <w:rPr>
          <w:rFonts w:ascii="Arial" w:cs="Arial" w:eastAsia="Arial" w:hAnsi="Arial"/>
          <w:sz w:val="24"/>
          <w:szCs w:val="24"/>
        </w:rPr>
        <w:t xml:space="preserve">, com uma linha por execução. Cada linha carrega uma chave de oitenta e um caracteres que identifica univocamente o tabuleiro medido, de modo que qualquer número deste relatório possa ser rastreado até sua origem. O apêndice A descreve os comandos que reproduzem as duas medições.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RESULTADOS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Desempenho dos resolvedores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2 reúne as sessenta execuções de busca, agregadas por tabuleiro e algoritmo. Os tempos são apresentados como mediana de dez repetições; as contagens são idênticas em todas as repetições, por serem os dois algoritmos determinísticos. </w:t>
      </w:r>
    </w:p>
    <w:p>
      <w:pPr>
        <w:spacing w:after="60" w:line="240"/>
        <w:jc w:val="left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Tabela 2 – Desempenho por tabuleiro e algoritmo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/>
        </w:trPr>
        <w:tc>
          <w:tcPr>
            <w:tcW w:type="dxa" w:w="90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Tabuleiro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(ms)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Explorados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Gerados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Tentativas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Mortos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Podados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Retrocessos</w:t>
            </w:r>
          </w:p>
        </w:tc>
        <w:tc>
          <w:tcPr>
            <w:tcW w:type="dxa" w:w="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Aval. h(s)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1,77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Cega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2.777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282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0,84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Cega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194,90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8.238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8.242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9.176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934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8.243</w:t>
            </w:r>
          </w:p>
        </w:tc>
      </w:tr>
      <w:tr>
        <w:trPr>
          <w:tblHeader w:val="off"/>
        </w:trPr>
        <w:tc>
          <w:tcPr>
            <w:tcW w:type="dxa" w:w="9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Cega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100,30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14.356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22.067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128.951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7.712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14.295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line="24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autores, a partir de benchmark-2026-10-05.csv. Tempo como mediana de 10 repetições. Todas as execuções concluíram com status resolvido.</w:t>
      </w:r>
    </w:p>
    <w:p/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observações decorrem diretamente dos números. Primeiro, a busca heurística reduz o número de estados explorados em todos os casos em que há retrocesso: de 334 para 52 no fácil, uma redução de 84%, e de 14.356 para 8.238 no difícil, uma redução de 43%. Segundo, a busca heurística elimina por completo o retrocesso — zero em todos os tabuleiros, contra 282 e 14.295 da busca cega. Terceiro, e contrariando a expectativa, a busca cega é mais rápida em tempo absoluto no tabuleiro difícil: 100,30 contra 194,90 milissegundos, praticamente o dobro em favor da busca sem informação.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diferença entre tentativas de candidatos é o indicador mais expressivo da economia heurística: 128.951 contra 9.176 no difícil, uma razão de quatorze para um. A fronteira máxima também contrasta: a busca heurística manteve no máximo onze estados alternativos pendentes no difícil e apenas um nos dois primeiros tabuleiros, o que significa que, nestes, ela caminhou em linha reta até a solução, sem jamais precisar considerar alternativa.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Custo da validação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3 reúne as noventa execuções de validação. Os nove tabuleiros cobrem os cinco códigos de recusa previstos e o caso de aceitação. </w:t>
      </w:r>
    </w:p>
    <w:p>
      <w:pPr>
        <w:spacing w:after="60" w:line="240"/>
        <w:jc w:val="left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Tabela 3 – Custo da validação da entrada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Tabuleiro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(ms)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Células apontadas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Duplicata em linha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0,006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Duplicata em coluna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0,010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Célula sem valor possível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0,013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Duplicata em bloco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0,016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solução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0,775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 e válido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0,023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0,219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3,102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100,395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line="24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autores, a partir de validacao-2026-10-05.csv. Tempo como mediana de 10 repetições, em ordem crescente.</w:t>
      </w:r>
    </w:p>
    <w:p/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revelam uma assimetria de quatro ordens de grandeza entre os extremos: recusar uma duplicata em linha custa 0,006 milissegundo, enquanto aceitar o tabuleiro difícil custa 100,395 milissegundos. A separação é nítida entre as duas categorias de recusa: as que dependem apenas de inspeção local do tabuleiro ficam abaixo de 0,02 milissegundo, enquanto a recusa por insolubilidade custa 0,775 milissegundo, por exigir execução de busca.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tempo de aceitação do tabuleiro difícil, 100,395 milissegundos, é praticamente idêntico ao tempo da busca cega sobre o mesmo tabuleiro, 100,30 milissegundos da tabela 2. A coincidência não é acidental: provar que existe solução é executar a própria busca cega até a primeira solução.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Métricas não comparáveis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Duas das métricas coletadas não podem ser comparadas diretamente entre os algoritmos, por medirem objetos distintos. A tabela 4 explicita o que cada uma representa em cada caso. </w:t>
      </w:r>
    </w:p>
    <w:p>
      <w:pPr>
        <w:spacing w:after="60" w:line="240"/>
        <w:jc w:val="left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Tabela 4 – Métricas não comparáveis entre os algoritmos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busca cega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busca heurística</w:t>
            </w:r>
          </w:p>
        </w:tc>
        <w:tc>
          <w:tcPr>
            <w:tcW w:type="dxa" w:w="22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 no difícil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Estados mortos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Becos detectados após gerar o filho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Sempre zero: a inconsistência é detectada antes da inserção na fronteira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7.712 contra 0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Estados podados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Sempre zero: podar exige informação que a busca cega não possui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Filhos descartados antes de entrar na fronteira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contra 934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Fronteira máxima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Profundidade máxima da pilha de recursão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Pico de ocupação da fila de prioridade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contra 11</w:t>
            </w:r>
          </w:p>
        </w:tc>
      </w:tr>
      <w:tr>
        <w:trPr>
          <w:tblHeader w:val="off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Estados descartados</w:t>
            </w:r>
          </w:p>
        </w:tc>
        <w:tc>
          <w:tcPr>
            <w:tcW w:type="dxa" w:w="4536"/>
            <w:gridSpan w:val="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Soma de mortos e podados. Independe de qual contador cada algoritmo incrementa, e por isso é comparável.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7.712 contra 934</w:t>
            </w:r>
          </w:p>
        </w:tc>
      </w:tr>
    </w:tbl>
    <w:p>
      <w:pPr>
        <w:spacing w:after="60" w:line="24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autores.</w:t>
      </w:r>
    </w:p>
    <w:p/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leitura isolada das duas primeiras linhas induziria à conclusão falsa de que a busca heurística nunca encontra becos sem saída, já que registra zero estados mortos. Ela encontra 934 no tabuleiro difícil — apenas os contabiliza em outro campo, porque detecta a inconsistência em momento distinto do ciclo de expansão. A métrica derivada apresentada na última linha soma os dois contadores e é a que deve ser usada em comparação.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DISCUSSÃO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 heurística reduz o espaço explorado, mas não garante menor tempo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resultado mais relevante do experimento é a divergência entre duas medidas que habitualmente caminham juntas. No tabuleiro difícil, a busca heurística explora 43% menos estados e analisa quatorze vezes menos candidatos que a busca cega, e ainda assim leva praticamente o dobro do tempo para concluir.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está no custo por nó. A busca cega faz pouquíssimo trabalho em cada estado: localiza a primeira célula vazia e testa valores em ordem, descartando os ilegais. A busca heurística, a cada expansão, calcula o domínio de todas as células vazias, ordena-as pelo tamanho do domínio, desempata por grau, simula a atribuição de cada candidato para medir seu impacto sobre os vizinhos, e por fim calcula a função de prioridade de cada filho gerado. As 8.243 avaliações da função de prioridade registradas na tabela 2 representam apenas a última dessas etapas.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Há ainda um custo estrutural: a fronteira foi implementada como lista ordenada na inserção, cujo custo de inserção é linear no número de elementos. Com pico de onze elementos, esse custo é irrelevante neste experimento, mas a decisão está documentada porque deixaria de sê-lo em problemas de fronteira maior.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conclusão que os números sustentam é que a informação heurística comprou redução de espaço de busca ao preço de trabalho por nó, e que nesse tabuleiro o preço superou o ganho. Isso não desqualifica a busca heurística — qualifica a métrica. Tempo de parede mede o custo conjunto de algoritmo e implementação; estados explorados mede o algoritmo. Para avaliar a qualidade da heurística, a segunda medida é a pertinente; para decidir o que usar em produção, a primeira também importa.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O retrocesso como medida do custo da ignorância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diferença mais limpa entre os dois algoritmos não está no tempo, e sim nos retrocessos: 14.295 contra zero no tabuleiro difícil, 282 contra zero no fácil. A busca heurística não desfez uma única atribuição em nenhum dos três tabuleiros.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decorre diretamente da combinação das heurísticas. Escolher sempre a célula de menor domínio faz com que contradições se manifestem na própria escolha — uma célula de domínio vazio é detectada e o estado é descartado antes de qualquer atribuição — em vez de só aparecerem vários níveis adiante. Ordenar os valores pelo menos restritivo reduz a chance de que o primeiro valor tentado conduza a um beco.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Vale notar que ausência de retrocesso não significa ausência de erro. A busca heurística descartou 934 estados no tabuleiro difícil. A diferença é que ela os descartou antes de investir esforço neles, enquanto a busca cega só descobriu seus 7.712 becos depois de construir os estados correspondentes.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O comportamento nos tabuleiros mais fáceis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tabuleiros fácil e intermediário, a fronteira máxima da busca heurística foi um. Isso significa que, após cada expansão, exatamente um filho sobreviveu à poda, e a busca caminhou em linha reta da entrada até a solução, sem nunca manter alternativa pendente. Em termos práticos, as heurísticas resolveram esses tabuleiros por propagação de restrição, e a camada de busca propriamente dita não precisou escolher nada.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tabuleiro intermediário, a busca cega foi mais rápida por um fator de cinco, e com apenas cinco becos e nenhum retrocesso. Esse caso mostra o limite do ganho heurístico: quando o tabuleiro é suficientemente restrito para que a ordem natural de varredura já encontre poucos becos, o trabalho extra da heurística não se paga.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Custo da validação e suas implicações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3 mostra que recusar é barato e aceitar é caro, e a razão é estrutural: as três primeiras etapas do pipeline inspecionam o tabuleiro diretamente, enquanto a quarta precisa executar uma busca completa até a primeira solução. Provar que não existe solução, no limite, exige esgotar o espaço de estados.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tem uma consequência prática que o sistema precisou absorver: no tabuleiro difícil, os 100 milissegundos da validação são pagos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antes </w:t>
      </w:r>
      <w:r>
        <w:rPr>
          <w:rFonts w:ascii="Arial" w:cs="Arial" w:eastAsia="Arial" w:hAnsi="Arial"/>
          <w:sz w:val="24"/>
          <w:szCs w:val="24"/>
        </w:rPr>
        <w:t xml:space="preserve">de a busca principal começar, em toda requisição. Do ponto de vista do usuário, o sistema demora o dobro do que a métrica de busca informa. A alternativa — dispensar a prova de solubilidade — foi descartada por tornar impossível distinguir um tabuleiro insolúvel de um erro de digitação. </w:t>
      </w:r>
    </w:p>
    <w:p>
      <w:pPr>
        <w:pStyle w:val="Heading2"/>
        <w:spacing w:after="240" w:before="2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Limitações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deste relatório devem ser lidos com quatro ressalvas.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medições foram feitas em uma única máquina, com um único motor de execução. Os tempos absolutos não são transferíveis para outro ambiente; as contagens de estados, por serem determinísticas, são.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usados três tabuleiros solucionáveis. Três pontos não caracterizam uma curva, e a inversão de desempenho observada no difícil pode não se manter em tabuleiros de outras características. Em particular, os três casos têm o mesmo número de células vazias a preencher em dois deles, o que limita a variação controlada.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gerador de tabuleiros implementado produz instâncias com ao menos uma solução, por construção, mas não garante solução única. Os tabuleiros de referência usados nas medições são fixos e versionados, de modo que o experimento é reproduzível; a ressalva vale para tabuleiros gerados em demonstração.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a comparação mede duas implementações, não dois algoritmos em abstrato. Escolhas como a estrutura de dados da fronteira e o recálculo integral de domínios a cada expansão afetam o tempo medido e poderiam ser otimizadas sem alterar o algoritmo.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CONSIDERAÇÕES FINAIS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modelou o Sudoku como problema de busca em espaço de estados e implementou dois resolvedores sobre a mesma base, permitindo compará-los sob condições controladas. Os dois objetivos propostos foram atendidos: os algoritmos e seus parâmetros estão especificados, e as medições cobrem sessenta execuções de busca e noventa de validação sobre nove tabuleiros de referência.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comparação confirmou a expectativa quanto ao espaço de busca: a estratégia informada explora menos estados, analisa muito menos candidatos e elimina o retrocesso por completo. Contrariou, porém, a expectativa quanto ao tempo, ao perder para a busca cega no tabuleiro mais difícil. Esse resultado foi mantido no relatório em vez de omitido, por ser o achado mais instrutivo do experimento: ele separa a qualidade de um algoritmo do custo de sua implementação, e mostra que a escolha da métrica determina a conclusão.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Duas contribuições metodológicas merecem registro. A primeira é a identificação de que duas métricas de uso corrente não são comparáveis entre as duas estratégias, e a proposição de uma métrica derivada que o é. A segunda é a separação estrita entre busca e apresentação, que garantiu que o tempo medido correspondesse exclusivamente à busca. 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continuidade, três caminhos se apresentam. Substituir a lista ordenada por uma fila de prioridade em heap reduziria o custo por inserção e permitiria avaliar se a inversão de desempenho observada persiste. Ampliar o conjunto de tabuleiros, variando sistematicamente o número de pistas, permitiria caracterizar em que faixa cada estratégia predomina. E incorporar propagação de restrição entre expansões poderia reduzir o número de avaliações heurísticas sem abrir mão da qualidade da ordenação. </w:t>
      </w:r>
    </w:p>
    <w:p>
      <w:pPr>
        <w:pStyle w:val="Heading1"/>
        <w:pageBreakBefore/>
        <w:spacing w:after="24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A – PROTOCOLO DE REPRODUÇÃO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comandos abaixo reproduzem integralmente as medições apresentadas nos capítulos 4 e 5. Requerem apenas o ambiente Node.js instalado. </w:t>
      </w:r>
    </w:p>
    <w:p>
      <w:pPr>
        <w:spacing w:after="120" w:line="360"/>
        <w:ind w:firstLin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Preparação do ambiente: 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npm ci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Verificação da suíte de testes automatizados: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npm test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A suíte contém 137 testes, cobrindo o núcleo de domínio, os dois resolvedores, as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heurísticas isoladamente, a fronteira ordenada, a validação, o gerador, o motor de benchmark e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a máquina de estados da interface.</w:t>
      </w:r>
    </w:p>
    <w:p>
      <w:pPr>
        <w:spacing w:after="120" w:line="360"/>
        <w:ind w:firstLin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Medição de desempenho (tabela 2): 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node bin/benchmark.js --puzzles=facil,intermediario,dificil \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--repeticoes=10 \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--saida=docs/benchmark-2026-10-05.csv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Medição do custo de validação (tabela 3):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node bin/medir-validacao.js --repeticoes=10 \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--saida=docs/validacao-2026-10-05.csv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Ambos imprimem no terminal a tabela já agregada por mediana e gravam um arquivo com os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dados brutos, uma linha por execução. Cada linha contém a chave de oitenta e um caracteres do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tabuleiro medido, obtida concatenando as nove linhas da grade, o que permite rastrear qualquer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valor deste relatório até a execução que o originou.</w:t>
      </w:r>
    </w:p>
    <w:p>
      <w:pPr>
        <w:spacing w:after="120" w:line="360"/>
        <w:ind w:firstLin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Execução do sistema completo: 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A interface fica disponível em http://localhost:8080 e permite entrada manual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do tabuleiro, carregamento dos casos de referência, geração de tabuleiros, escolha do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algoritmo, reprodução passo a passo da busca e comparação das métricas entre execuções sobre o</w:t>
      </w:r>
    </w:p>
    <w:p>
      <w:pPr>
        <w:spacing w:line="240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mesmo tabuleiro inicial.</w:t>
      </w:r>
    </w:p>
    <w:sectPr>
      <w:headerReference w:type="default" r:id="rId6"/>
      <w:pgSz w:w="11906" w:h="16838" w:orient="portrait"/>
      <w:pgMar w:top="1701" w:right="1134" w:bottom="1134" w:left="1701" w:header="1134" w:footer="567" w:gutter="0"/>
      <w:pgNumType w:start="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ae9bd43382066f32ef998dc8fd1a6e2c35ed54c8.png"/><Relationship Id="rId9" Type="http://schemas.openxmlformats.org/officeDocument/2006/relationships/image" Target="media/f9f1aaf94d85060e7f8c01e91ef19d4583928b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Sudoku como problema de busca</dc:title>
  <dc:creator>Relatório gerado a partir de docs/relatorio/relatorio.html</dc:creator>
  <cp:lastModifiedBy>Un-named</cp:lastModifiedBy>
  <cp:revision>1</cp:revision>
  <dcterms:created xsi:type="dcterms:W3CDTF">2026-10-05T15:23:56.797Z</dcterms:created>
  <dcterms:modified xsi:type="dcterms:W3CDTF">2026-10-05T15:23:56.797Z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