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D60BE">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F11C8B" w:rsidP="0082615A">
      <w:r>
        <w:t>10</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F11C8B" w:rsidP="0082615A">
      <w:pPr>
        <w:rPr>
          <w:rFonts w:cstheme="minorBidi"/>
        </w:rPr>
      </w:pPr>
      <w:r>
        <w:t>11</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F11C8B">
        <w:t>2</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F11C8B" w:rsidP="0082615A">
      <w:r>
        <w:t>13</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F11C8B">
        <w:t>4</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F11C8B">
        <w:t>5</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F11C8B">
        <w:t>6</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F11C8B">
        <w:t>7</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F11C8B" w:rsidP="004604CC">
      <w:r>
        <w:t>18</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Pr="00AD1702"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tblGrid>
      <w:tr w:rsidR="002A3224" w:rsidTr="002A3224">
        <w:trPr>
          <w:trHeight w:val="499"/>
        </w:trPr>
        <w:tc>
          <w:tcPr>
            <w:tcW w:w="1784" w:type="dxa"/>
            <w:tcBorders>
              <w:tl2br w:val="single" w:sz="4" w:space="0" w:color="auto"/>
            </w:tcBorders>
            <w:shd w:val="clear" w:color="auto" w:fill="BFBFBF"/>
          </w:tcPr>
          <w:p w:rsidR="002A3224" w:rsidRPr="00192B3B" w:rsidRDefault="002A3224" w:rsidP="00C70F06">
            <w:pPr>
              <w:jc w:val="right"/>
              <w:rPr>
                <w:b/>
                <w:sz w:val="16"/>
                <w:szCs w:val="20"/>
              </w:rPr>
            </w:pPr>
            <w:r w:rsidRPr="00192B3B">
              <w:rPr>
                <w:b/>
                <w:sz w:val="16"/>
                <w:szCs w:val="20"/>
              </w:rPr>
              <w:t>Eventos</w:t>
            </w:r>
          </w:p>
          <w:p w:rsidR="002A3224" w:rsidRPr="00192B3B" w:rsidRDefault="002A322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2A3224" w:rsidRPr="00192B3B" w:rsidRDefault="002A3224" w:rsidP="00C70F06">
            <w:pPr>
              <w:jc w:val="center"/>
              <w:rPr>
                <w:b/>
                <w:sz w:val="16"/>
                <w:szCs w:val="20"/>
              </w:rPr>
            </w:pPr>
            <w:r w:rsidRPr="00192B3B">
              <w:rPr>
                <w:b/>
                <w:sz w:val="16"/>
                <w:szCs w:val="20"/>
              </w:rPr>
              <w:t>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2</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3</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4</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5</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6</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7</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8</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9</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10</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12</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13</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14</w:t>
            </w: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01</w:t>
            </w:r>
          </w:p>
        </w:tc>
        <w:tc>
          <w:tcPr>
            <w:tcW w:w="511"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rPr>
                <w:b/>
                <w:sz w:val="20"/>
                <w:szCs w:val="20"/>
              </w:rPr>
            </w:pPr>
            <w:r>
              <w:rPr>
                <w:b/>
                <w:sz w:val="20"/>
                <w:szCs w:val="20"/>
              </w:rPr>
              <w:t xml:space="preserve"> 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09</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10</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11</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bookmarkStart w:id="63" w:name="_GoBack"/>
        <w:bookmarkEnd w:id="63"/>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4" w:name="_Toc22529470"/>
      <w:bookmarkStart w:id="65" w:name="_Toc76359704"/>
      <w:bookmarkStart w:id="66" w:name="_Toc492278592"/>
      <w:r w:rsidRPr="00272D6F">
        <w:t>Modelo de Comportamiento</w:t>
      </w:r>
      <w:bookmarkEnd w:id="64"/>
      <w:bookmarkEnd w:id="65"/>
      <w:bookmarkEnd w:id="66"/>
    </w:p>
    <w:p w:rsidR="00173D5C" w:rsidRDefault="00173D5C" w:rsidP="006554DE">
      <w:pPr>
        <w:pStyle w:val="Ttulo4"/>
        <w:rPr>
          <w:lang w:val="es-ES"/>
        </w:rPr>
      </w:pPr>
      <w:bookmarkStart w:id="67" w:name="_Toc76359705"/>
      <w:r w:rsidRPr="00272D6F">
        <w:rPr>
          <w:lang w:val="es-ES"/>
        </w:rPr>
        <w:t>Diagramas de Flujos de Datos</w:t>
      </w:r>
      <w:bookmarkEnd w:id="67"/>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F73F14" w:rsidP="00984633">
      <w:pPr>
        <w:rPr>
          <w:b/>
        </w:rPr>
      </w:pPr>
      <w:r>
        <w:rPr>
          <w:b/>
          <w:noProof/>
          <w:lang w:eastAsia="es-AR"/>
        </w:rPr>
        <w:drawing>
          <wp:inline distT="0" distB="0" distL="0" distR="0">
            <wp:extent cx="5940425" cy="3463296"/>
            <wp:effectExtent l="0" t="0" r="3175" b="3810"/>
            <wp:docPr id="16" name="Imagen 16"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463296"/>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p>
    <w:p w:rsidR="00DE45EC" w:rsidRDefault="00DE45EC" w:rsidP="00DE45EC">
      <w:pPr>
        <w:rPr>
          <w:b/>
        </w:rPr>
      </w:pPr>
    </w:p>
    <w:p w:rsidR="00DE45EC" w:rsidRDefault="00DE45EC" w:rsidP="00DE45EC">
      <w:r>
        <w:rPr>
          <w:noProof/>
          <w:lang w:eastAsia="es-AR"/>
        </w:rPr>
        <w:drawing>
          <wp:inline distT="0" distB="0" distL="0" distR="0" wp14:anchorId="5446B546" wp14:editId="37A51892">
            <wp:extent cx="5400040" cy="3056718"/>
            <wp:effectExtent l="0" t="0" r="0" b="0"/>
            <wp:docPr id="12" name="Imagen 12" descr="D:\usuarios\Dany\Documentos\GitHub\Trabajo-Practico-N-1-Ingenieria-Software-1\Capturas Diagramas\Procesos 1.1 y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1.1 y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671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2</w:t>
      </w:r>
    </w:p>
    <w:p w:rsidR="00DE45EC" w:rsidRDefault="00DE45EC" w:rsidP="00DE45EC">
      <w:pPr>
        <w:rPr>
          <w:b/>
        </w:rPr>
      </w:pPr>
    </w:p>
    <w:p w:rsidR="00DE45EC" w:rsidRDefault="00DE45EC" w:rsidP="00DE45EC">
      <w:pPr>
        <w:rPr>
          <w:b/>
        </w:rPr>
      </w:pPr>
      <w:r>
        <w:rPr>
          <w:b/>
          <w:noProof/>
          <w:lang w:eastAsia="es-AR"/>
        </w:rPr>
        <w:drawing>
          <wp:inline distT="0" distB="0" distL="0" distR="0" wp14:anchorId="53AC6038" wp14:editId="16F4339D">
            <wp:extent cx="5400040" cy="3170483"/>
            <wp:effectExtent l="0" t="0" r="0" b="0"/>
            <wp:docPr id="13" name="Imagen 13" descr="D:\usuarios\Dany\Documentos\GitHub\Trabajo-Practico-N-1-Ingenieria-Software-1\Capturas Diagramas\Procesos 2.1, 2.2, 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Procesos 2.1, 2.2, y 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7048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3</w:t>
      </w:r>
    </w:p>
    <w:p w:rsidR="00DE45EC" w:rsidRDefault="00DE45EC" w:rsidP="00DE45EC">
      <w:pPr>
        <w:rPr>
          <w:b/>
        </w:rPr>
      </w:pPr>
    </w:p>
    <w:p w:rsidR="00DE45EC" w:rsidRDefault="00DE45EC" w:rsidP="00DE45EC">
      <w:pPr>
        <w:rPr>
          <w:b/>
        </w:rPr>
      </w:pPr>
      <w:r>
        <w:rPr>
          <w:b/>
          <w:noProof/>
          <w:lang w:eastAsia="es-AR"/>
        </w:rPr>
        <w:drawing>
          <wp:inline distT="0" distB="0" distL="0" distR="0" wp14:anchorId="316CDDC3" wp14:editId="38843F82">
            <wp:extent cx="5287993" cy="3166968"/>
            <wp:effectExtent l="0" t="0" r="8255" b="0"/>
            <wp:docPr id="14" name="Imagen 14" descr="D:\usuarios\Dany\Documentos\GitHub\Trabajo-Practico-N-1-Ingenieria-Software-1\Capturas Diagramas\Procesos 3.1 y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Procesos 3.1 y 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0764" cy="3174617"/>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p>
    <w:p w:rsidR="00DE45EC" w:rsidRDefault="00DE45EC" w:rsidP="00DE45EC">
      <w:pPr>
        <w:rPr>
          <w:b/>
        </w:rPr>
      </w:pPr>
    </w:p>
    <w:p w:rsidR="00DE45EC" w:rsidRDefault="00DE45EC" w:rsidP="00DE45EC">
      <w:pPr>
        <w:rPr>
          <w:b/>
        </w:rPr>
      </w:pPr>
      <w:r>
        <w:rPr>
          <w:b/>
          <w:noProof/>
          <w:lang w:eastAsia="es-AR"/>
        </w:rPr>
        <w:drawing>
          <wp:inline distT="0" distB="0" distL="0" distR="0" wp14:anchorId="44852482" wp14:editId="42D6779A">
            <wp:extent cx="4252823" cy="3874269"/>
            <wp:effectExtent l="0" t="0" r="0" b="0"/>
            <wp:docPr id="15" name="Imagen 15" descr="D:\usuarios\Dany\Documentos\GitHub\Trabajo-Practico-N-1-Ingenieria-Software-1\Capturas Diagramas\Procesos 4.1 y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Procesos 4.1 y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231" cy="3883750"/>
                    </a:xfrm>
                    <a:prstGeom prst="rect">
                      <a:avLst/>
                    </a:prstGeom>
                    <a:noFill/>
                    <a:ln>
                      <a:noFill/>
                    </a:ln>
                  </pic:spPr>
                </pic:pic>
              </a:graphicData>
            </a:graphic>
          </wp:inline>
        </w:drawing>
      </w:r>
    </w:p>
    <w:p w:rsidR="00DE45EC" w:rsidRDefault="00DE45EC" w:rsidP="00DE45EC">
      <w:pPr>
        <w:rPr>
          <w:b/>
        </w:rPr>
      </w:pPr>
    </w:p>
    <w:p w:rsidR="00DE45EC" w:rsidRDefault="00DE45EC" w:rsidP="00984633">
      <w:pPr>
        <w:rPr>
          <w:b/>
        </w:rPr>
      </w:pPr>
    </w:p>
    <w:p w:rsidR="00DE45EC" w:rsidRPr="00E37A57" w:rsidRDefault="00DE45EC" w:rsidP="00984633">
      <w:pPr>
        <w:rPr>
          <w:b/>
        </w:rPr>
      </w:pPr>
    </w:p>
    <w:p w:rsidR="00984633" w:rsidRDefault="00984633" w:rsidP="00984633">
      <w:pPr>
        <w:rPr>
          <w:color w:val="FF0000"/>
        </w:rPr>
      </w:pP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14:anchorId="6FBBD3CE" wp14:editId="13B97F39">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BD60BE" w:rsidRPr="009F5589" w:rsidRDefault="00BD60BE"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BD60BE" w:rsidRPr="009F5589" w:rsidRDefault="00BD60BE"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BD60BE" w:rsidRPr="009F5589" w:rsidRDefault="00BD60BE"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D60BE" w:rsidRPr="00D33658" w:rsidRDefault="00BD60BE"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D60BE" w:rsidRPr="00D33658" w:rsidRDefault="00BD60BE"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BBD3CE"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0E2194" w:rsidRPr="009F5589" w:rsidRDefault="000E2194"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0E2194" w:rsidRPr="009F5589" w:rsidRDefault="000E2194"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0E2194" w:rsidRPr="009F5589" w:rsidRDefault="000E2194"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lastRenderedPageBreak/>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mc:AlternateContent>
          <mc:Choice Requires="wpc">
            <w:drawing>
              <wp:inline distT="0" distB="0" distL="0" distR="0" wp14:anchorId="4E526B13" wp14:editId="4AE288AD">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BD60BE" w:rsidRPr="00E04793" w:rsidRDefault="00BD60BE"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BD60BE" w:rsidRDefault="00BD60BE" w:rsidP="00984633">
                              <w:pPr>
                                <w:jc w:val="center"/>
                                <w:rPr>
                                  <w:lang w:val="es-ES"/>
                                </w:rPr>
                              </w:pPr>
                              <w:r w:rsidRPr="00E04793">
                                <w:rPr>
                                  <w:lang w:val="es-ES"/>
                                </w:rPr>
                                <w:t>1.1.3</w:t>
                              </w:r>
                            </w:p>
                            <w:p w:rsidR="00BD60BE" w:rsidRPr="00E04793" w:rsidRDefault="00BD60BE"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BD60BE" w:rsidRPr="00E04793" w:rsidRDefault="00BD60BE"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BD60BE" w:rsidRDefault="00BD60BE" w:rsidP="00984633">
                              <w:pPr>
                                <w:rPr>
                                  <w:sz w:val="20"/>
                                  <w:szCs w:val="20"/>
                                  <w:lang w:val="es-ES"/>
                                </w:rPr>
                              </w:pPr>
                              <w:r w:rsidRPr="009F5589">
                                <w:rPr>
                                  <w:sz w:val="20"/>
                                  <w:szCs w:val="20"/>
                                  <w:lang w:val="es-ES"/>
                                </w:rPr>
                                <w:t>Entidad_1</w:t>
                              </w:r>
                            </w:p>
                            <w:p w:rsidR="00BD60BE" w:rsidRPr="009F5589" w:rsidRDefault="00BD60BE"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D60BE" w:rsidRPr="00D33658" w:rsidRDefault="00BD60BE"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D60BE" w:rsidRPr="00D33658" w:rsidRDefault="00BD60BE"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BD60BE" w:rsidRPr="00E04793" w:rsidRDefault="00BD60BE"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D60BE" w:rsidRPr="00D33658" w:rsidRDefault="00BD60BE"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E" w:rsidRPr="00005C0E" w:rsidRDefault="00BD60BE" w:rsidP="00984633">
                              <w:pPr>
                                <w:rPr>
                                  <w:sz w:val="18"/>
                                  <w:lang w:val="es-ES"/>
                                </w:rPr>
                              </w:pPr>
                              <w:r>
                                <w:rPr>
                                  <w:sz w:val="18"/>
                                  <w:lang w:val="es-ES"/>
                                </w:rPr>
                                <w:t>d_cliente_nvo</w:t>
                              </w:r>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E" w:rsidRPr="00005C0E" w:rsidRDefault="00BD60BE" w:rsidP="00984633">
                              <w:pPr>
                                <w:jc w:val="center"/>
                                <w:rPr>
                                  <w:sz w:val="18"/>
                                  <w:lang w:val="es-ES"/>
                                </w:rPr>
                              </w:pPr>
                              <w:r>
                                <w:rPr>
                                  <w:sz w:val="18"/>
                                  <w:lang w:val="es-ES"/>
                                </w:rPr>
                                <w:t xml:space="preserve">d_cliente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0BE" w:rsidRPr="00005C0E" w:rsidRDefault="00BD60BE" w:rsidP="00984633">
                              <w:pPr>
                                <w:rPr>
                                  <w:sz w:val="18"/>
                                  <w:lang w:val="es-ES"/>
                                </w:rPr>
                              </w:pPr>
                              <w:r>
                                <w:rPr>
                                  <w:sz w:val="18"/>
                                  <w:lang w:val="es-ES"/>
                                </w:rPr>
                                <w:t>cod_cliente</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526B13"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0E2194" w:rsidRPr="00E04793" w:rsidRDefault="000E2194"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0E2194" w:rsidRDefault="000E2194" w:rsidP="00984633">
                        <w:pPr>
                          <w:jc w:val="center"/>
                          <w:rPr>
                            <w:lang w:val="es-ES"/>
                          </w:rPr>
                        </w:pPr>
                        <w:r w:rsidRPr="00E04793">
                          <w:rPr>
                            <w:lang w:val="es-ES"/>
                          </w:rPr>
                          <w:t>1.1.3</w:t>
                        </w:r>
                      </w:p>
                      <w:p w:rsidR="000E2194" w:rsidRPr="00E04793" w:rsidRDefault="000E2194"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0E2194" w:rsidRPr="00E04793" w:rsidRDefault="000E2194"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0E2194" w:rsidRDefault="000E2194" w:rsidP="00984633">
                        <w:pPr>
                          <w:rPr>
                            <w:sz w:val="20"/>
                            <w:szCs w:val="20"/>
                            <w:lang w:val="es-ES"/>
                          </w:rPr>
                        </w:pPr>
                        <w:r w:rsidRPr="009F5589">
                          <w:rPr>
                            <w:sz w:val="20"/>
                            <w:szCs w:val="20"/>
                            <w:lang w:val="es-ES"/>
                          </w:rPr>
                          <w:t>Entidad_1</w:t>
                        </w:r>
                      </w:p>
                      <w:p w:rsidR="000E2194" w:rsidRPr="009F5589" w:rsidRDefault="000E2194"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0E2194" w:rsidRPr="00E04793" w:rsidRDefault="000E2194"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0E2194" w:rsidRPr="00005C0E" w:rsidRDefault="000E2194" w:rsidP="00984633">
                        <w:pPr>
                          <w:rPr>
                            <w:sz w:val="18"/>
                            <w:lang w:val="es-ES"/>
                          </w:rPr>
                        </w:pPr>
                        <w:r>
                          <w:rPr>
                            <w:sz w:val="18"/>
                            <w:lang w:val="es-ES"/>
                          </w:rPr>
                          <w:t>d_cliente_nvo</w:t>
                        </w:r>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0E2194" w:rsidRPr="00005C0E" w:rsidRDefault="000E2194" w:rsidP="00984633">
                        <w:pPr>
                          <w:jc w:val="center"/>
                          <w:rPr>
                            <w:sz w:val="18"/>
                            <w:lang w:val="es-ES"/>
                          </w:rPr>
                        </w:pPr>
                        <w:r>
                          <w:rPr>
                            <w:sz w:val="18"/>
                            <w:lang w:val="es-ES"/>
                          </w:rPr>
                          <w:t xml:space="preserve">d_cliente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0E2194" w:rsidRPr="00005C0E" w:rsidRDefault="000E2194" w:rsidP="00984633">
                        <w:pPr>
                          <w:rPr>
                            <w:sz w:val="18"/>
                            <w:lang w:val="es-ES"/>
                          </w:rPr>
                        </w:pPr>
                        <w:r>
                          <w:rPr>
                            <w:sz w:val="18"/>
                            <w:lang w:val="es-ES"/>
                          </w:rPr>
                          <w:t>cod_cliente</w:t>
                        </w:r>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6"/>
      <w:r w:rsidRPr="006554DE">
        <w:rPr>
          <w:lang w:val="es-ES"/>
        </w:rPr>
        <w:t>Especificaciones de Procesos</w:t>
      </w:r>
      <w:bookmarkEnd w:id="68"/>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lastRenderedPageBreak/>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9" w:name="_Toc76359707"/>
      <w:r w:rsidRPr="006554DE">
        <w:rPr>
          <w:lang w:val="es-ES"/>
        </w:rPr>
        <w:t xml:space="preserve">Diccionario de </w:t>
      </w:r>
      <w:bookmarkEnd w:id="69"/>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70"/>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Grupos_de_Datos"/>
      <w:bookmarkEnd w:id="73"/>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4" w:name="_Datos_Básicos"/>
      <w:bookmarkStart w:id="75" w:name="_Toc76359711"/>
      <w:bookmarkEnd w:id="74"/>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5"/>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id_venta</w:t>
            </w:r>
            <w:proofErr w:type="spellEnd"/>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id_cliente</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0E2194"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nombre_cliente</w:t>
            </w:r>
            <w:proofErr w:type="spellEnd"/>
          </w:p>
        </w:tc>
        <w:tc>
          <w:tcPr>
            <w:tcW w:w="3545" w:type="dxa"/>
            <w:vAlign w:val="center"/>
          </w:tcPr>
          <w:p w:rsidR="0046327C" w:rsidRPr="000E2194" w:rsidRDefault="0046327C" w:rsidP="00C70F06">
            <w:pPr>
              <w:pStyle w:val="Encabezado"/>
              <w:tabs>
                <w:tab w:val="clear" w:pos="4252"/>
                <w:tab w:val="clear" w:pos="8504"/>
              </w:tabs>
              <w:rPr>
                <w:color w:val="000000" w:themeColor="text1"/>
                <w:sz w:val="20"/>
                <w:szCs w:val="20"/>
              </w:rPr>
            </w:pPr>
            <w:r>
              <w:rPr>
                <w:color w:val="000000" w:themeColor="text1"/>
                <w:sz w:val="20"/>
                <w:szCs w:val="20"/>
              </w:rPr>
              <w:t>Nombres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apellido_cliente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Apellido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dirección_cliente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Dirección donde el cliente reside, es el lugar donde se le enviara el pedido en caso de solicitarlo.</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50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teléfono_cliente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Número de teléfono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14</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alias_cliente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Alias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correoElectronico</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Correo Electrónico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precio_producto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cant_producto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estado_envios</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r w:rsidR="00BD0490">
              <w:rPr>
                <w:rFonts w:ascii="Calibri" w:hAnsi="Calibri"/>
                <w:szCs w:val="22"/>
              </w:rPr>
              <w:t>los producto</w:t>
            </w:r>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fecha</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tipo_pago</w:t>
            </w:r>
            <w:proofErr w:type="spellEnd"/>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el/los</w:t>
            </w:r>
            <w:r>
              <w:rPr>
                <w:rFonts w:ascii="Calibri" w:hAnsi="Calibri"/>
                <w:szCs w:val="22"/>
              </w:rPr>
              <w:t xml:space="preserve"> </w:t>
            </w:r>
            <w:r w:rsidR="00C83201">
              <w:rPr>
                <w:rFonts w:ascii="Calibri" w:hAnsi="Calibri"/>
                <w:szCs w:val="22"/>
              </w:rPr>
              <w:t>producto/s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nro_factura</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Numero que identifica una factura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e</w:t>
            </w:r>
            <w:r w:rsidR="00C83201">
              <w:rPr>
                <w:rFonts w:ascii="Calibri" w:hAnsi="Calibri"/>
                <w:szCs w:val="22"/>
              </w:rPr>
              <w:t>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id_catalogo</w:t>
            </w:r>
            <w:proofErr w:type="spellEnd"/>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proofErr w:type="spellStart"/>
            <w:r w:rsidRPr="00BD0490">
              <w:rPr>
                <w:rFonts w:asciiTheme="minorHAnsi" w:hAnsiTheme="minorHAnsi" w:cstheme="minorHAnsi"/>
                <w:szCs w:val="22"/>
              </w:rPr>
              <w:t>id_proveedor</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precio_producto</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4E6C1B" w:rsidP="00BD0490">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BD0490" w:rsidRDefault="0046327C" w:rsidP="00BD0490">
            <w:pPr>
              <w:pStyle w:val="Encabezado"/>
              <w:tabs>
                <w:tab w:val="clear" w:pos="4252"/>
                <w:tab w:val="clear" w:pos="8504"/>
              </w:tabs>
              <w:rPr>
                <w:rFonts w:ascii="Calibri" w:hAnsi="Calibri"/>
                <w:szCs w:val="22"/>
              </w:rPr>
            </w:pPr>
            <w:proofErr w:type="spellStart"/>
            <w:r>
              <w:rPr>
                <w:rFonts w:ascii="Calibri" w:hAnsi="Calibri"/>
                <w:szCs w:val="22"/>
              </w:rPr>
              <w:t>id_rubro</w:t>
            </w:r>
            <w:proofErr w:type="spellEnd"/>
          </w:p>
        </w:tc>
        <w:tc>
          <w:tcPr>
            <w:tcW w:w="3545"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Código que identifica un rubro</w:t>
            </w:r>
          </w:p>
        </w:tc>
        <w:tc>
          <w:tcPr>
            <w:tcW w:w="1133" w:type="dxa"/>
            <w:vAlign w:val="center"/>
          </w:tcPr>
          <w:p w:rsidR="0046327C" w:rsidRDefault="0046327C"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46327C" w:rsidRPr="008E0D11" w:rsidRDefault="0046327C"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nombre_rubro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 del rubro</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descripción_rubro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 xml:space="preserve">Descripción que posee un rubro </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40</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BD60BE" w:rsidRDefault="00BD60BE" w:rsidP="00371852">
      <w:pPr>
        <w:pStyle w:val="Ttulo1"/>
        <w:numPr>
          <w:ilvl w:val="0"/>
          <w:numId w:val="0"/>
        </w:numPr>
        <w:rPr>
          <w:lang w:val="es-ES"/>
        </w:rPr>
      </w:pP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ID Evento</w:t>
            </w:r>
          </w:p>
        </w:tc>
        <w:tc>
          <w:tcPr>
            <w:tcW w:w="7952" w:type="dxa"/>
          </w:tcPr>
          <w:p w:rsidR="00E27CBF" w:rsidRPr="0025508C" w:rsidRDefault="00E27CBF" w:rsidP="00EB3FE8">
            <w:pPr>
              <w:rPr>
                <w:rFonts w:cs="Arial"/>
                <w:szCs w:val="22"/>
              </w:rPr>
            </w:pPr>
            <w:r w:rsidRPr="0025508C">
              <w:rPr>
                <w:rFonts w:cs="Arial"/>
                <w:szCs w:val="22"/>
              </w:rPr>
              <w:t>5</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Evento</w:t>
            </w:r>
          </w:p>
        </w:tc>
        <w:tc>
          <w:tcPr>
            <w:tcW w:w="7952" w:type="dxa"/>
          </w:tcPr>
          <w:p w:rsidR="00E27CBF" w:rsidRPr="0025508C" w:rsidRDefault="00E27CBF" w:rsidP="00EB3FE8">
            <w:pPr>
              <w:rPr>
                <w:rFonts w:cs="Arial"/>
                <w:b/>
                <w:szCs w:val="22"/>
              </w:rPr>
            </w:pPr>
            <w:r w:rsidRPr="0025508C">
              <w:rPr>
                <w:rFonts w:cs="Arial"/>
                <w:b/>
                <w:szCs w:val="22"/>
              </w:rPr>
              <w:t>El cliente realiza la compra de un producto al sistema</w:t>
            </w:r>
          </w:p>
          <w:p w:rsidR="00E27CBF" w:rsidRPr="0025508C" w:rsidRDefault="00E27CBF" w:rsidP="00EB3FE8">
            <w:pPr>
              <w:rPr>
                <w:rFonts w:cs="Arial"/>
                <w:szCs w:val="22"/>
              </w:rPr>
            </w:pP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lastRenderedPageBreak/>
              <w:t>Estímulo</w:t>
            </w:r>
          </w:p>
        </w:tc>
        <w:tc>
          <w:tcPr>
            <w:tcW w:w="7952" w:type="dxa"/>
          </w:tcPr>
          <w:p w:rsidR="00E27CBF" w:rsidRPr="0025508C" w:rsidRDefault="00E27CBF" w:rsidP="00EB3FE8">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Actividad</w:t>
            </w:r>
          </w:p>
        </w:tc>
        <w:tc>
          <w:tcPr>
            <w:tcW w:w="7952" w:type="dxa"/>
          </w:tcPr>
          <w:p w:rsidR="00E27CBF" w:rsidRDefault="00E27CBF" w:rsidP="00EB3FE8">
            <w:pPr>
              <w:rPr>
                <w:rFonts w:cs="Arial"/>
                <w:szCs w:val="22"/>
              </w:rPr>
            </w:pPr>
            <w:r>
              <w:rPr>
                <w:rFonts w:cs="Arial"/>
                <w:szCs w:val="22"/>
              </w:rPr>
              <w:t>Verificar si el cliente existe en CLIENTES</w:t>
            </w:r>
          </w:p>
          <w:p w:rsidR="00E27CBF" w:rsidRDefault="00E27CBF" w:rsidP="00EB3FE8">
            <w:pPr>
              <w:rPr>
                <w:rFonts w:cs="Arial"/>
                <w:szCs w:val="22"/>
              </w:rPr>
            </w:pPr>
            <w:r>
              <w:rPr>
                <w:rFonts w:cs="Arial"/>
                <w:szCs w:val="22"/>
              </w:rPr>
              <w:t>Verificar si existe stock de los productos solicitados por el cliente en PRODUCTOS</w:t>
            </w:r>
          </w:p>
          <w:p w:rsidR="00E27CBF" w:rsidRDefault="00E27CBF" w:rsidP="00EB3FE8">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EB3FE8">
            <w:pPr>
              <w:rPr>
                <w:rFonts w:cs="Arial"/>
                <w:szCs w:val="22"/>
              </w:rPr>
            </w:pPr>
            <w:r>
              <w:rPr>
                <w:rFonts w:cs="Arial"/>
                <w:szCs w:val="22"/>
              </w:rPr>
              <w:t>Generar una factura con los datos de VENTAS</w:t>
            </w:r>
          </w:p>
          <w:p w:rsidR="00E27CBF" w:rsidRPr="0025508C" w:rsidRDefault="00E27CBF" w:rsidP="00EB3FE8">
            <w:pPr>
              <w:rPr>
                <w:rFonts w:cs="Arial"/>
                <w:szCs w:val="22"/>
              </w:rPr>
            </w:pPr>
            <w:r>
              <w:rPr>
                <w:rFonts w:cs="Arial"/>
                <w:szCs w:val="22"/>
              </w:rPr>
              <w:t>Entregar la factura al cliente.</w:t>
            </w:r>
            <w:r w:rsidRPr="0025508C">
              <w:rPr>
                <w:rFonts w:cs="Arial"/>
                <w:szCs w:val="22"/>
              </w:rPr>
              <w:t xml:space="preserve"> </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Respuesta</w:t>
            </w:r>
          </w:p>
        </w:tc>
        <w:tc>
          <w:tcPr>
            <w:tcW w:w="7952" w:type="dxa"/>
          </w:tcPr>
          <w:p w:rsidR="00E27CBF" w:rsidRPr="0025508C" w:rsidRDefault="00E27CBF" w:rsidP="00EB3FE8">
            <w:pPr>
              <w:rPr>
                <w:rFonts w:cs="Arial"/>
                <w:szCs w:val="22"/>
              </w:rPr>
            </w:pPr>
            <w:proofErr w:type="spellStart"/>
            <w:r>
              <w:rPr>
                <w:rFonts w:cs="Arial"/>
                <w:szCs w:val="22"/>
              </w:rPr>
              <w:t>Datos_factura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Efecto</w:t>
            </w:r>
          </w:p>
        </w:tc>
        <w:tc>
          <w:tcPr>
            <w:tcW w:w="7952" w:type="dxa"/>
          </w:tcPr>
          <w:p w:rsidR="00E27CBF" w:rsidRPr="0025508C" w:rsidRDefault="00E27CBF" w:rsidP="00EB3FE8">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lastRenderedPageBreak/>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BD60BE" w:rsidRDefault="00BD60BE" w:rsidP="007421C9">
      <w:pPr>
        <w:pStyle w:val="Ttulo2"/>
        <w:numPr>
          <w:ilvl w:val="0"/>
          <w:numId w:val="0"/>
        </w:numPr>
      </w:pPr>
    </w:p>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9" w:name="_Hlk526959379"/>
            <w:r w:rsidRPr="00793328">
              <w:rPr>
                <w:b/>
              </w:rPr>
              <w:t xml:space="preserve">El Administrador </w:t>
            </w:r>
            <w:r>
              <w:rPr>
                <w:b/>
              </w:rPr>
              <w:t>pide una lista de los productos pendientes de entrega de cada venta a un cliente</w:t>
            </w:r>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Default="00EB3FE8" w:rsidP="006205DA">
            <w:pPr>
              <w:rPr>
                <w:rFonts w:ascii="Calibri" w:hAnsi="Calibri"/>
                <w:szCs w:val="22"/>
              </w:rPr>
            </w:pPr>
            <w:r>
              <w:rPr>
                <w:rFonts w:ascii="Calibri" w:hAnsi="Calibri"/>
                <w:szCs w:val="22"/>
              </w:rPr>
              <w:t>Se busca los productos pendientes de entrega de cada venta en VENTAS</w:t>
            </w:r>
          </w:p>
          <w:p w:rsidR="00EB3FE8" w:rsidRDefault="00EB3FE8" w:rsidP="006205DA">
            <w:pPr>
              <w:rPr>
                <w:rFonts w:ascii="Calibri" w:hAnsi="Calibri"/>
                <w:szCs w:val="22"/>
              </w:rPr>
            </w:pPr>
            <w:r>
              <w:rPr>
                <w:rFonts w:ascii="Calibri" w:hAnsi="Calibri"/>
                <w:szCs w:val="22"/>
              </w:rPr>
              <w:t>Se buscan los datos del producto en PRODUCTOS</w:t>
            </w:r>
          </w:p>
          <w:p w:rsidR="00EB3FE8" w:rsidRPr="00A25727" w:rsidRDefault="00EB3FE8" w:rsidP="006205DA">
            <w:pPr>
              <w:rPr>
                <w:rFonts w:ascii="Calibri" w:hAnsi="Calibri"/>
                <w:szCs w:val="22"/>
              </w:rPr>
            </w:pPr>
            <w:r>
              <w:rPr>
                <w:rFonts w:ascii="Calibri" w:hAnsi="Calibri"/>
                <w:szCs w:val="22"/>
              </w:rPr>
              <w:t>Se genera una lista de los productos pendientes de entrega de cada venta</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Default="005E189F" w:rsidP="005E189F"/>
    <w:p w:rsidR="00EB3FE8" w:rsidRPr="005E189F" w:rsidRDefault="00EB3FE8" w:rsidP="005E189F">
      <w:r>
        <w:rPr>
          <w:noProof/>
          <w:lang w:eastAsia="es-AR"/>
        </w:rPr>
        <w:lastRenderedPageBreak/>
        <w:drawing>
          <wp:inline distT="0" distB="0" distL="0" distR="0">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5E189F" w:rsidRPr="005E189F" w:rsidRDefault="005E189F" w:rsidP="005E189F"/>
    <w:p w:rsidR="005E189F" w:rsidRDefault="007421C9" w:rsidP="005E189F">
      <w:pPr>
        <w:pStyle w:val="Ttulo2"/>
        <w:numPr>
          <w:ilvl w:val="0"/>
          <w:numId w:val="0"/>
        </w:numPr>
      </w:pPr>
      <w:r>
        <w:t>4.1</w:t>
      </w:r>
      <w:r w:rsidR="00BD60BE">
        <w:t>4</w:t>
      </w:r>
      <w:r>
        <w:t xml:space="preserve"> </w:t>
      </w:r>
      <w:r w:rsidR="00905406" w:rsidRPr="00905406">
        <w:t>Generar Reporte Mensual de Ventas Realizadas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ID Evento</w:t>
            </w:r>
          </w:p>
        </w:tc>
        <w:tc>
          <w:tcPr>
            <w:tcW w:w="7952" w:type="dxa"/>
          </w:tcPr>
          <w:p w:rsidR="00905406" w:rsidRPr="00A25727" w:rsidRDefault="00BD60BE" w:rsidP="000E2194">
            <w:pPr>
              <w:rPr>
                <w:rFonts w:ascii="Calibri" w:hAnsi="Calibri"/>
                <w:szCs w:val="22"/>
              </w:rPr>
            </w:pPr>
            <w:r>
              <w:rPr>
                <w:rFonts w:ascii="Calibri" w:hAnsi="Calibri"/>
                <w:szCs w:val="22"/>
              </w:rPr>
              <w:t>14</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Evento</w:t>
            </w:r>
          </w:p>
        </w:tc>
        <w:tc>
          <w:tcPr>
            <w:tcW w:w="7952" w:type="dxa"/>
          </w:tcPr>
          <w:p w:rsidR="00905406" w:rsidRPr="00793328" w:rsidRDefault="00905406" w:rsidP="000E2194">
            <w:pPr>
              <w:spacing w:after="160" w:line="259" w:lineRule="auto"/>
              <w:contextualSpacing/>
              <w:jc w:val="left"/>
              <w:rPr>
                <w:b/>
              </w:rPr>
            </w:pPr>
            <w:r w:rsidRPr="00905406">
              <w:rPr>
                <w:rFonts w:ascii="Times New Roman" w:hAnsi="Times New Roman"/>
                <w:b/>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Estímulo</w:t>
            </w:r>
          </w:p>
        </w:tc>
        <w:tc>
          <w:tcPr>
            <w:tcW w:w="7952" w:type="dxa"/>
          </w:tcPr>
          <w:p w:rsidR="00905406" w:rsidRPr="00A25727" w:rsidRDefault="00905406" w:rsidP="000E2194">
            <w:pPr>
              <w:rPr>
                <w:rFonts w:ascii="Calibri" w:hAnsi="Calibri"/>
                <w:szCs w:val="22"/>
              </w:rPr>
            </w:pPr>
            <w:r>
              <w:rPr>
                <w:rFonts w:ascii="Calibri" w:hAnsi="Calibri"/>
                <w:szCs w:val="22"/>
              </w:rPr>
              <w:t>Ninguno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Actividad</w:t>
            </w:r>
          </w:p>
        </w:tc>
        <w:tc>
          <w:tcPr>
            <w:tcW w:w="7952" w:type="dxa"/>
          </w:tcPr>
          <w:p w:rsidR="00905406" w:rsidRDefault="00905406" w:rsidP="000E2194">
            <w:pPr>
              <w:rPr>
                <w:rFonts w:ascii="Calibri" w:hAnsi="Calibri"/>
                <w:szCs w:val="22"/>
              </w:rPr>
            </w:pPr>
            <w:r>
              <w:rPr>
                <w:rFonts w:ascii="Calibri" w:hAnsi="Calibri"/>
                <w:szCs w:val="22"/>
              </w:rPr>
              <w:t>Se busca cada venta en VENTAS</w:t>
            </w:r>
          </w:p>
          <w:p w:rsidR="00905406" w:rsidRDefault="00905406" w:rsidP="000E2194">
            <w:pPr>
              <w:rPr>
                <w:rFonts w:ascii="Calibri" w:hAnsi="Calibri"/>
                <w:szCs w:val="22"/>
              </w:rPr>
            </w:pPr>
            <w:r>
              <w:rPr>
                <w:rFonts w:ascii="Calibri" w:hAnsi="Calibri"/>
                <w:szCs w:val="22"/>
              </w:rPr>
              <w:t>Se buscan los datos de cada cliente en CLIENTES</w:t>
            </w:r>
          </w:p>
          <w:p w:rsidR="00905406" w:rsidRPr="00A25727" w:rsidRDefault="00905406" w:rsidP="000E2194">
            <w:pPr>
              <w:rPr>
                <w:rFonts w:ascii="Calibri" w:hAnsi="Calibri"/>
                <w:szCs w:val="22"/>
              </w:rPr>
            </w:pPr>
            <w:r>
              <w:rPr>
                <w:rFonts w:ascii="Calibri" w:hAnsi="Calibri"/>
                <w:szCs w:val="22"/>
              </w:rPr>
              <w:t>Se genera un reporte el cual contiene</w:t>
            </w:r>
            <w:r w:rsidR="006C63C5">
              <w:rPr>
                <w:rFonts w:ascii="Calibri" w:hAnsi="Calibri"/>
                <w:szCs w:val="22"/>
              </w:rPr>
              <w:t xml:space="preserve"> </w:t>
            </w:r>
            <w:r w:rsidR="006C63C5" w:rsidRPr="006C63C5">
              <w:rPr>
                <w:rFonts w:ascii="Times New Roman" w:hAnsi="Times New Roman"/>
              </w:rPr>
              <w:t>la cantidad vendida</w:t>
            </w:r>
            <w:r w:rsidR="006C63C5">
              <w:rPr>
                <w:rFonts w:ascii="Times New Roman" w:hAnsi="Times New Roman"/>
              </w:rPr>
              <w:t xml:space="preserve"> </w:t>
            </w:r>
            <w:r w:rsidR="006C63C5" w:rsidRPr="006C63C5">
              <w:rPr>
                <w:rFonts w:ascii="Times New Roman" w:hAnsi="Times New Roman"/>
              </w:rPr>
              <w:t>por producto, el monto ganado, la forma de pago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Respuesta</w:t>
            </w:r>
          </w:p>
        </w:tc>
        <w:tc>
          <w:tcPr>
            <w:tcW w:w="7952" w:type="dxa"/>
          </w:tcPr>
          <w:p w:rsidR="00905406" w:rsidRPr="00A25727" w:rsidRDefault="00905406" w:rsidP="000E2194">
            <w:pPr>
              <w:rPr>
                <w:rFonts w:ascii="Calibri" w:hAnsi="Calibri"/>
                <w:szCs w:val="22"/>
              </w:rPr>
            </w:pPr>
            <w:proofErr w:type="spellStart"/>
            <w:r w:rsidRPr="00905406">
              <w:rPr>
                <w:rFonts w:ascii="Calibri" w:hAnsi="Calibri"/>
                <w:szCs w:val="22"/>
              </w:rPr>
              <w:t>datos_reporte</w:t>
            </w:r>
            <w:proofErr w:type="spellEnd"/>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Efecto</w:t>
            </w:r>
          </w:p>
        </w:tc>
        <w:tc>
          <w:tcPr>
            <w:tcW w:w="7952" w:type="dxa"/>
          </w:tcPr>
          <w:p w:rsidR="00905406" w:rsidRPr="00A25727" w:rsidRDefault="00905406" w:rsidP="000E2194">
            <w:pPr>
              <w:rPr>
                <w:rFonts w:ascii="Calibri" w:hAnsi="Calibri"/>
                <w:szCs w:val="22"/>
              </w:rPr>
            </w:pPr>
            <w:proofErr w:type="spellStart"/>
            <w:r>
              <w:rPr>
                <w:rFonts w:ascii="Calibri" w:hAnsi="Calibri"/>
                <w:szCs w:val="22"/>
              </w:rPr>
              <w:t>NInguno</w:t>
            </w:r>
            <w:proofErr w:type="spellEnd"/>
          </w:p>
        </w:tc>
      </w:tr>
    </w:tbl>
    <w:p w:rsidR="00905406" w:rsidRPr="00905406" w:rsidRDefault="00905406" w:rsidP="00905406"/>
    <w:p w:rsidR="00096947" w:rsidRDefault="00BD60BE" w:rsidP="005E189F">
      <w:pPr>
        <w:rPr>
          <w:rFonts w:ascii="Calibri" w:hAnsi="Calibri"/>
        </w:rPr>
      </w:pPr>
      <w:r>
        <w:rPr>
          <w:rFonts w:ascii="Calibri" w:hAnsi="Calibri"/>
          <w:noProof/>
          <w:lang w:eastAsia="es-AR"/>
        </w:rPr>
        <w:drawing>
          <wp:inline distT="0" distB="0" distL="0" distR="0">
            <wp:extent cx="5940425" cy="2847966"/>
            <wp:effectExtent l="0" t="0" r="3175" b="0"/>
            <wp:docPr id="17" name="Imagen 17"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847966"/>
                    </a:xfrm>
                    <a:prstGeom prst="rect">
                      <a:avLst/>
                    </a:prstGeom>
                    <a:noFill/>
                    <a:ln>
                      <a:noFill/>
                    </a:ln>
                  </pic:spPr>
                </pic:pic>
              </a:graphicData>
            </a:graphic>
          </wp:inline>
        </w:drawing>
      </w: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E189F">
      <w:pPr>
        <w:pStyle w:val="Ttulo2"/>
        <w:numPr>
          <w:ilvl w:val="0"/>
          <w:numId w:val="0"/>
        </w:numPr>
        <w:rPr>
          <w:lang w:val="es-ES"/>
        </w:rPr>
      </w:pPr>
      <w:bookmarkStart w:id="80" w:name="_Toc196841980"/>
      <w:bookmarkStart w:id="81" w:name="_Toc492278596"/>
      <w:r>
        <w:rPr>
          <w:lang w:val="es-ES"/>
        </w:rPr>
        <w:lastRenderedPageBreak/>
        <w:t>4.15</w:t>
      </w:r>
      <w:r w:rsidR="007421C9">
        <w:rPr>
          <w:lang w:val="es-ES"/>
        </w:rPr>
        <w:t xml:space="preserve">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7"/>
      <w:footerReference w:type="even" r:id="rId28"/>
      <w:footerReference w:type="default" r:id="rId29"/>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E24" w:rsidRDefault="00F85E24">
      <w:r>
        <w:separator/>
      </w:r>
    </w:p>
  </w:endnote>
  <w:endnote w:type="continuationSeparator" w:id="0">
    <w:p w:rsidR="00F85E24" w:rsidRDefault="00F85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0BE" w:rsidRDefault="00BD60B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BD60BE" w:rsidRDefault="00BD60BE">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BD60BE" w:rsidRPr="00637E1C" w:rsidTr="00C70F06">
      <w:trPr>
        <w:jc w:val="center"/>
      </w:trPr>
      <w:tc>
        <w:tcPr>
          <w:tcW w:w="2660" w:type="dxa"/>
          <w:tcBorders>
            <w:top w:val="nil"/>
            <w:left w:val="nil"/>
            <w:bottom w:val="nil"/>
            <w:right w:val="nil"/>
          </w:tcBorders>
        </w:tcPr>
        <w:p w:rsidR="00BD60BE" w:rsidRPr="00637E1C" w:rsidRDefault="00BD60B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BD60BE" w:rsidRPr="00637E1C" w:rsidRDefault="00BD60BE" w:rsidP="00C70F06">
          <w:pPr>
            <w:jc w:val="center"/>
            <w:rPr>
              <w:sz w:val="20"/>
              <w:lang w:val="es-ES"/>
            </w:rPr>
          </w:pPr>
        </w:p>
      </w:tc>
      <w:tc>
        <w:tcPr>
          <w:tcW w:w="2896" w:type="dxa"/>
          <w:tcBorders>
            <w:top w:val="nil"/>
            <w:left w:val="nil"/>
            <w:bottom w:val="nil"/>
            <w:right w:val="nil"/>
          </w:tcBorders>
        </w:tcPr>
        <w:p w:rsidR="00BD60BE" w:rsidRPr="00637E1C" w:rsidRDefault="00BD60B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2A3224">
            <w:rPr>
              <w:noProof/>
              <w:sz w:val="20"/>
            </w:rPr>
            <w:t>10</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2A3224">
            <w:rPr>
              <w:noProof/>
              <w:sz w:val="20"/>
            </w:rPr>
            <w:t>27</w:t>
          </w:r>
          <w:r w:rsidRPr="00637E1C">
            <w:rPr>
              <w:sz w:val="20"/>
            </w:rPr>
            <w:fldChar w:fldCharType="end"/>
          </w:r>
        </w:p>
      </w:tc>
    </w:tr>
  </w:tbl>
  <w:p w:rsidR="00BD60BE" w:rsidRPr="00E31251" w:rsidRDefault="00BD60BE"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E24" w:rsidRDefault="00F85E24">
      <w:r>
        <w:separator/>
      </w:r>
    </w:p>
  </w:footnote>
  <w:footnote w:type="continuationSeparator" w:id="0">
    <w:p w:rsidR="00F85E24" w:rsidRDefault="00F85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BD60BE" w:rsidTr="00FB3A1B">
      <w:trPr>
        <w:cantSplit/>
        <w:trHeight w:val="261"/>
        <w:jc w:val="center"/>
      </w:trPr>
      <w:tc>
        <w:tcPr>
          <w:tcW w:w="614" w:type="dxa"/>
          <w:vMerge w:val="restart"/>
          <w:tcBorders>
            <w:right w:val="nil"/>
          </w:tcBorders>
          <w:vAlign w:val="center"/>
        </w:tcPr>
        <w:p w:rsidR="00BD60BE" w:rsidRPr="002C39DD" w:rsidRDefault="00BD60B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BD60BE" w:rsidRPr="009C3682" w:rsidRDefault="00BD60BE" w:rsidP="00C70F06">
          <w:pPr>
            <w:pStyle w:val="Encabezado"/>
            <w:rPr>
              <w:b/>
              <w:sz w:val="20"/>
              <w:szCs w:val="20"/>
              <w:lang w:val="es-ES"/>
            </w:rPr>
          </w:pPr>
          <w:r w:rsidRPr="009C3682">
            <w:rPr>
              <w:b/>
              <w:sz w:val="20"/>
              <w:szCs w:val="20"/>
              <w:lang w:val="es-ES"/>
            </w:rPr>
            <w:t>UNCA</w:t>
          </w:r>
        </w:p>
        <w:p w:rsidR="00BD60BE" w:rsidRPr="00FB3A1B" w:rsidRDefault="00BD60B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BD60BE" w:rsidRPr="00FB3A1B" w:rsidRDefault="00BD60BE"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BD60BE" w:rsidRPr="00FB3A1B" w:rsidRDefault="00BD60BE"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BD60BE" w:rsidTr="00FB3A1B">
      <w:trPr>
        <w:cantSplit/>
        <w:trHeight w:val="433"/>
        <w:jc w:val="center"/>
      </w:trPr>
      <w:tc>
        <w:tcPr>
          <w:tcW w:w="614" w:type="dxa"/>
          <w:vMerge/>
          <w:tcBorders>
            <w:right w:val="nil"/>
          </w:tcBorders>
          <w:vAlign w:val="center"/>
        </w:tcPr>
        <w:p w:rsidR="00BD60BE" w:rsidRDefault="00BD60BE" w:rsidP="00C70F06">
          <w:pPr>
            <w:pStyle w:val="Encabezado"/>
            <w:rPr>
              <w:lang w:val="es-ES"/>
            </w:rPr>
          </w:pPr>
        </w:p>
      </w:tc>
      <w:tc>
        <w:tcPr>
          <w:tcW w:w="3460" w:type="dxa"/>
          <w:vMerge/>
          <w:tcBorders>
            <w:left w:val="nil"/>
          </w:tcBorders>
          <w:vAlign w:val="center"/>
        </w:tcPr>
        <w:p w:rsidR="00BD60BE" w:rsidRPr="00FB3A1B" w:rsidRDefault="00BD60BE" w:rsidP="00C70F06">
          <w:pPr>
            <w:pStyle w:val="Encabezado"/>
            <w:rPr>
              <w:sz w:val="20"/>
              <w:szCs w:val="20"/>
              <w:lang w:val="es-ES"/>
            </w:rPr>
          </w:pPr>
        </w:p>
      </w:tc>
      <w:tc>
        <w:tcPr>
          <w:tcW w:w="3960" w:type="dxa"/>
          <w:vAlign w:val="center"/>
        </w:tcPr>
        <w:p w:rsidR="00BD60BE" w:rsidRPr="00FB3A1B" w:rsidRDefault="00BD60BE"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BD60BE" w:rsidRPr="00FB3A1B" w:rsidRDefault="00BD60BE"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BD60BE" w:rsidRDefault="00BD60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73B4"/>
    <w:rsid w:val="002A3224"/>
    <w:rsid w:val="002A60FC"/>
    <w:rsid w:val="002A6A48"/>
    <w:rsid w:val="002B1A1C"/>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6260"/>
    <w:rsid w:val="004D759E"/>
    <w:rsid w:val="004E6C1B"/>
    <w:rsid w:val="004F39BF"/>
    <w:rsid w:val="00501F73"/>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C63C5"/>
    <w:rsid w:val="006D747A"/>
    <w:rsid w:val="006F7C80"/>
    <w:rsid w:val="00705A59"/>
    <w:rsid w:val="007121BE"/>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5406"/>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5AE1"/>
    <w:rsid w:val="00C205DC"/>
    <w:rsid w:val="00C21537"/>
    <w:rsid w:val="00C25B4B"/>
    <w:rsid w:val="00C5176C"/>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DE45EC"/>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2553F5-6D15-47A1-ACE8-CA8760DB1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752</TotalTime>
  <Pages>27</Pages>
  <Words>4116</Words>
  <Characters>22644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54</cp:revision>
  <cp:lastPrinted>2014-08-27T15:13:00Z</cp:lastPrinted>
  <dcterms:created xsi:type="dcterms:W3CDTF">2018-09-12T22:45:00Z</dcterms:created>
  <dcterms:modified xsi:type="dcterms:W3CDTF">2018-10-11T05:36:00Z</dcterms:modified>
</cp:coreProperties>
</file>