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EC4" w:rsidRPr="00051EC4" w:rsidRDefault="00066CFB" w:rsidP="00051EC4">
      <w:pPr>
        <w:rPr>
          <w:b/>
        </w:rPr>
      </w:pPr>
      <w:r w:rsidRPr="00066CFB">
        <w:rPr>
          <w:b/>
        </w:rPr>
        <w:t>General:</w:t>
      </w:r>
    </w:p>
    <w:p w:rsidR="005E715B" w:rsidRDefault="00066CFB" w:rsidP="00051EC4">
      <w:pPr>
        <w:pStyle w:val="ListParagraph"/>
        <w:numPr>
          <w:ilvl w:val="0"/>
          <w:numId w:val="2"/>
        </w:numPr>
      </w:pPr>
      <w:proofErr w:type="spellStart"/>
      <w:r>
        <w:t>Viz</w:t>
      </w:r>
      <w:proofErr w:type="spellEnd"/>
      <w:r>
        <w:t xml:space="preserve"> show something can’t see directly from data/numbers </w:t>
      </w:r>
    </w:p>
    <w:p w:rsidR="00066CFB" w:rsidRDefault="00066CFB" w:rsidP="00051EC4">
      <w:pPr>
        <w:pStyle w:val="ListParagraph"/>
        <w:numPr>
          <w:ilvl w:val="0"/>
          <w:numId w:val="2"/>
        </w:numPr>
      </w:pPr>
      <w:r>
        <w:t xml:space="preserve">Clear Message/motivations/ why create the data </w:t>
      </w:r>
      <w:proofErr w:type="spellStart"/>
      <w:r>
        <w:t>viz</w:t>
      </w:r>
      <w:proofErr w:type="spellEnd"/>
      <w:r>
        <w:t xml:space="preserve">/what research question </w:t>
      </w:r>
      <w:proofErr w:type="spellStart"/>
      <w:r>
        <w:t>viz</w:t>
      </w:r>
      <w:proofErr w:type="spellEnd"/>
      <w:r>
        <w:t xml:space="preserve"> trying to answer/purpose</w:t>
      </w:r>
    </w:p>
    <w:p w:rsidR="00066CFB" w:rsidRDefault="00066CFB" w:rsidP="00051EC4">
      <w:pPr>
        <w:pStyle w:val="ListParagraph"/>
        <w:numPr>
          <w:ilvl w:val="0"/>
          <w:numId w:val="2"/>
        </w:numPr>
      </w:pPr>
      <w:r>
        <w:t>Simplicity of complex data?</w:t>
      </w:r>
    </w:p>
    <w:p w:rsidR="00066CFB" w:rsidRDefault="00066CFB" w:rsidP="00051EC4">
      <w:pPr>
        <w:pStyle w:val="ListParagraph"/>
        <w:numPr>
          <w:ilvl w:val="0"/>
          <w:numId w:val="2"/>
        </w:numPr>
      </w:pPr>
      <w:r>
        <w:t>Consider your /tailor to audience/reader – different skill sets/objectives of themselves</w:t>
      </w:r>
    </w:p>
    <w:p w:rsidR="00066CFB" w:rsidRPr="00066CFB" w:rsidRDefault="00066CFB">
      <w:pPr>
        <w:rPr>
          <w:b/>
        </w:rPr>
      </w:pPr>
      <w:r w:rsidRPr="00066CFB">
        <w:rPr>
          <w:b/>
        </w:rPr>
        <w:t>Colour:</w:t>
      </w:r>
    </w:p>
    <w:p w:rsidR="00066CFB" w:rsidRDefault="00066CFB" w:rsidP="00051EC4">
      <w:pPr>
        <w:pStyle w:val="ListParagraph"/>
        <w:numPr>
          <w:ilvl w:val="0"/>
          <w:numId w:val="1"/>
        </w:numPr>
      </w:pPr>
      <w:r>
        <w:t>Colour scheme to match data type – matching quality of data with quality of graphical representation e.g. not use categorical data with continuous colour scheme.</w:t>
      </w:r>
    </w:p>
    <w:p w:rsidR="00066CFB" w:rsidRDefault="00066CFB" w:rsidP="00051EC4">
      <w:pPr>
        <w:pStyle w:val="ListParagraph"/>
        <w:numPr>
          <w:ilvl w:val="0"/>
          <w:numId w:val="1"/>
        </w:numPr>
      </w:pPr>
      <w:r>
        <w:t xml:space="preserve">Relate the colour to the real world /or of the phenomenon that you’re showing e.g. temp blue </w:t>
      </w:r>
      <w:r>
        <w:t xml:space="preserve">red – convention </w:t>
      </w:r>
      <w:r>
        <w:t xml:space="preserve">universal and think about nature of analysis. </w:t>
      </w:r>
    </w:p>
    <w:p w:rsidR="00066CFB" w:rsidRDefault="00E91FC1" w:rsidP="00051EC4">
      <w:pPr>
        <w:pStyle w:val="ListParagraph"/>
        <w:numPr>
          <w:ilvl w:val="0"/>
          <w:numId w:val="1"/>
        </w:numPr>
      </w:pPr>
      <w:r>
        <w:t xml:space="preserve">Don’t use colour spuriously – </w:t>
      </w:r>
      <w:proofErr w:type="spellStart"/>
      <w:proofErr w:type="gramStart"/>
      <w:r>
        <w:t>e,</w:t>
      </w:r>
      <w:r w:rsidR="00051EC4">
        <w:t>g</w:t>
      </w:r>
      <w:proofErr w:type="spellEnd"/>
      <w:r w:rsidR="00051EC4">
        <w:t>.</w:t>
      </w:r>
      <w:proofErr w:type="gramEnd"/>
      <w:r>
        <w:t xml:space="preserve"> in the mapping /no </w:t>
      </w:r>
      <w:proofErr w:type="spellStart"/>
      <w:r>
        <w:t>arbitary</w:t>
      </w:r>
      <w:proofErr w:type="spellEnd"/>
    </w:p>
    <w:p w:rsidR="00066CFB" w:rsidRPr="00066CFB" w:rsidRDefault="00066CFB">
      <w:pPr>
        <w:rPr>
          <w:b/>
        </w:rPr>
      </w:pPr>
      <w:r w:rsidRPr="00066CFB">
        <w:rPr>
          <w:b/>
        </w:rPr>
        <w:t>Layout:</w:t>
      </w:r>
    </w:p>
    <w:p w:rsidR="00066CFB" w:rsidRDefault="00051EC4" w:rsidP="00051EC4">
      <w:pPr>
        <w:pStyle w:val="ListParagraph"/>
        <w:numPr>
          <w:ilvl w:val="0"/>
          <w:numId w:val="3"/>
        </w:numPr>
      </w:pPr>
      <w:r>
        <w:t xml:space="preserve">Proximity show degree of relationship – e.g. clustering things closer together, so things closer together as ‘related’.  </w:t>
      </w:r>
    </w:p>
    <w:p w:rsidR="00051EC4" w:rsidRDefault="00051EC4" w:rsidP="00051EC4">
      <w:pPr>
        <w:pStyle w:val="ListParagraph"/>
        <w:numPr>
          <w:ilvl w:val="0"/>
          <w:numId w:val="3"/>
        </w:numPr>
      </w:pPr>
      <w:r>
        <w:t>Maps where geography is important.</w:t>
      </w:r>
    </w:p>
    <w:p w:rsidR="00051EC4" w:rsidRDefault="00051EC4" w:rsidP="00051EC4">
      <w:pPr>
        <w:pStyle w:val="ListParagraph"/>
        <w:numPr>
          <w:ilvl w:val="0"/>
          <w:numId w:val="3"/>
        </w:numPr>
      </w:pPr>
    </w:p>
    <w:p w:rsidR="00066CFB" w:rsidRDefault="00066CFB">
      <w:pPr>
        <w:rPr>
          <w:b/>
        </w:rPr>
      </w:pPr>
      <w:r w:rsidRPr="00066CFB">
        <w:rPr>
          <w:b/>
        </w:rPr>
        <w:t>Symbolisation:</w:t>
      </w:r>
    </w:p>
    <w:p w:rsidR="00051EC4" w:rsidRPr="00051EC4" w:rsidRDefault="00051EC4" w:rsidP="00051EC4">
      <w:pPr>
        <w:pStyle w:val="ListParagraph"/>
        <w:numPr>
          <w:ilvl w:val="0"/>
          <w:numId w:val="4"/>
        </w:numPr>
        <w:rPr>
          <w:b/>
        </w:rPr>
      </w:pPr>
      <w:r>
        <w:t>Circles not the best way to compare values – choice between circle and bar</w:t>
      </w:r>
    </w:p>
    <w:p w:rsidR="00051EC4" w:rsidRPr="00051EC4" w:rsidRDefault="00051EC4" w:rsidP="00051EC4">
      <w:pPr>
        <w:pStyle w:val="ListParagraph"/>
        <w:numPr>
          <w:ilvl w:val="0"/>
          <w:numId w:val="4"/>
        </w:numPr>
        <w:rPr>
          <w:b/>
        </w:rPr>
      </w:pPr>
      <w:r>
        <w:t xml:space="preserve">If relative judgement is important for audience, then don’t use circles. – can’t judge relative magnitude. </w:t>
      </w:r>
    </w:p>
    <w:p w:rsidR="00066CFB" w:rsidRPr="00493334" w:rsidRDefault="00051EC4" w:rsidP="00493334">
      <w:pPr>
        <w:pStyle w:val="ListParagraph"/>
        <w:numPr>
          <w:ilvl w:val="0"/>
          <w:numId w:val="4"/>
        </w:numPr>
        <w:rPr>
          <w:b/>
        </w:rPr>
      </w:pPr>
      <w:r>
        <w:t>Portray data in format where it is easily interpretable – e.g. bar/circles</w:t>
      </w:r>
    </w:p>
    <w:p w:rsidR="00066CFB" w:rsidRDefault="00066CFB">
      <w:pPr>
        <w:rPr>
          <w:b/>
        </w:rPr>
      </w:pPr>
      <w:r w:rsidRPr="00066CFB">
        <w:rPr>
          <w:b/>
        </w:rPr>
        <w:t>Interaction:</w:t>
      </w:r>
    </w:p>
    <w:p w:rsidR="00051EC4" w:rsidRDefault="00051EC4" w:rsidP="00051EC4">
      <w:pPr>
        <w:pStyle w:val="ListParagraph"/>
        <w:numPr>
          <w:ilvl w:val="0"/>
          <w:numId w:val="5"/>
        </w:numPr>
      </w:pPr>
      <w:r>
        <w:t>See more detailed info – overview, filter, zoom – details on demand</w:t>
      </w:r>
      <w:r w:rsidR="00396AC2">
        <w:t xml:space="preserve"> (</w:t>
      </w:r>
      <w:proofErr w:type="spellStart"/>
      <w:r w:rsidR="00396AC2">
        <w:t>scheidman</w:t>
      </w:r>
      <w:proofErr w:type="spellEnd"/>
      <w:r w:rsidR="00396AC2">
        <w:t>)? – see lecture notes</w:t>
      </w:r>
    </w:p>
    <w:p w:rsidR="00051EC4" w:rsidRDefault="00051EC4" w:rsidP="00051EC4">
      <w:pPr>
        <w:pStyle w:val="ListParagraph"/>
        <w:numPr>
          <w:ilvl w:val="0"/>
          <w:numId w:val="5"/>
        </w:numPr>
      </w:pPr>
      <w:r>
        <w:t xml:space="preserve">Use common convention for interactive - how they expect it to interact. </w:t>
      </w:r>
    </w:p>
    <w:p w:rsidR="00051EC4" w:rsidRPr="00051EC4" w:rsidRDefault="00051EC4" w:rsidP="00051EC4">
      <w:pPr>
        <w:pStyle w:val="ListParagraph"/>
        <w:numPr>
          <w:ilvl w:val="0"/>
          <w:numId w:val="5"/>
        </w:numPr>
      </w:pPr>
      <w:r>
        <w:t>Make data the interface</w:t>
      </w:r>
    </w:p>
    <w:p w:rsidR="00066CFB" w:rsidRDefault="00066CFB">
      <w:pPr>
        <w:rPr>
          <w:b/>
        </w:rPr>
      </w:pPr>
      <w:r w:rsidRPr="00066CFB">
        <w:rPr>
          <w:b/>
        </w:rPr>
        <w:t>Aesthetics:</w:t>
      </w:r>
    </w:p>
    <w:p w:rsidR="00051EC4" w:rsidRDefault="00051EC4" w:rsidP="00051EC4">
      <w:pPr>
        <w:pStyle w:val="ListParagraph"/>
        <w:numPr>
          <w:ilvl w:val="0"/>
          <w:numId w:val="6"/>
        </w:numPr>
      </w:pPr>
      <w:r>
        <w:t xml:space="preserve">Typography – match it to the theme, audience, and aligned with the rest of the </w:t>
      </w:r>
      <w:proofErr w:type="spellStart"/>
      <w:r>
        <w:t>viz</w:t>
      </w:r>
      <w:proofErr w:type="spellEnd"/>
      <w:r>
        <w:t xml:space="preserve"> so that is consistent and same message </w:t>
      </w:r>
      <w:r w:rsidR="00493334">
        <w:t>across.</w:t>
      </w:r>
    </w:p>
    <w:p w:rsidR="00493334" w:rsidRDefault="00493334" w:rsidP="00046753"/>
    <w:p w:rsidR="00046753" w:rsidRPr="00046753" w:rsidRDefault="00046753" w:rsidP="00046753">
      <w:pPr>
        <w:rPr>
          <w:b/>
        </w:rPr>
      </w:pPr>
      <w:r w:rsidRPr="00046753">
        <w:rPr>
          <w:b/>
        </w:rPr>
        <w:t>Storytelling:</w:t>
      </w:r>
    </w:p>
    <w:p w:rsidR="00A7436A" w:rsidRDefault="00A7436A" w:rsidP="00046753">
      <w:r>
        <w:t>Why story telling:</w:t>
      </w:r>
    </w:p>
    <w:p w:rsidR="00A7436A" w:rsidRDefault="00A7436A" w:rsidP="00A7436A">
      <w:pPr>
        <w:pStyle w:val="ListParagraph"/>
        <w:numPr>
          <w:ilvl w:val="0"/>
          <w:numId w:val="6"/>
        </w:numPr>
      </w:pPr>
      <w:r>
        <w:t>Memorable! Getting ideas across so they are memorable</w:t>
      </w:r>
    </w:p>
    <w:p w:rsidR="00A7436A" w:rsidRDefault="00A7436A" w:rsidP="00A7436A">
      <w:pPr>
        <w:pStyle w:val="ListParagraph"/>
        <w:numPr>
          <w:ilvl w:val="0"/>
          <w:numId w:val="6"/>
        </w:numPr>
      </w:pPr>
      <w:r>
        <w:t>Relate to the story</w:t>
      </w:r>
    </w:p>
    <w:p w:rsidR="00A7436A" w:rsidRDefault="00A7436A" w:rsidP="00A7436A">
      <w:pPr>
        <w:pStyle w:val="ListParagraph"/>
        <w:numPr>
          <w:ilvl w:val="0"/>
          <w:numId w:val="6"/>
        </w:numPr>
      </w:pPr>
      <w:r>
        <w:t>Personal experience</w:t>
      </w:r>
    </w:p>
    <w:p w:rsidR="00A7436A" w:rsidRDefault="00A7436A" w:rsidP="00A7436A">
      <w:pPr>
        <w:pStyle w:val="ListParagraph"/>
        <w:numPr>
          <w:ilvl w:val="0"/>
          <w:numId w:val="6"/>
        </w:numPr>
      </w:pPr>
      <w:r>
        <w:t>Bonding exercise/social element</w:t>
      </w:r>
    </w:p>
    <w:p w:rsidR="00046753" w:rsidRDefault="00046753" w:rsidP="00046753">
      <w:r>
        <w:t xml:space="preserve"> </w:t>
      </w:r>
    </w:p>
    <w:p w:rsidR="00A7436A" w:rsidRDefault="00A7436A" w:rsidP="00A7436A"/>
    <w:p w:rsidR="00A7436A" w:rsidRDefault="00A7436A" w:rsidP="00A7436A">
      <w:pPr>
        <w:pStyle w:val="ListParagraph"/>
      </w:pPr>
    </w:p>
    <w:p w:rsidR="00046753" w:rsidRDefault="00A7436A" w:rsidP="00A7436A">
      <w:pPr>
        <w:pStyle w:val="ListParagraph"/>
        <w:numPr>
          <w:ilvl w:val="0"/>
          <w:numId w:val="6"/>
        </w:numPr>
      </w:pPr>
      <w:r>
        <w:t xml:space="preserve">First of </w:t>
      </w:r>
      <w:proofErr w:type="gramStart"/>
      <w:r>
        <w:t>all</w:t>
      </w:r>
      <w:proofErr w:type="gramEnd"/>
      <w:r>
        <w:t xml:space="preserve"> set context/content</w:t>
      </w:r>
    </w:p>
    <w:p w:rsidR="00A7436A" w:rsidRDefault="00A7436A" w:rsidP="00A7436A">
      <w:pPr>
        <w:pStyle w:val="ListParagraph"/>
        <w:numPr>
          <w:ilvl w:val="0"/>
          <w:numId w:val="6"/>
        </w:numPr>
      </w:pPr>
      <w:r>
        <w:t xml:space="preserve">Climax in the middle – knowledge </w:t>
      </w:r>
      <w:r w:rsidR="004338FD">
        <w:t>points - new knowledge – understand context of the data – e.g. – overall summary (of the total groups) give some context first then delve deeper – then divide into sections of occupation.</w:t>
      </w:r>
    </w:p>
    <w:p w:rsidR="004338FD" w:rsidRDefault="004338FD" w:rsidP="00A7436A">
      <w:pPr>
        <w:pStyle w:val="ListParagraph"/>
        <w:numPr>
          <w:ilvl w:val="0"/>
          <w:numId w:val="6"/>
        </w:numPr>
      </w:pPr>
      <w:r>
        <w:t xml:space="preserve">Discover the </w:t>
      </w:r>
      <w:proofErr w:type="gramStart"/>
      <w:r>
        <w:t>unknown  -</w:t>
      </w:r>
      <w:proofErr w:type="gramEnd"/>
      <w:r>
        <w:t xml:space="preserve"> how to continue the story.</w:t>
      </w:r>
    </w:p>
    <w:p w:rsidR="00A7436A" w:rsidRDefault="004338FD" w:rsidP="00A7436A">
      <w:pPr>
        <w:pStyle w:val="ListParagraph"/>
        <w:numPr>
          <w:ilvl w:val="0"/>
          <w:numId w:val="6"/>
        </w:numPr>
      </w:pPr>
      <w:r>
        <w:t>Stories that persuade</w:t>
      </w:r>
    </w:p>
    <w:p w:rsidR="004338FD" w:rsidRDefault="004338FD" w:rsidP="00A7436A">
      <w:pPr>
        <w:pStyle w:val="ListParagraph"/>
        <w:numPr>
          <w:ilvl w:val="0"/>
          <w:numId w:val="6"/>
        </w:numPr>
      </w:pPr>
      <w:bookmarkStart w:id="0" w:name="_GoBack"/>
      <w:bookmarkEnd w:id="0"/>
    </w:p>
    <w:p w:rsidR="00A7436A" w:rsidRPr="00051EC4" w:rsidRDefault="00A7436A" w:rsidP="00046753"/>
    <w:p w:rsidR="00066CFB" w:rsidRDefault="00066CFB"/>
    <w:p w:rsidR="00066CFB" w:rsidRDefault="00066CFB"/>
    <w:p w:rsidR="00066CFB" w:rsidRDefault="00066CFB"/>
    <w:sectPr w:rsidR="00066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650D"/>
    <w:multiLevelType w:val="hybridMultilevel"/>
    <w:tmpl w:val="F2C4C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43D47"/>
    <w:multiLevelType w:val="hybridMultilevel"/>
    <w:tmpl w:val="A0682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76D4D"/>
    <w:multiLevelType w:val="hybridMultilevel"/>
    <w:tmpl w:val="00809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70074"/>
    <w:multiLevelType w:val="hybridMultilevel"/>
    <w:tmpl w:val="3EC2F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30F59"/>
    <w:multiLevelType w:val="hybridMultilevel"/>
    <w:tmpl w:val="DE4CA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B04E9"/>
    <w:multiLevelType w:val="hybridMultilevel"/>
    <w:tmpl w:val="050E6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CFB"/>
    <w:rsid w:val="00046753"/>
    <w:rsid w:val="00051EC4"/>
    <w:rsid w:val="00066CFB"/>
    <w:rsid w:val="00255540"/>
    <w:rsid w:val="00396AC2"/>
    <w:rsid w:val="004338FD"/>
    <w:rsid w:val="00493334"/>
    <w:rsid w:val="00A7436A"/>
    <w:rsid w:val="00DC14DD"/>
    <w:rsid w:val="00E91FC1"/>
    <w:rsid w:val="00E9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14FF"/>
  <w15:chartTrackingRefBased/>
  <w15:docId w15:val="{66129F62-551F-4F67-A454-3B6AF441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Vuong</dc:creator>
  <cp:keywords/>
  <dc:description/>
  <cp:lastModifiedBy>Kim Vuong</cp:lastModifiedBy>
  <cp:revision>4</cp:revision>
  <dcterms:created xsi:type="dcterms:W3CDTF">2016-04-06T08:44:00Z</dcterms:created>
  <dcterms:modified xsi:type="dcterms:W3CDTF">2016-04-06T11:15:00Z</dcterms:modified>
</cp:coreProperties>
</file>