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6487" w14:textId="051865A3" w:rsidR="00CB1D4C" w:rsidRPr="007504A2" w:rsidRDefault="00D3407C" w:rsidP="00CB1D4C">
      <w:pPr>
        <w:pStyle w:val="Textoindependiente"/>
        <w:spacing w:line="276" w:lineRule="auto"/>
        <w:jc w:val="center"/>
        <w:rPr>
          <w:rFonts w:ascii="Aristotelica" w:hAnsi="Aristotelica" w:cs="Arial"/>
          <w:color w:val="000000" w:themeColor="text1"/>
          <w:sz w:val="20"/>
          <w:szCs w:val="20"/>
          <w:lang w:val="es-CO"/>
        </w:rPr>
      </w:pPr>
      <w:bookmarkStart w:id="0" w:name="_Hlk120626530"/>
      <w:r>
        <w:rPr>
          <w:rFonts w:ascii="Aristotelica" w:hAnsi="Aristotelica" w:cs="Arial"/>
          <w:b/>
          <w:color w:val="000000" w:themeColor="text1"/>
          <w:sz w:val="20"/>
          <w:szCs w:val="20"/>
          <w:lang w:val="es-CO"/>
        </w:rPr>
        <w:tab/>
      </w:r>
      <w:r w:rsidR="00AF44EA">
        <w:rPr>
          <w:rFonts w:ascii="Aristotelica" w:hAnsi="Aristotelica" w:cs="Arial"/>
          <w:b/>
          <w:color w:val="000000" w:themeColor="text1"/>
          <w:sz w:val="20"/>
          <w:szCs w:val="20"/>
          <w:lang w:val="es-CO"/>
        </w:rPr>
        <w:t>ENCOUNTER LATAM S.A.S.</w:t>
      </w:r>
      <w:r w:rsidR="00CB1D4C" w:rsidRPr="007504A2">
        <w:rPr>
          <w:rFonts w:ascii="Aristotelica" w:hAnsi="Aristotelica" w:cs="Arial"/>
          <w:b/>
          <w:color w:val="000000" w:themeColor="text1"/>
          <w:sz w:val="20"/>
          <w:szCs w:val="20"/>
          <w:lang w:val="es-CO"/>
        </w:rPr>
        <w:t xml:space="preserve"> </w:t>
      </w:r>
      <w:bookmarkEnd w:id="0"/>
      <w:r w:rsidR="00CB1D4C" w:rsidRPr="00787B78">
        <w:rPr>
          <w:rFonts w:ascii="Aristotelica" w:eastAsia="Arial" w:hAnsi="Aristotelica" w:cs="Arial"/>
          <w:bCs/>
          <w:color w:val="000000"/>
          <w:sz w:val="20"/>
          <w:szCs w:val="20"/>
        </w:rPr>
        <w:t>se permite informar que:</w:t>
      </w:r>
    </w:p>
    <w:p w14:paraId="218E76BF"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ascii="Aristotelica" w:eastAsia="Arial" w:hAnsi="Aristotelica" w:cs="Arial"/>
          <w:color w:val="000000"/>
          <w:sz w:val="20"/>
          <w:szCs w:val="20"/>
        </w:rPr>
      </w:pPr>
    </w:p>
    <w:p w14:paraId="716E3FD8" w14:textId="4BAE1971"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7504A2">
        <w:rPr>
          <w:rFonts w:ascii="Aristotelica" w:eastAsia="Arial" w:hAnsi="Aristotelica" w:cs="Arial"/>
          <w:color w:val="000000"/>
          <w:sz w:val="20"/>
          <w:szCs w:val="20"/>
        </w:rPr>
        <w:t xml:space="preserve">En cumplimiento a lo estipulado en la Ley 1581 de 2012, a lo previsto en el numeral 3 y el parágrafo del artículo 10 del Decreto 1377 de 2013, con el objeto de informar a todas las personas cuyos datos personales se encuentran en nuestras bases de datos, y teniendo en cuenta la imposibilidad de solicitar autorización en forma individual, </w:t>
      </w:r>
      <w:r w:rsidR="00AF44EA">
        <w:rPr>
          <w:rFonts w:ascii="Aristotelica" w:eastAsia="Arial" w:hAnsi="Aristotelica" w:cs="Arial"/>
          <w:b/>
          <w:bCs/>
          <w:color w:val="000000"/>
          <w:sz w:val="20"/>
          <w:szCs w:val="20"/>
        </w:rPr>
        <w:t xml:space="preserve">ENCOUNTER </w:t>
      </w:r>
      <w:r w:rsidRPr="007504A2">
        <w:rPr>
          <w:rFonts w:ascii="Aristotelica" w:eastAsia="Arial" w:hAnsi="Aristotelica" w:cs="Arial"/>
          <w:b/>
          <w:bCs/>
          <w:color w:val="000000"/>
          <w:sz w:val="20"/>
          <w:szCs w:val="20"/>
        </w:rPr>
        <w:t xml:space="preserve">, </w:t>
      </w:r>
      <w:r w:rsidRPr="007504A2">
        <w:rPr>
          <w:rFonts w:ascii="Aristotelica" w:eastAsia="Arial" w:hAnsi="Aristotelica" w:cs="Arial"/>
          <w:color w:val="000000"/>
          <w:sz w:val="20"/>
          <w:szCs w:val="20"/>
        </w:rPr>
        <w:t>informa que hace uso del mecanismo alternativo establecido en el citado numeral y manifiesta que los datos personales incluidos en sus bases de datos se han recopilado para el desarrollo de diversos procedimientos relacionados directamente con su objeto social.</w:t>
      </w:r>
    </w:p>
    <w:p w14:paraId="2D944618"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2C51CDAD"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7504A2">
        <w:rPr>
          <w:rFonts w:ascii="Aristotelica" w:eastAsia="Arial" w:hAnsi="Aristotelica" w:cs="Arial"/>
          <w:color w:val="000000"/>
          <w:sz w:val="20"/>
          <w:szCs w:val="20"/>
        </w:rPr>
        <w:t>El uso y manejo de estos, se efectúa bajo estrictos estándares de responsabilidad, dentro de los cuales está el respeto al debido proceso y a la protección de la información. Te recordamos que siempre utilizaremos tus datos (y en especial aquellos suministrados por usuarios menores de edad con autorización de sus padres o tutores) de acuerdo a los principios constitucionales y respetando tus derechos fundamentales.</w:t>
      </w:r>
    </w:p>
    <w:p w14:paraId="3460603C"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661B6071"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7504A2">
        <w:rPr>
          <w:rFonts w:ascii="Aristotelica" w:eastAsia="Arial" w:hAnsi="Aristotelica" w:cs="Arial"/>
          <w:color w:val="000000"/>
          <w:sz w:val="20"/>
          <w:szCs w:val="20"/>
        </w:rPr>
        <w:t>Recopilamos datos personales de nuestros usuarios, empleados y aliados con el fin de cumplir adecuadamente nuestro objeto social. Dichos datos podrán ser utilizados para la ejecución de actividades relacionadas con la prestación de nuestros servicios, la gestión administrativa, el cumplimiento de obligaciones contractuales y legales, así como para el envío de información, desarrollo de campañas informativas, promocionales o comerciales, y demás finalidades legítimas que contribuyan al desarrollo de nuestras operaciones.</w:t>
      </w:r>
    </w:p>
    <w:p w14:paraId="124E0AA5"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434FBFD1"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7504A2">
        <w:rPr>
          <w:rFonts w:ascii="Aristotelica" w:eastAsia="Arial" w:hAnsi="Aristotelica" w:cs="Arial"/>
          <w:color w:val="000000"/>
          <w:sz w:val="20"/>
          <w:szCs w:val="20"/>
        </w:rPr>
        <w:t xml:space="preserve">En todo caso, el uso de la información se realizará respetando en forma estricta el derecho fundamental al </w:t>
      </w:r>
      <w:r w:rsidRPr="007504A2">
        <w:rPr>
          <w:rFonts w:ascii="Aristotelica" w:eastAsia="Arial" w:hAnsi="Aristotelica" w:cs="Arial"/>
          <w:i/>
          <w:iCs/>
          <w:color w:val="000000"/>
          <w:sz w:val="20"/>
          <w:szCs w:val="20"/>
        </w:rPr>
        <w:t>habeas data</w:t>
      </w:r>
      <w:r w:rsidRPr="007504A2">
        <w:rPr>
          <w:rFonts w:ascii="Aristotelica" w:eastAsia="Arial" w:hAnsi="Aristotelica" w:cs="Arial"/>
          <w:color w:val="000000"/>
          <w:sz w:val="20"/>
          <w:szCs w:val="20"/>
        </w:rPr>
        <w:t>, garantizando la confidencialidad, seguridad e integridad de los datos, y siempre dentro de las finalidades aquí establecidas.</w:t>
      </w:r>
    </w:p>
    <w:p w14:paraId="35F4634C"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4FE6FD0D" w14:textId="54AC6160" w:rsidR="00CB1D4C" w:rsidRDefault="00B25298"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B25298">
        <w:rPr>
          <w:rFonts w:ascii="Aristotelica" w:eastAsia="Arial" w:hAnsi="Aristotelica" w:cs="Arial"/>
          <w:color w:val="000000"/>
          <w:sz w:val="20"/>
          <w:szCs w:val="20"/>
        </w:rPr>
        <w:t xml:space="preserve">Los datos registrados en nuestras bases de datos comprenden, entre otros, información personal de identificación y contacto (tales como nombre completo o razón social, número y tipo de identificación, teléfonos, correos electrónicos, dirección, fecha de nacimiento y edad, cuando aplique), así como información asociada a la relación comercial, contractual u operativa con </w:t>
      </w:r>
      <w:r w:rsidRPr="00B25298">
        <w:rPr>
          <w:rFonts w:ascii="Aristotelica" w:eastAsia="Arial" w:hAnsi="Aristotelica" w:cs="Arial"/>
          <w:b/>
          <w:bCs/>
          <w:color w:val="000000"/>
          <w:sz w:val="20"/>
          <w:szCs w:val="20"/>
        </w:rPr>
        <w:t>ENCOUNTER</w:t>
      </w:r>
      <w:r w:rsidRPr="00B25298">
        <w:rPr>
          <w:rFonts w:ascii="Aristotelica" w:eastAsia="Arial" w:hAnsi="Aristotelica" w:cs="Arial"/>
          <w:color w:val="000000"/>
          <w:sz w:val="20"/>
          <w:szCs w:val="20"/>
        </w:rPr>
        <w:t xml:space="preserve"> (incluyendo preferencias de consumo, historial de compras, datos de facturación y entrega, registros de interacción en canales digitales, participación en campañas o actividades de marca y, cuando resulte estrictamente necesario, información financiera vinculada a transacciones). En caso de que, de manera excepcional, sea necesario tratar datos personales sensibles para fines específicos y legítimos (por ejemplo, información socioeconómica mínima para programas de impacto social, datos relacionados con pertenencia a comunidades rurales o productivas, o información laboral y de seguridad social respecto de empleados, contratistas o aliados), dichos datos se recolectarán y tratarán únicamente bajo criterios de necesidad, proporcionalidad y finalidad, con autorización previa y expresa del titular y con medidas reforzadas de seguridad, confidencialidad e integridad, salvo en los eventos expresamente permitidos por la ley.</w:t>
      </w:r>
    </w:p>
    <w:p w14:paraId="1B08A036" w14:textId="03DBB8E6" w:rsidR="00B25298" w:rsidRPr="007504A2" w:rsidRDefault="00B25298"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1804A0A0" w14:textId="153AA30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7504A2">
        <w:rPr>
          <w:rFonts w:ascii="Aristotelica" w:eastAsia="Arial" w:hAnsi="Aristotelica" w:cs="Arial"/>
          <w:color w:val="000000"/>
          <w:sz w:val="20"/>
          <w:szCs w:val="20"/>
        </w:rPr>
        <w:t>En todo momento, los titulares de la información podrán ejercer sus derechos de acceso, actualización, rectificación, cancelación, oposición y supresión de datos personales, así como revocar su consentimiento, de conformidad con lo dispuesto en la Ley 1581 de 2012, el Decreto 1377 de 2013 y demás normas que la complementen o modifiquen.</w:t>
      </w:r>
    </w:p>
    <w:p w14:paraId="0C0B4142"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26D3453D" w14:textId="6AEB32F3" w:rsidR="00CB1D4C" w:rsidRPr="007504A2" w:rsidRDefault="00CB1D4C" w:rsidP="00CB1D4C">
      <w:pPr>
        <w:spacing w:after="0"/>
        <w:jc w:val="both"/>
        <w:rPr>
          <w:rFonts w:ascii="Aristotelica" w:eastAsia="Arial" w:hAnsi="Aristotelica" w:cs="Arial"/>
          <w:color w:val="000000"/>
          <w:sz w:val="20"/>
          <w:szCs w:val="20"/>
        </w:rPr>
      </w:pPr>
      <w:r w:rsidRPr="007504A2">
        <w:rPr>
          <w:rFonts w:ascii="Aristotelica" w:eastAsia="Arial" w:hAnsi="Aristotelica" w:cs="Arial"/>
          <w:color w:val="000000"/>
          <w:sz w:val="20"/>
          <w:szCs w:val="20"/>
        </w:rPr>
        <w:t xml:space="preserve">Si Usted desea consultar información o solicitar la supresión de sus datos personales de nuestras bases de datos, agradecemos se comunique dentro de los 30 días siguientes a la publicación del presente aviso al correo electrónico </w:t>
      </w:r>
      <w:hyperlink r:id="rId6" w:history="1">
        <w:r w:rsidR="00787B78" w:rsidRPr="00BF78BA">
          <w:rPr>
            <w:rStyle w:val="Hipervnculo"/>
            <w:rFonts w:ascii="Aristotelica" w:eastAsia="Arial" w:hAnsi="Aristotelica" w:cs="Arial"/>
            <w:bCs/>
            <w:sz w:val="20"/>
            <w:szCs w:val="20"/>
          </w:rPr>
          <w:t>info@encountercolombiancoffee.com</w:t>
        </w:r>
      </w:hyperlink>
      <w:r w:rsidR="00787B78" w:rsidRPr="00BF78BA">
        <w:rPr>
          <w:rFonts w:ascii="Aristotelica" w:eastAsia="Arial" w:hAnsi="Aristotelica" w:cs="Arial"/>
          <w:b/>
          <w:color w:val="000000"/>
          <w:sz w:val="20"/>
          <w:szCs w:val="20"/>
        </w:rPr>
        <w:t xml:space="preserve"> </w:t>
      </w:r>
      <w:r w:rsidR="00787B78" w:rsidRPr="0062796B">
        <w:rPr>
          <w:rFonts w:ascii="Aristotelica" w:eastAsia="Arial" w:hAnsi="Aristotelica" w:cs="Arial"/>
          <w:bCs/>
          <w:color w:val="000000"/>
          <w:sz w:val="20"/>
          <w:szCs w:val="20"/>
        </w:rPr>
        <w:t>e</w:t>
      </w:r>
      <w:r w:rsidR="00787B78">
        <w:rPr>
          <w:rFonts w:ascii="Aristotelica" w:eastAsia="Arial" w:hAnsi="Aristotelica" w:cs="Arial"/>
          <w:b/>
          <w:color w:val="000000"/>
          <w:sz w:val="20"/>
          <w:szCs w:val="20"/>
        </w:rPr>
        <w:t xml:space="preserve"> </w:t>
      </w:r>
      <w:hyperlink r:id="rId7" w:history="1">
        <w:r w:rsidR="00787B78" w:rsidRPr="0065508E">
          <w:rPr>
            <w:rStyle w:val="Hipervnculo"/>
            <w:rFonts w:ascii="Aristotelica" w:hAnsi="Aristotelica"/>
            <w:sz w:val="20"/>
            <w:szCs w:val="20"/>
          </w:rPr>
          <w:t>info@encountercolombiancoffe.ca</w:t>
        </w:r>
      </w:hyperlink>
      <w:r w:rsidRPr="007504A2">
        <w:rPr>
          <w:rFonts w:ascii="Aristotelica" w:eastAsia="Arial" w:hAnsi="Aristotelica" w:cs="Arial"/>
          <w:color w:val="000000"/>
          <w:sz w:val="20"/>
          <w:szCs w:val="20"/>
        </w:rPr>
        <w:t xml:space="preserve">, o al teléfono </w:t>
      </w:r>
      <w:r w:rsidR="00B25298" w:rsidRPr="00654752">
        <w:rPr>
          <w:rFonts w:ascii="Aristotelica" w:eastAsia="Arial" w:hAnsi="Aristotelica" w:cs="Arial"/>
          <w:sz w:val="20"/>
          <w:szCs w:val="20"/>
        </w:rPr>
        <w:t>3112538059</w:t>
      </w:r>
      <w:r w:rsidR="00B25298">
        <w:rPr>
          <w:rFonts w:ascii="Aristotelica" w:eastAsia="Arial" w:hAnsi="Aristotelica" w:cs="Arial"/>
          <w:sz w:val="20"/>
          <w:szCs w:val="20"/>
        </w:rPr>
        <w:t xml:space="preserve">. </w:t>
      </w:r>
      <w:r w:rsidRPr="007504A2">
        <w:rPr>
          <w:rFonts w:ascii="Aristotelica" w:eastAsia="Arial" w:hAnsi="Aristotelica" w:cs="Arial"/>
          <w:color w:val="000000"/>
          <w:sz w:val="20"/>
          <w:szCs w:val="20"/>
        </w:rPr>
        <w:t>Si decide no hacerlo, vencido el referido plazo, consideraremos autorizado el tratamiento de sus datos personales. Lo anterior, sin perjuicio del derecho que asiste al titular de información en cualquier tiempo de consultar, conocer, actualizar sus datos personales, o solicitar su supresión o rectificación.</w:t>
      </w:r>
    </w:p>
    <w:p w14:paraId="1213FAD9"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238B0776" w14:textId="738FE0A7" w:rsidR="00CB1D4C" w:rsidRPr="007504A2" w:rsidRDefault="00AF44EA"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b/>
          <w:bCs/>
          <w:sz w:val="20"/>
          <w:szCs w:val="20"/>
        </w:rPr>
      </w:pPr>
      <w:r>
        <w:rPr>
          <w:rFonts w:ascii="Aristotelica" w:eastAsia="Arial" w:hAnsi="Aristotelica" w:cs="Arial"/>
          <w:b/>
          <w:bCs/>
          <w:sz w:val="20"/>
          <w:szCs w:val="20"/>
        </w:rPr>
        <w:t xml:space="preserve">ENCOUNTER </w:t>
      </w:r>
      <w:r w:rsidRPr="007504A2">
        <w:rPr>
          <w:rFonts w:ascii="Aristotelica" w:eastAsia="Arial" w:hAnsi="Aristotelica" w:cs="Arial"/>
          <w:b/>
          <w:bCs/>
          <w:sz w:val="20"/>
          <w:szCs w:val="20"/>
        </w:rPr>
        <w:t>puede</w:t>
      </w:r>
      <w:r w:rsidR="00CB1D4C" w:rsidRPr="007504A2">
        <w:rPr>
          <w:rFonts w:ascii="Aristotelica" w:eastAsia="Arial" w:hAnsi="Aristotelica" w:cs="Arial"/>
          <w:color w:val="000000"/>
          <w:sz w:val="20"/>
          <w:szCs w:val="20"/>
        </w:rPr>
        <w:t xml:space="preserve"> contener hipervínculos a otros sitios de internet, los cuales a su vez pueden tener políticas de privacidad diferentes a las de </w:t>
      </w:r>
      <w:r>
        <w:rPr>
          <w:rFonts w:ascii="Aristotelica" w:eastAsia="Arial" w:hAnsi="Aristotelica" w:cs="Arial"/>
          <w:b/>
          <w:bCs/>
          <w:sz w:val="20"/>
          <w:szCs w:val="20"/>
        </w:rPr>
        <w:t>ENCOUNTER.</w:t>
      </w:r>
    </w:p>
    <w:p w14:paraId="27AA0F4A"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4219400E" w14:textId="77777777" w:rsidR="00CB1D4C" w:rsidRPr="007504A2" w:rsidRDefault="00CB1D4C" w:rsidP="00CB1D4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r w:rsidRPr="007504A2">
        <w:rPr>
          <w:rFonts w:ascii="Aristotelica" w:eastAsia="Arial" w:hAnsi="Aristotelica" w:cs="Arial"/>
          <w:color w:val="000000"/>
          <w:sz w:val="20"/>
          <w:szCs w:val="20"/>
        </w:rPr>
        <w:t>Para más información, por favor, consulte la Política de Tratamiento de Información en el correo arriba referido.</w:t>
      </w:r>
    </w:p>
    <w:p w14:paraId="4C8C9BD0" w14:textId="77777777" w:rsidR="00CB1D4C" w:rsidRPr="007504A2" w:rsidRDefault="00CB1D4C" w:rsidP="00CB1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color w:val="000000"/>
          <w:sz w:val="20"/>
          <w:szCs w:val="20"/>
        </w:rPr>
      </w:pPr>
    </w:p>
    <w:p w14:paraId="15910DE9" w14:textId="77777777" w:rsidR="00AF44EA" w:rsidRDefault="00AF44EA" w:rsidP="00CB1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b/>
          <w:bCs/>
          <w:color w:val="000000"/>
          <w:sz w:val="20"/>
          <w:szCs w:val="20"/>
        </w:rPr>
      </w:pPr>
      <w:r>
        <w:rPr>
          <w:rFonts w:ascii="Aristotelica" w:eastAsia="Arial" w:hAnsi="Aristotelica" w:cs="Arial"/>
          <w:b/>
          <w:bCs/>
          <w:color w:val="000000"/>
          <w:sz w:val="20"/>
          <w:szCs w:val="20"/>
        </w:rPr>
        <w:t>ENCOUNTER</w:t>
      </w:r>
    </w:p>
    <w:p w14:paraId="737D8A2B" w14:textId="03F97F30" w:rsidR="00CB1D4C" w:rsidRPr="007504A2" w:rsidRDefault="00AF44EA" w:rsidP="00CB1D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both"/>
        <w:rPr>
          <w:rFonts w:ascii="Aristotelica" w:eastAsia="Arial" w:hAnsi="Aristotelica" w:cs="Arial"/>
          <w:b/>
          <w:bCs/>
          <w:color w:val="000000"/>
          <w:sz w:val="20"/>
          <w:szCs w:val="20"/>
        </w:rPr>
      </w:pPr>
      <w:r>
        <w:rPr>
          <w:rFonts w:ascii="Aristotelica" w:eastAsia="Arial" w:hAnsi="Aristotelica" w:cs="Arial"/>
          <w:b/>
          <w:bCs/>
          <w:color w:val="000000"/>
          <w:sz w:val="20"/>
          <w:szCs w:val="20"/>
        </w:rPr>
        <w:t xml:space="preserve"> </w:t>
      </w:r>
    </w:p>
    <w:p w14:paraId="67DE21D4" w14:textId="77777777" w:rsidR="00B25298" w:rsidRPr="00654752" w:rsidRDefault="00B25298" w:rsidP="00B25298">
      <w:pPr>
        <w:spacing w:after="0"/>
        <w:jc w:val="both"/>
        <w:rPr>
          <w:rFonts w:ascii="Aristotelica" w:eastAsia="Arial" w:hAnsi="Aristotelica" w:cs="Arial"/>
          <w:color w:val="000000"/>
          <w:sz w:val="20"/>
          <w:szCs w:val="20"/>
        </w:rPr>
      </w:pPr>
      <w:r w:rsidRPr="00654752">
        <w:rPr>
          <w:rFonts w:ascii="Aristotelica" w:eastAsia="Arial" w:hAnsi="Aristotelica" w:cs="Arial"/>
          <w:b/>
          <w:color w:val="000000"/>
          <w:sz w:val="20"/>
          <w:szCs w:val="20"/>
        </w:rPr>
        <w:t xml:space="preserve">Teléfono: </w:t>
      </w:r>
      <w:r w:rsidRPr="00654752">
        <w:rPr>
          <w:rFonts w:ascii="Aristotelica" w:eastAsia="Arial" w:hAnsi="Aristotelica" w:cs="Arial"/>
          <w:bCs/>
          <w:color w:val="000000"/>
          <w:sz w:val="20"/>
          <w:szCs w:val="20"/>
        </w:rPr>
        <w:t xml:space="preserve">(57) </w:t>
      </w:r>
      <w:r w:rsidRPr="00654752">
        <w:rPr>
          <w:rFonts w:ascii="Aristotelica" w:eastAsia="Arial" w:hAnsi="Aristotelica" w:cs="Arial"/>
          <w:sz w:val="20"/>
          <w:szCs w:val="20"/>
        </w:rPr>
        <w:t>311 253 8059</w:t>
      </w:r>
    </w:p>
    <w:p w14:paraId="4FC4BED8" w14:textId="1B2CAC6F" w:rsidR="00B25298" w:rsidRPr="00654752" w:rsidRDefault="00B25298" w:rsidP="00B25298">
      <w:pPr>
        <w:spacing w:after="0"/>
        <w:jc w:val="both"/>
        <w:rPr>
          <w:rFonts w:ascii="Aristotelica" w:eastAsia="Arial" w:hAnsi="Aristotelica" w:cs="Arial"/>
          <w:color w:val="000000"/>
          <w:sz w:val="20"/>
          <w:szCs w:val="20"/>
        </w:rPr>
      </w:pPr>
      <w:r w:rsidRPr="00654752">
        <w:rPr>
          <w:rFonts w:ascii="Aristotelica" w:eastAsia="Arial" w:hAnsi="Aristotelica" w:cs="Arial"/>
          <w:b/>
          <w:color w:val="000000"/>
          <w:sz w:val="20"/>
          <w:szCs w:val="20"/>
        </w:rPr>
        <w:t xml:space="preserve">Correo electrónico: </w:t>
      </w:r>
      <w:hyperlink r:id="rId8" w:history="1">
        <w:r w:rsidR="00787B78" w:rsidRPr="00BF78BA">
          <w:rPr>
            <w:rStyle w:val="Hipervnculo"/>
            <w:rFonts w:ascii="Aristotelica" w:eastAsia="Arial" w:hAnsi="Aristotelica" w:cs="Arial"/>
            <w:bCs/>
            <w:sz w:val="20"/>
            <w:szCs w:val="20"/>
          </w:rPr>
          <w:t>info@encountercolombiancoffee.com</w:t>
        </w:r>
      </w:hyperlink>
      <w:r w:rsidR="00787B78" w:rsidRPr="00BF78BA">
        <w:rPr>
          <w:rFonts w:ascii="Aristotelica" w:eastAsia="Arial" w:hAnsi="Aristotelica" w:cs="Arial"/>
          <w:b/>
          <w:color w:val="000000"/>
          <w:sz w:val="20"/>
          <w:szCs w:val="20"/>
        </w:rPr>
        <w:t xml:space="preserve"> </w:t>
      </w:r>
      <w:r w:rsidR="00787B78" w:rsidRPr="0062796B">
        <w:rPr>
          <w:rFonts w:ascii="Aristotelica" w:eastAsia="Arial" w:hAnsi="Aristotelica" w:cs="Arial"/>
          <w:bCs/>
          <w:color w:val="000000"/>
          <w:sz w:val="20"/>
          <w:szCs w:val="20"/>
        </w:rPr>
        <w:t>e</w:t>
      </w:r>
      <w:r w:rsidR="00787B78">
        <w:rPr>
          <w:rFonts w:ascii="Aristotelica" w:eastAsia="Arial" w:hAnsi="Aristotelica" w:cs="Arial"/>
          <w:b/>
          <w:color w:val="000000"/>
          <w:sz w:val="20"/>
          <w:szCs w:val="20"/>
        </w:rPr>
        <w:t xml:space="preserve"> </w:t>
      </w:r>
      <w:hyperlink r:id="rId9" w:history="1">
        <w:r w:rsidR="00787B78" w:rsidRPr="0065508E">
          <w:rPr>
            <w:rStyle w:val="Hipervnculo"/>
            <w:rFonts w:ascii="Aristotelica" w:hAnsi="Aristotelica"/>
            <w:sz w:val="20"/>
            <w:szCs w:val="20"/>
          </w:rPr>
          <w:t>info@encountercolombiancoffe.ca</w:t>
        </w:r>
      </w:hyperlink>
    </w:p>
    <w:p w14:paraId="49DA55D6" w14:textId="2C9FE5B2" w:rsidR="00B25298" w:rsidRPr="00654752" w:rsidRDefault="00B25298" w:rsidP="00B25298">
      <w:pPr>
        <w:spacing w:after="0"/>
        <w:jc w:val="both"/>
        <w:rPr>
          <w:rFonts w:ascii="Aristotelica" w:hAnsi="Aristotelica" w:cs="Arial"/>
          <w:color w:val="467886" w:themeColor="hyperlink"/>
          <w:sz w:val="20"/>
          <w:szCs w:val="20"/>
          <w:u w:val="single"/>
        </w:rPr>
      </w:pPr>
      <w:r w:rsidRPr="00654752">
        <w:rPr>
          <w:rFonts w:ascii="Aristotelica" w:eastAsia="Arial" w:hAnsi="Aristotelica" w:cs="Arial"/>
          <w:b/>
          <w:color w:val="000000"/>
          <w:sz w:val="20"/>
          <w:szCs w:val="20"/>
        </w:rPr>
        <w:t xml:space="preserve">Página web: </w:t>
      </w:r>
      <w:r w:rsidRPr="00787B78">
        <w:rPr>
          <w:rFonts w:ascii="Aristotelica" w:eastAsia="Arial" w:hAnsi="Aristotelica" w:cs="Arial"/>
          <w:sz w:val="20"/>
          <w:szCs w:val="20"/>
        </w:rPr>
        <w:t>encountercolombiancoffee.ca</w:t>
      </w:r>
      <w:r w:rsidR="00787B78" w:rsidRPr="00787B78">
        <w:rPr>
          <w:rFonts w:ascii="Aristotelica" w:eastAsia="Arial" w:hAnsi="Aristotelica" w:cs="Arial"/>
          <w:sz w:val="20"/>
          <w:szCs w:val="20"/>
        </w:rPr>
        <w:t xml:space="preserve"> </w:t>
      </w:r>
      <w:r w:rsidR="00787B78" w:rsidRPr="00787B78">
        <w:rPr>
          <w:rFonts w:ascii="Aristotelica" w:eastAsia="Arial" w:hAnsi="Aristotelica" w:cs="Arial"/>
          <w:sz w:val="20"/>
          <w:szCs w:val="20"/>
        </w:rPr>
        <w:t>encountercolombiancoffee.c</w:t>
      </w:r>
      <w:r w:rsidR="00787B78" w:rsidRPr="00787B78">
        <w:rPr>
          <w:rFonts w:ascii="Aristotelica" w:eastAsia="Arial" w:hAnsi="Aristotelica" w:cs="Arial"/>
          <w:sz w:val="20"/>
          <w:szCs w:val="20"/>
        </w:rPr>
        <w:t>om</w:t>
      </w:r>
    </w:p>
    <w:p w14:paraId="0825EB30" w14:textId="1BECE7B7" w:rsidR="00CB1D4C" w:rsidRPr="007504A2" w:rsidRDefault="00CB1D4C" w:rsidP="00B25298">
      <w:pPr>
        <w:spacing w:after="0"/>
        <w:jc w:val="both"/>
        <w:rPr>
          <w:rFonts w:ascii="Aristotelica" w:hAnsi="Aristotelica" w:cs="Arial"/>
          <w:color w:val="467886" w:themeColor="hyperlink"/>
          <w:sz w:val="20"/>
          <w:szCs w:val="20"/>
          <w:u w:val="single"/>
        </w:rPr>
      </w:pPr>
    </w:p>
    <w:sectPr w:rsidR="00CB1D4C" w:rsidRPr="007504A2" w:rsidSect="007F7E3B">
      <w:headerReference w:type="default" r:id="rId1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2C867" w14:textId="77777777" w:rsidR="00651E4A" w:rsidRDefault="00651E4A" w:rsidP="00CB1D4C">
      <w:pPr>
        <w:spacing w:after="0" w:line="240" w:lineRule="auto"/>
      </w:pPr>
      <w:r>
        <w:separator/>
      </w:r>
    </w:p>
  </w:endnote>
  <w:endnote w:type="continuationSeparator" w:id="0">
    <w:p w14:paraId="202FA55F" w14:textId="77777777" w:rsidR="00651E4A" w:rsidRDefault="00651E4A" w:rsidP="00CB1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stotelica">
    <w:altName w:val="Cambria"/>
    <w:panose1 w:val="00000000000000000000"/>
    <w:charset w:val="00"/>
    <w:family w:val="roman"/>
    <w:notTrueType/>
    <w:pitch w:val="default"/>
  </w:font>
  <w:font w:name="Aristotelica pro">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861D" w14:textId="77777777" w:rsidR="00651E4A" w:rsidRDefault="00651E4A" w:rsidP="00CB1D4C">
      <w:pPr>
        <w:spacing w:after="0" w:line="240" w:lineRule="auto"/>
      </w:pPr>
      <w:r>
        <w:separator/>
      </w:r>
    </w:p>
  </w:footnote>
  <w:footnote w:type="continuationSeparator" w:id="0">
    <w:p w14:paraId="433EB7C8" w14:textId="77777777" w:rsidR="00651E4A" w:rsidRDefault="00651E4A" w:rsidP="00CB1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F52C" w14:textId="77777777" w:rsidR="00CB1D4C" w:rsidRPr="00CB1D4C" w:rsidRDefault="00CB1D4C" w:rsidP="00CB1D4C">
    <w:pPr>
      <w:pStyle w:val="Textoindependiente"/>
      <w:spacing w:line="276" w:lineRule="auto"/>
      <w:jc w:val="center"/>
      <w:rPr>
        <w:rFonts w:ascii="Aristotelica pro" w:eastAsia="Arial" w:hAnsi="Aristotelica pro" w:cs="Arial"/>
        <w:b/>
        <w:color w:val="000000"/>
      </w:rPr>
    </w:pPr>
    <w:r w:rsidRPr="00CB1D4C">
      <w:rPr>
        <w:rFonts w:ascii="Aristotelica pro" w:eastAsia="Arial" w:hAnsi="Aristotelica pro" w:cs="Arial"/>
        <w:b/>
        <w:color w:val="000000"/>
      </w:rPr>
      <w:t xml:space="preserve">AVISO DE PRIVACIDAD </w:t>
    </w:r>
    <w:r w:rsidRPr="00CB1D4C">
      <w:rPr>
        <w:rFonts w:ascii="Aristotelica pro" w:eastAsia="Arial" w:hAnsi="Aristotelica pro" w:cs="Arial"/>
        <w:b/>
      </w:rPr>
      <w:t>PROTECCIÓN</w:t>
    </w:r>
    <w:r w:rsidRPr="00CB1D4C">
      <w:rPr>
        <w:rFonts w:ascii="Aristotelica pro" w:eastAsia="Arial" w:hAnsi="Aristotelica pro" w:cs="Arial"/>
        <w:b/>
        <w:color w:val="000000"/>
      </w:rPr>
      <w:t xml:space="preserve"> DE DATOS PERSONALES </w:t>
    </w:r>
  </w:p>
  <w:p w14:paraId="6ED6E5B0" w14:textId="77777777" w:rsidR="00CB1D4C" w:rsidRPr="00CB1D4C" w:rsidRDefault="00CB1D4C">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D4C"/>
    <w:rsid w:val="00101CCD"/>
    <w:rsid w:val="001C4FA7"/>
    <w:rsid w:val="00356FE5"/>
    <w:rsid w:val="004E1771"/>
    <w:rsid w:val="00651E4A"/>
    <w:rsid w:val="007504A2"/>
    <w:rsid w:val="007702AA"/>
    <w:rsid w:val="00787B78"/>
    <w:rsid w:val="0079442A"/>
    <w:rsid w:val="007F7E3B"/>
    <w:rsid w:val="00865CF2"/>
    <w:rsid w:val="00A32ED1"/>
    <w:rsid w:val="00AF44EA"/>
    <w:rsid w:val="00B25298"/>
    <w:rsid w:val="00C71995"/>
    <w:rsid w:val="00CB1D4C"/>
    <w:rsid w:val="00CD58B5"/>
    <w:rsid w:val="00CD6985"/>
    <w:rsid w:val="00D3407C"/>
    <w:rsid w:val="00E80B35"/>
    <w:rsid w:val="00E955A4"/>
    <w:rsid w:val="00F47EBF"/>
    <w:rsid w:val="00FF518C"/>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BAAD5"/>
  <w15:chartTrackingRefBased/>
  <w15:docId w15:val="{419C7DAD-C9FA-4B48-BB7B-C26BE702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B1D4C"/>
    <w:pPr>
      <w:spacing w:after="200" w:line="276" w:lineRule="auto"/>
    </w:pPr>
    <w:rPr>
      <w:rFonts w:ascii="Calibri" w:eastAsia="Calibri" w:hAnsi="Calibri" w:cs="Calibri"/>
      <w:kern w:val="0"/>
      <w:lang w:eastAsia="es-CO"/>
      <w14:ligatures w14:val="none"/>
    </w:rPr>
  </w:style>
  <w:style w:type="paragraph" w:styleId="Ttulo1">
    <w:name w:val="heading 1"/>
    <w:basedOn w:val="Normal"/>
    <w:next w:val="Normal"/>
    <w:link w:val="Ttulo1Car"/>
    <w:uiPriority w:val="9"/>
    <w:qFormat/>
    <w:rsid w:val="00CB1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1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1D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1D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1D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1D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1D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1D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1D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D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1D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1D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1D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1D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1D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1D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1D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1D4C"/>
    <w:rPr>
      <w:rFonts w:eastAsiaTheme="majorEastAsia" w:cstheme="majorBidi"/>
      <w:color w:val="272727" w:themeColor="text1" w:themeTint="D8"/>
    </w:rPr>
  </w:style>
  <w:style w:type="paragraph" w:styleId="Ttulo">
    <w:name w:val="Title"/>
    <w:basedOn w:val="Normal"/>
    <w:next w:val="Normal"/>
    <w:link w:val="TtuloCar"/>
    <w:uiPriority w:val="10"/>
    <w:qFormat/>
    <w:rsid w:val="00CB1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1D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1D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1D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1D4C"/>
    <w:pPr>
      <w:spacing w:before="160"/>
      <w:jc w:val="center"/>
    </w:pPr>
    <w:rPr>
      <w:i/>
      <w:iCs/>
      <w:color w:val="404040" w:themeColor="text1" w:themeTint="BF"/>
    </w:rPr>
  </w:style>
  <w:style w:type="character" w:customStyle="1" w:styleId="CitaCar">
    <w:name w:val="Cita Car"/>
    <w:basedOn w:val="Fuentedeprrafopredeter"/>
    <w:link w:val="Cita"/>
    <w:uiPriority w:val="29"/>
    <w:rsid w:val="00CB1D4C"/>
    <w:rPr>
      <w:i/>
      <w:iCs/>
      <w:color w:val="404040" w:themeColor="text1" w:themeTint="BF"/>
    </w:rPr>
  </w:style>
  <w:style w:type="paragraph" w:styleId="Prrafodelista">
    <w:name w:val="List Paragraph"/>
    <w:basedOn w:val="Normal"/>
    <w:uiPriority w:val="34"/>
    <w:qFormat/>
    <w:rsid w:val="00CB1D4C"/>
    <w:pPr>
      <w:ind w:left="720"/>
      <w:contextualSpacing/>
    </w:pPr>
  </w:style>
  <w:style w:type="character" w:styleId="nfasisintenso">
    <w:name w:val="Intense Emphasis"/>
    <w:basedOn w:val="Fuentedeprrafopredeter"/>
    <w:uiPriority w:val="21"/>
    <w:qFormat/>
    <w:rsid w:val="00CB1D4C"/>
    <w:rPr>
      <w:i/>
      <w:iCs/>
      <w:color w:val="0F4761" w:themeColor="accent1" w:themeShade="BF"/>
    </w:rPr>
  </w:style>
  <w:style w:type="paragraph" w:styleId="Citadestacada">
    <w:name w:val="Intense Quote"/>
    <w:basedOn w:val="Normal"/>
    <w:next w:val="Normal"/>
    <w:link w:val="CitadestacadaCar"/>
    <w:uiPriority w:val="30"/>
    <w:qFormat/>
    <w:rsid w:val="00CB1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1D4C"/>
    <w:rPr>
      <w:i/>
      <w:iCs/>
      <w:color w:val="0F4761" w:themeColor="accent1" w:themeShade="BF"/>
    </w:rPr>
  </w:style>
  <w:style w:type="character" w:styleId="Referenciaintensa">
    <w:name w:val="Intense Reference"/>
    <w:basedOn w:val="Fuentedeprrafopredeter"/>
    <w:uiPriority w:val="32"/>
    <w:qFormat/>
    <w:rsid w:val="00CB1D4C"/>
    <w:rPr>
      <w:b/>
      <w:bCs/>
      <w:smallCaps/>
      <w:color w:val="0F4761" w:themeColor="accent1" w:themeShade="BF"/>
      <w:spacing w:val="5"/>
    </w:rPr>
  </w:style>
  <w:style w:type="character" w:styleId="Hipervnculo">
    <w:name w:val="Hyperlink"/>
    <w:basedOn w:val="Fuentedeprrafopredeter"/>
    <w:uiPriority w:val="99"/>
    <w:unhideWhenUsed/>
    <w:rsid w:val="00CB1D4C"/>
    <w:rPr>
      <w:color w:val="467886" w:themeColor="hyperlink"/>
      <w:u w:val="single"/>
    </w:rPr>
  </w:style>
  <w:style w:type="paragraph" w:styleId="Textoindependiente">
    <w:name w:val="Body Text"/>
    <w:basedOn w:val="Normal"/>
    <w:link w:val="TextoindependienteCar"/>
    <w:uiPriority w:val="1"/>
    <w:qFormat/>
    <w:rsid w:val="00CB1D4C"/>
    <w:pPr>
      <w:spacing w:after="0" w:line="240" w:lineRule="auto"/>
      <w:jc w:val="both"/>
    </w:pPr>
    <w:rPr>
      <w:rFonts w:ascii="Tahoma" w:eastAsia="Times New Roman" w:hAnsi="Tahoma" w:cs="Tahoma"/>
      <w:sz w:val="24"/>
      <w:szCs w:val="24"/>
      <w:lang w:val="es-ES" w:eastAsia="es-ES"/>
    </w:rPr>
  </w:style>
  <w:style w:type="character" w:customStyle="1" w:styleId="TextoindependienteCar">
    <w:name w:val="Texto independiente Car"/>
    <w:basedOn w:val="Fuentedeprrafopredeter"/>
    <w:link w:val="Textoindependiente"/>
    <w:uiPriority w:val="1"/>
    <w:rsid w:val="00CB1D4C"/>
    <w:rPr>
      <w:rFonts w:ascii="Tahoma" w:eastAsia="Times New Roman" w:hAnsi="Tahoma" w:cs="Tahoma"/>
      <w:kern w:val="0"/>
      <w:sz w:val="24"/>
      <w:szCs w:val="24"/>
      <w:lang w:val="es-ES" w:eastAsia="es-ES"/>
      <w14:ligatures w14:val="none"/>
    </w:rPr>
  </w:style>
  <w:style w:type="character" w:styleId="Mencinsinresolver">
    <w:name w:val="Unresolved Mention"/>
    <w:basedOn w:val="Fuentedeprrafopredeter"/>
    <w:uiPriority w:val="99"/>
    <w:semiHidden/>
    <w:unhideWhenUsed/>
    <w:rsid w:val="00CB1D4C"/>
    <w:rPr>
      <w:color w:val="605E5C"/>
      <w:shd w:val="clear" w:color="auto" w:fill="E1DFDD"/>
    </w:rPr>
  </w:style>
  <w:style w:type="paragraph" w:styleId="Encabezado">
    <w:name w:val="header"/>
    <w:basedOn w:val="Normal"/>
    <w:link w:val="EncabezadoCar"/>
    <w:uiPriority w:val="99"/>
    <w:unhideWhenUsed/>
    <w:rsid w:val="00CB1D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1D4C"/>
    <w:rPr>
      <w:rFonts w:ascii="Calibri" w:eastAsia="Calibri" w:hAnsi="Calibri" w:cs="Calibri"/>
      <w:kern w:val="0"/>
      <w:lang w:eastAsia="es-CO"/>
      <w14:ligatures w14:val="none"/>
    </w:rPr>
  </w:style>
  <w:style w:type="paragraph" w:styleId="Piedepgina">
    <w:name w:val="footer"/>
    <w:basedOn w:val="Normal"/>
    <w:link w:val="PiedepginaCar"/>
    <w:uiPriority w:val="99"/>
    <w:unhideWhenUsed/>
    <w:rsid w:val="00CB1D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1D4C"/>
    <w:rPr>
      <w:rFonts w:ascii="Calibri" w:eastAsia="Calibri" w:hAnsi="Calibri" w:cs="Calibri"/>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encountercolombiancoffee.com" TargetMode="External"/><Relationship Id="rId3" Type="http://schemas.openxmlformats.org/officeDocument/2006/relationships/webSettings" Target="webSettings.xml"/><Relationship Id="rId7" Type="http://schemas.openxmlformats.org/officeDocument/2006/relationships/hyperlink" Target="mailto:info@encountercolombiancoffe.ca"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encountercolombiancoffee.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mailto:info@encountercolombiancoffe.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743</Words>
  <Characters>4092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Restrepo Garcia</dc:creator>
  <cp:keywords/>
  <dc:description/>
  <cp:lastModifiedBy>Alejandro Restrepo Garcia</cp:lastModifiedBy>
  <cp:revision>8</cp:revision>
  <dcterms:created xsi:type="dcterms:W3CDTF">2025-09-02T23:16:00Z</dcterms:created>
  <dcterms:modified xsi:type="dcterms:W3CDTF">2026-03-17T15:28:00Z</dcterms:modified>
</cp:coreProperties>
</file>