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C67CD9" w14:textId="77777777" w:rsidR="00377B55" w:rsidRDefault="001019C1" w:rsidP="001019C1">
      <w:pPr>
        <w:spacing w:after="0" w:line="240" w:lineRule="auto"/>
        <w:rPr>
          <w:rFonts w:ascii="Times New Roman" w:hAnsi="Times New Roman" w:cs="Times New Roman"/>
          <w:sz w:val="24"/>
          <w:szCs w:val="24"/>
        </w:rPr>
      </w:pPr>
      <w:r>
        <w:rPr>
          <w:rFonts w:ascii="Times New Roman" w:hAnsi="Times New Roman" w:cs="Times New Roman"/>
          <w:sz w:val="24"/>
          <w:szCs w:val="24"/>
        </w:rPr>
        <w:t>Daniel Bachler</w:t>
      </w:r>
    </w:p>
    <w:p w14:paraId="38B091EF" w14:textId="77777777" w:rsidR="001019C1" w:rsidRDefault="001019C1" w:rsidP="001019C1">
      <w:pPr>
        <w:spacing w:after="0" w:line="240" w:lineRule="auto"/>
        <w:rPr>
          <w:rFonts w:ascii="Times New Roman" w:hAnsi="Times New Roman" w:cs="Times New Roman"/>
          <w:sz w:val="24"/>
          <w:szCs w:val="24"/>
        </w:rPr>
      </w:pPr>
      <w:r>
        <w:rPr>
          <w:rFonts w:ascii="Times New Roman" w:hAnsi="Times New Roman" w:cs="Times New Roman"/>
          <w:sz w:val="24"/>
          <w:szCs w:val="24"/>
        </w:rPr>
        <w:t>2/20/17</w:t>
      </w:r>
    </w:p>
    <w:p w14:paraId="68DB5676" w14:textId="77777777" w:rsidR="001019C1" w:rsidRDefault="001019C1" w:rsidP="001019C1">
      <w:pPr>
        <w:spacing w:after="0" w:line="240" w:lineRule="auto"/>
        <w:rPr>
          <w:rFonts w:ascii="Times New Roman" w:hAnsi="Times New Roman" w:cs="Times New Roman"/>
          <w:sz w:val="24"/>
          <w:szCs w:val="24"/>
        </w:rPr>
      </w:pPr>
      <w:r>
        <w:rPr>
          <w:rFonts w:ascii="Times New Roman" w:hAnsi="Times New Roman" w:cs="Times New Roman"/>
          <w:sz w:val="24"/>
          <w:szCs w:val="24"/>
        </w:rPr>
        <w:t>From Outside in Thought Piece</w:t>
      </w:r>
    </w:p>
    <w:p w14:paraId="4190E880" w14:textId="77777777" w:rsidR="001019C1" w:rsidRDefault="001019C1" w:rsidP="001019C1">
      <w:pPr>
        <w:spacing w:after="0" w:line="240" w:lineRule="auto"/>
        <w:rPr>
          <w:rFonts w:ascii="Times New Roman" w:hAnsi="Times New Roman" w:cs="Times New Roman"/>
          <w:sz w:val="24"/>
          <w:szCs w:val="24"/>
        </w:rPr>
      </w:pPr>
    </w:p>
    <w:p w14:paraId="6F344519" w14:textId="603F468C" w:rsidR="001019C1" w:rsidRPr="001019C1" w:rsidRDefault="001019C1" w:rsidP="001019C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787872">
        <w:rPr>
          <w:rFonts w:ascii="Times New Roman" w:hAnsi="Times New Roman" w:cs="Times New Roman"/>
          <w:sz w:val="24"/>
          <w:szCs w:val="24"/>
        </w:rPr>
        <w:t xml:space="preserve">This essay raised a few important thoughts for me, mainly that the author is attempting to take the stance of the victim </w:t>
      </w:r>
      <w:r w:rsidR="00D71677">
        <w:rPr>
          <w:rFonts w:ascii="Times New Roman" w:hAnsi="Times New Roman" w:cs="Times New Roman"/>
          <w:sz w:val="24"/>
          <w:szCs w:val="24"/>
        </w:rPr>
        <w:t>in today’s society</w:t>
      </w:r>
      <w:r w:rsidR="00787872">
        <w:rPr>
          <w:rFonts w:ascii="Times New Roman" w:hAnsi="Times New Roman" w:cs="Times New Roman"/>
          <w:sz w:val="24"/>
          <w:szCs w:val="24"/>
        </w:rPr>
        <w:t>.</w:t>
      </w:r>
      <w:r w:rsidR="00D71677">
        <w:rPr>
          <w:rFonts w:ascii="Times New Roman" w:hAnsi="Times New Roman" w:cs="Times New Roman"/>
          <w:sz w:val="24"/>
          <w:szCs w:val="24"/>
        </w:rPr>
        <w:t xml:space="preserve"> In my opinion people that do that do not deserve my respect, or the respect of others, at least for just pulling a victim card.  While the author was raised in a different environment from the majority of people and the dialect that she is most comfortable with is not accepted in the majority of society, that does not give her a right to claim victim status, nor oppression.  People from the deep south, who are white are judged for using a southern accent as hicks, or less educated that those who speak English properly.  When I was younger, and even today I am expected to use proper English when the situation calls for it.  I admit freely that I speak very lazily most of the time, but in a job interview, or at work speaking to someone of higher rank or importance you bet that I speak as carefully as I can.  We all want to give the impression that we are educated, as education carries status.  Speaking in a manner that shows we are less educated—whether that’s me speaking lazily, a person from the south speaking in full drawl, or a black person speaking in “black-English”—it all comes down to the same root problem.  Claiming that you are victimized, or oppressed because of the way you speak is not only stupid, but ruins your chance of me taking anything you say seriously, as you have shown to me that you are unable to grasp how the world works.  The second thought that I had was how the author was “forced” to be ashamed of the way she talked, and how she thought that it was also oppression.  The people mainly coaching her along that path were herself, and her family, not some big boogie man of society.  I am not ashamed of how I speak to my friends, or people who’s respect I do not care about, because I realize that there is a time and a place for </w:t>
      </w:r>
      <w:r w:rsidR="00D71677">
        <w:rPr>
          <w:rFonts w:ascii="Times New Roman" w:hAnsi="Times New Roman" w:cs="Times New Roman"/>
          <w:sz w:val="24"/>
          <w:szCs w:val="24"/>
        </w:rPr>
        <w:lastRenderedPageBreak/>
        <w:t>everything.  In the right setting I will speak in the manner expected of me, and not complain about it, as that is how our society works.</w:t>
      </w:r>
      <w:bookmarkStart w:id="0" w:name="_GoBack"/>
      <w:bookmarkEnd w:id="0"/>
    </w:p>
    <w:sectPr w:rsidR="001019C1" w:rsidRPr="00101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9C1"/>
    <w:rsid w:val="001019C1"/>
    <w:rsid w:val="00377B55"/>
    <w:rsid w:val="00787872"/>
    <w:rsid w:val="00D71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C004"/>
  <w15:chartTrackingRefBased/>
  <w15:docId w15:val="{70BCA83D-F058-42BB-8D93-2E3EA5EBA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71677"/>
    <w:rPr>
      <w:sz w:val="16"/>
      <w:szCs w:val="16"/>
    </w:rPr>
  </w:style>
  <w:style w:type="paragraph" w:styleId="CommentText">
    <w:name w:val="annotation text"/>
    <w:basedOn w:val="Normal"/>
    <w:link w:val="CommentTextChar"/>
    <w:uiPriority w:val="99"/>
    <w:semiHidden/>
    <w:unhideWhenUsed/>
    <w:rsid w:val="00D71677"/>
    <w:pPr>
      <w:spacing w:line="240" w:lineRule="auto"/>
    </w:pPr>
    <w:rPr>
      <w:sz w:val="20"/>
      <w:szCs w:val="20"/>
    </w:rPr>
  </w:style>
  <w:style w:type="character" w:customStyle="1" w:styleId="CommentTextChar">
    <w:name w:val="Comment Text Char"/>
    <w:basedOn w:val="DefaultParagraphFont"/>
    <w:link w:val="CommentText"/>
    <w:uiPriority w:val="99"/>
    <w:semiHidden/>
    <w:rsid w:val="00D71677"/>
    <w:rPr>
      <w:sz w:val="20"/>
      <w:szCs w:val="20"/>
    </w:rPr>
  </w:style>
  <w:style w:type="paragraph" w:styleId="CommentSubject">
    <w:name w:val="annotation subject"/>
    <w:basedOn w:val="CommentText"/>
    <w:next w:val="CommentText"/>
    <w:link w:val="CommentSubjectChar"/>
    <w:uiPriority w:val="99"/>
    <w:semiHidden/>
    <w:unhideWhenUsed/>
    <w:rsid w:val="00D71677"/>
    <w:rPr>
      <w:b/>
      <w:bCs/>
    </w:rPr>
  </w:style>
  <w:style w:type="character" w:customStyle="1" w:styleId="CommentSubjectChar">
    <w:name w:val="Comment Subject Char"/>
    <w:basedOn w:val="CommentTextChar"/>
    <w:link w:val="CommentSubject"/>
    <w:uiPriority w:val="99"/>
    <w:semiHidden/>
    <w:rsid w:val="00D71677"/>
    <w:rPr>
      <w:b/>
      <w:bCs/>
      <w:sz w:val="20"/>
      <w:szCs w:val="20"/>
    </w:rPr>
  </w:style>
  <w:style w:type="paragraph" w:styleId="BalloonText">
    <w:name w:val="Balloon Text"/>
    <w:basedOn w:val="Normal"/>
    <w:link w:val="BalloonTextChar"/>
    <w:uiPriority w:val="99"/>
    <w:semiHidden/>
    <w:unhideWhenUsed/>
    <w:rsid w:val="00D716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167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D6DDA-9BAD-41D1-A130-08A512A2D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Bachler, Daniel</dc:creator>
  <cp:keywords/>
  <dc:description/>
  <cp:lastModifiedBy>Bachler, Daniel</cp:lastModifiedBy>
  <cp:revision>4</cp:revision>
  <dcterms:created xsi:type="dcterms:W3CDTF">2017-02-22T01:26:00Z</dcterms:created>
  <dcterms:modified xsi:type="dcterms:W3CDTF">2017-02-22T02:05:00Z</dcterms:modified>
</cp:coreProperties>
</file>