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Arial" w:hAnsi="Times New Roman" w:cs="Arial"/>
          <w:sz w:val="2"/>
          <w:lang w:val="es-419" w:eastAsia="ja-JP"/>
        </w:rPr>
        <w:id w:val="191893523"/>
        <w:docPartObj>
          <w:docPartGallery w:val="Cover Pages"/>
          <w:docPartUnique/>
        </w:docPartObj>
      </w:sdtPr>
      <w:sdtEndPr>
        <w:rPr>
          <w:rFonts w:cs="Times New Roman"/>
          <w:b/>
          <w:bCs/>
          <w:noProof/>
          <w:sz w:val="24"/>
          <w:szCs w:val="24"/>
        </w:rPr>
      </w:sdtEndPr>
      <w:sdtContent>
        <w:p w14:paraId="5BA19BD9" w14:textId="298F9E4A" w:rsidR="00C77130" w:rsidRDefault="00C77130">
          <w:pPr>
            <w:pStyle w:val="Sinespaciado"/>
            <w:rPr>
              <w:sz w:val="2"/>
            </w:rPr>
          </w:pPr>
        </w:p>
        <w:p w14:paraId="61E4C473" w14:textId="77777777" w:rsidR="00C77130" w:rsidRDefault="00C77130">
          <w:r>
            <w:rPr>
              <w:noProof/>
            </w:rPr>
            <mc:AlternateContent>
              <mc:Choice Requires="wps">
                <w:drawing>
                  <wp:anchor distT="0" distB="0" distL="114300" distR="114300" simplePos="0" relativeHeight="251661312" behindDoc="0" locked="0" layoutInCell="1" allowOverlap="1" wp14:anchorId="205149D8" wp14:editId="698AA3AE">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F15F637" w14:textId="33F5D9E2" w:rsidR="00C77130" w:rsidRDefault="00C77130">
                                    <w:pPr>
                                      <w:pStyle w:val="Sinespaciado"/>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caps/>
                                        <w:color w:val="548DD4" w:themeColor="text2" w:themeTint="99"/>
                                        <w:sz w:val="64"/>
                                        <w:szCs w:val="64"/>
                                      </w:rPr>
                                      <w:t>Diagramas de flujo</w:t>
                                    </w:r>
                                  </w:p>
                                </w:sdtContent>
                              </w:sdt>
                              <w:p w14:paraId="48937EA9" w14:textId="24A290E3" w:rsidR="00C77130" w:rsidRDefault="00000000">
                                <w:pPr>
                                  <w:pStyle w:val="Sinespaciado"/>
                                  <w:spacing w:before="120"/>
                                  <w:rPr>
                                    <w:color w:val="4F81BD" w:themeColor="accent1"/>
                                    <w:sz w:val="36"/>
                                    <w:szCs w:val="36"/>
                                  </w:rPr>
                                </w:pPr>
                                <w:sdt>
                                  <w:sdtPr>
                                    <w:rPr>
                                      <w:color w:val="4F81BD"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C77130">
                                      <w:rPr>
                                        <w:color w:val="4F81BD" w:themeColor="accent1"/>
                                        <w:sz w:val="36"/>
                                        <w:szCs w:val="36"/>
                                      </w:rPr>
                                      <w:t>Portal Agro-comercial del Huila</w:t>
                                    </w:r>
                                  </w:sdtContent>
                                </w:sdt>
                                <w:r w:rsidR="00C77130">
                                  <w:rPr>
                                    <w:lang w:val="es-MX"/>
                                  </w:rPr>
                                  <w:t xml:space="preserve"> </w:t>
                                </w:r>
                              </w:p>
                              <w:p w14:paraId="5D6EFBB3" w14:textId="77777777" w:rsidR="00C77130" w:rsidRDefault="00C771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05149D8"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F15F637" w14:textId="33F5D9E2" w:rsidR="00C77130" w:rsidRDefault="00C77130">
                              <w:pPr>
                                <w:pStyle w:val="Sinespaciado"/>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caps/>
                                  <w:color w:val="548DD4" w:themeColor="text2" w:themeTint="99"/>
                                  <w:sz w:val="64"/>
                                  <w:szCs w:val="64"/>
                                </w:rPr>
                                <w:t>Diagramas de flujo</w:t>
                              </w:r>
                            </w:p>
                          </w:sdtContent>
                        </w:sdt>
                        <w:p w14:paraId="48937EA9" w14:textId="24A290E3" w:rsidR="00C77130" w:rsidRDefault="00C77130">
                          <w:pPr>
                            <w:pStyle w:val="Sinespaciado"/>
                            <w:spacing w:before="120"/>
                            <w:rPr>
                              <w:color w:val="4F81BD" w:themeColor="accent1"/>
                              <w:sz w:val="36"/>
                              <w:szCs w:val="36"/>
                            </w:rPr>
                          </w:pPr>
                          <w:sdt>
                            <w:sdtPr>
                              <w:rPr>
                                <w:color w:val="4F81BD"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F81BD" w:themeColor="accent1"/>
                                  <w:sz w:val="36"/>
                                  <w:szCs w:val="36"/>
                                </w:rPr>
                                <w:t>Portal Agro-comercial del Huila</w:t>
                              </w:r>
                            </w:sdtContent>
                          </w:sdt>
                          <w:r>
                            <w:rPr>
                              <w:lang w:val="es-MX"/>
                            </w:rPr>
                            <w:t xml:space="preserve"> </w:t>
                          </w:r>
                        </w:p>
                        <w:p w14:paraId="5D6EFBB3" w14:textId="77777777" w:rsidR="00C77130" w:rsidRDefault="00C77130"/>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06B63D9B" wp14:editId="18660C4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3206750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FE7870A"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DF280CD" wp14:editId="7B43ECFE">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5D90A0" w14:textId="320B0C8A" w:rsidR="00C77130" w:rsidRDefault="00000000">
                                <w:pPr>
                                  <w:pStyle w:val="Sinespaciado"/>
                                  <w:jc w:val="right"/>
                                  <w:rPr>
                                    <w:color w:val="4F81BD" w:themeColor="accent1"/>
                                    <w:sz w:val="36"/>
                                    <w:szCs w:val="36"/>
                                  </w:rPr>
                                </w:pPr>
                                <w:sdt>
                                  <w:sdtPr>
                                    <w:rPr>
                                      <w:color w:val="4F81BD"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C77130">
                                      <w:rPr>
                                        <w:color w:val="4F81BD" w:themeColor="accent1"/>
                                        <w:sz w:val="36"/>
                                        <w:szCs w:val="36"/>
                                      </w:rPr>
                                      <w:t>SENA</w:t>
                                    </w:r>
                                  </w:sdtContent>
                                </w:sdt>
                              </w:p>
                              <w:sdt>
                                <w:sdtPr>
                                  <w:rPr>
                                    <w:color w:val="4F81BD"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168242B0" w14:textId="12D5F8EC" w:rsidR="00C77130" w:rsidRDefault="00C77130">
                                    <w:pPr>
                                      <w:pStyle w:val="Sinespaciado"/>
                                      <w:jc w:val="right"/>
                                      <w:rPr>
                                        <w:color w:val="4F81BD" w:themeColor="accent1"/>
                                        <w:sz w:val="36"/>
                                        <w:szCs w:val="36"/>
                                      </w:rPr>
                                    </w:pPr>
                                    <w:r>
                                      <w:rPr>
                                        <w:color w:val="4F81BD" w:themeColor="accent1"/>
                                        <w:sz w:val="36"/>
                                        <w:szCs w:val="36"/>
                                      </w:rPr>
                                      <w:t>ADSO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DF280CD"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E5D90A0" w14:textId="320B0C8A" w:rsidR="00C77130" w:rsidRDefault="00C77130">
                          <w:pPr>
                            <w:pStyle w:val="Sinespaciado"/>
                            <w:jc w:val="right"/>
                            <w:rPr>
                              <w:color w:val="4F81BD" w:themeColor="accent1"/>
                              <w:sz w:val="36"/>
                              <w:szCs w:val="36"/>
                            </w:rPr>
                          </w:pPr>
                          <w:sdt>
                            <w:sdtPr>
                              <w:rPr>
                                <w:color w:val="4F81BD"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SENA</w:t>
                              </w:r>
                            </w:sdtContent>
                          </w:sdt>
                        </w:p>
                        <w:sdt>
                          <w:sdtPr>
                            <w:rPr>
                              <w:color w:val="4F81BD"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168242B0" w14:textId="12D5F8EC" w:rsidR="00C77130" w:rsidRDefault="00C77130">
                              <w:pPr>
                                <w:pStyle w:val="Sinespaciado"/>
                                <w:jc w:val="right"/>
                                <w:rPr>
                                  <w:color w:val="4F81BD" w:themeColor="accent1"/>
                                  <w:sz w:val="36"/>
                                  <w:szCs w:val="36"/>
                                </w:rPr>
                              </w:pPr>
                              <w:r>
                                <w:rPr>
                                  <w:color w:val="4F81BD" w:themeColor="accent1"/>
                                  <w:sz w:val="36"/>
                                  <w:szCs w:val="36"/>
                                </w:rPr>
                                <w:t>ADSO</w:t>
                              </w:r>
                            </w:p>
                          </w:sdtContent>
                        </w:sdt>
                      </w:txbxContent>
                    </v:textbox>
                    <w10:wrap anchorx="page" anchory="margin"/>
                  </v:shape>
                </w:pict>
              </mc:Fallback>
            </mc:AlternateContent>
          </w:r>
        </w:p>
        <w:p w14:paraId="0B957AC8" w14:textId="77777777" w:rsidR="00E24430" w:rsidRDefault="00C77130" w:rsidP="00E24430">
          <w:pPr>
            <w:rPr>
              <w:rFonts w:cs="Times New Roman"/>
              <w:b/>
              <w:bCs/>
              <w:noProof/>
              <w:sz w:val="24"/>
              <w:szCs w:val="24"/>
            </w:rPr>
          </w:pPr>
          <w:r>
            <w:rPr>
              <w:rFonts w:cs="Times New Roman"/>
              <w:b/>
              <w:bCs/>
              <w:noProof/>
              <w:sz w:val="24"/>
              <w:szCs w:val="24"/>
            </w:rPr>
            <w:br w:type="page"/>
          </w:r>
        </w:p>
      </w:sdtContent>
    </w:sdt>
    <w:sdt>
      <w:sdtPr>
        <w:rPr>
          <w:rFonts w:ascii="Times New Roman" w:eastAsia="Arial" w:hAnsi="Times New Roman" w:cs="Arial"/>
          <w:color w:val="auto"/>
          <w:sz w:val="22"/>
          <w:szCs w:val="22"/>
          <w:lang w:val="es-MX" w:eastAsia="ja-JP"/>
        </w:rPr>
        <w:id w:val="1498844639"/>
        <w:docPartObj>
          <w:docPartGallery w:val="Table of Contents"/>
          <w:docPartUnique/>
        </w:docPartObj>
      </w:sdtPr>
      <w:sdtEndPr>
        <w:rPr>
          <w:b/>
          <w:bCs/>
        </w:rPr>
      </w:sdtEndPr>
      <w:sdtContent>
        <w:p w14:paraId="640A038E" w14:textId="6CC069E5" w:rsidR="008679E0" w:rsidRDefault="008679E0">
          <w:pPr>
            <w:pStyle w:val="TtuloTDC"/>
          </w:pPr>
          <w:r>
            <w:rPr>
              <w:lang w:val="es-MX"/>
            </w:rPr>
            <w:t>Contenido</w:t>
          </w:r>
        </w:p>
        <w:p w14:paraId="453ECA18" w14:textId="6DADE17A"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r>
            <w:fldChar w:fldCharType="begin"/>
          </w:r>
          <w:r>
            <w:instrText xml:space="preserve"> TOC \o "1-3" \h \z \u </w:instrText>
          </w:r>
          <w:r>
            <w:fldChar w:fldCharType="separate"/>
          </w:r>
          <w:hyperlink w:anchor="_Toc215057678" w:history="1">
            <w:r w:rsidRPr="00250421">
              <w:rPr>
                <w:rStyle w:val="Hipervnculo"/>
                <w:noProof/>
              </w:rPr>
              <w:t>Introduccion</w:t>
            </w:r>
            <w:r>
              <w:rPr>
                <w:noProof/>
                <w:webHidden/>
              </w:rPr>
              <w:tab/>
            </w:r>
            <w:r>
              <w:rPr>
                <w:noProof/>
                <w:webHidden/>
              </w:rPr>
              <w:fldChar w:fldCharType="begin"/>
            </w:r>
            <w:r>
              <w:rPr>
                <w:noProof/>
                <w:webHidden/>
              </w:rPr>
              <w:instrText xml:space="preserve"> PAGEREF _Toc215057678 \h </w:instrText>
            </w:r>
            <w:r>
              <w:rPr>
                <w:noProof/>
                <w:webHidden/>
              </w:rPr>
            </w:r>
            <w:r>
              <w:rPr>
                <w:noProof/>
                <w:webHidden/>
              </w:rPr>
              <w:fldChar w:fldCharType="separate"/>
            </w:r>
            <w:r>
              <w:rPr>
                <w:noProof/>
                <w:webHidden/>
              </w:rPr>
              <w:t>1</w:t>
            </w:r>
            <w:r>
              <w:rPr>
                <w:noProof/>
                <w:webHidden/>
              </w:rPr>
              <w:fldChar w:fldCharType="end"/>
            </w:r>
          </w:hyperlink>
        </w:p>
        <w:p w14:paraId="14DBC7F9" w14:textId="732D35BE"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79" w:history="1">
            <w:r w:rsidRPr="00250421">
              <w:rPr>
                <w:rStyle w:val="Hipervnculo"/>
                <w:noProof/>
              </w:rPr>
              <w:t>Flujo Pedidos</w:t>
            </w:r>
            <w:r>
              <w:rPr>
                <w:noProof/>
                <w:webHidden/>
              </w:rPr>
              <w:tab/>
            </w:r>
            <w:r>
              <w:rPr>
                <w:noProof/>
                <w:webHidden/>
              </w:rPr>
              <w:fldChar w:fldCharType="begin"/>
            </w:r>
            <w:r>
              <w:rPr>
                <w:noProof/>
                <w:webHidden/>
              </w:rPr>
              <w:instrText xml:space="preserve"> PAGEREF _Toc215057679 \h </w:instrText>
            </w:r>
            <w:r>
              <w:rPr>
                <w:noProof/>
                <w:webHidden/>
              </w:rPr>
            </w:r>
            <w:r>
              <w:rPr>
                <w:noProof/>
                <w:webHidden/>
              </w:rPr>
              <w:fldChar w:fldCharType="separate"/>
            </w:r>
            <w:r>
              <w:rPr>
                <w:noProof/>
                <w:webHidden/>
              </w:rPr>
              <w:t>2</w:t>
            </w:r>
            <w:r>
              <w:rPr>
                <w:noProof/>
                <w:webHidden/>
              </w:rPr>
              <w:fldChar w:fldCharType="end"/>
            </w:r>
          </w:hyperlink>
        </w:p>
        <w:p w14:paraId="4E935959" w14:textId="765267B7"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80" w:history="1">
            <w:r w:rsidRPr="00250421">
              <w:rPr>
                <w:rStyle w:val="Hipervnculo"/>
                <w:noProof/>
              </w:rPr>
              <w:t>Flujo login y register</w:t>
            </w:r>
            <w:r>
              <w:rPr>
                <w:noProof/>
                <w:webHidden/>
              </w:rPr>
              <w:tab/>
            </w:r>
            <w:r>
              <w:rPr>
                <w:noProof/>
                <w:webHidden/>
              </w:rPr>
              <w:fldChar w:fldCharType="begin"/>
            </w:r>
            <w:r>
              <w:rPr>
                <w:noProof/>
                <w:webHidden/>
              </w:rPr>
              <w:instrText xml:space="preserve"> PAGEREF _Toc215057680 \h </w:instrText>
            </w:r>
            <w:r>
              <w:rPr>
                <w:noProof/>
                <w:webHidden/>
              </w:rPr>
            </w:r>
            <w:r>
              <w:rPr>
                <w:noProof/>
                <w:webHidden/>
              </w:rPr>
              <w:fldChar w:fldCharType="separate"/>
            </w:r>
            <w:r>
              <w:rPr>
                <w:noProof/>
                <w:webHidden/>
              </w:rPr>
              <w:t>3</w:t>
            </w:r>
            <w:r>
              <w:rPr>
                <w:noProof/>
                <w:webHidden/>
              </w:rPr>
              <w:fldChar w:fldCharType="end"/>
            </w:r>
          </w:hyperlink>
        </w:p>
        <w:p w14:paraId="05D78686" w14:textId="0C20E2FB"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81" w:history="1">
            <w:r w:rsidRPr="00250421">
              <w:rPr>
                <w:rStyle w:val="Hipervnculo"/>
                <w:noProof/>
              </w:rPr>
              <w:t>Flujo general de gestión de productores, fincas y productos</w:t>
            </w:r>
            <w:r>
              <w:rPr>
                <w:noProof/>
                <w:webHidden/>
              </w:rPr>
              <w:tab/>
            </w:r>
            <w:r>
              <w:rPr>
                <w:noProof/>
                <w:webHidden/>
              </w:rPr>
              <w:fldChar w:fldCharType="begin"/>
            </w:r>
            <w:r>
              <w:rPr>
                <w:noProof/>
                <w:webHidden/>
              </w:rPr>
              <w:instrText xml:space="preserve"> PAGEREF _Toc215057681 \h </w:instrText>
            </w:r>
            <w:r>
              <w:rPr>
                <w:noProof/>
                <w:webHidden/>
              </w:rPr>
            </w:r>
            <w:r>
              <w:rPr>
                <w:noProof/>
                <w:webHidden/>
              </w:rPr>
              <w:fldChar w:fldCharType="separate"/>
            </w:r>
            <w:r>
              <w:rPr>
                <w:noProof/>
                <w:webHidden/>
              </w:rPr>
              <w:t>4</w:t>
            </w:r>
            <w:r>
              <w:rPr>
                <w:noProof/>
                <w:webHidden/>
              </w:rPr>
              <w:fldChar w:fldCharType="end"/>
            </w:r>
          </w:hyperlink>
        </w:p>
        <w:p w14:paraId="38507854" w14:textId="5F7FC0FD"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82" w:history="1">
            <w:r w:rsidRPr="00250421">
              <w:rPr>
                <w:rStyle w:val="Hipervnculo"/>
                <w:noProof/>
              </w:rPr>
              <w:t>Registro inicial: Productor + primera finca</w:t>
            </w:r>
            <w:r>
              <w:rPr>
                <w:noProof/>
                <w:webHidden/>
              </w:rPr>
              <w:tab/>
            </w:r>
            <w:r>
              <w:rPr>
                <w:noProof/>
                <w:webHidden/>
              </w:rPr>
              <w:fldChar w:fldCharType="begin"/>
            </w:r>
            <w:r>
              <w:rPr>
                <w:noProof/>
                <w:webHidden/>
              </w:rPr>
              <w:instrText xml:space="preserve"> PAGEREF _Toc215057682 \h </w:instrText>
            </w:r>
            <w:r>
              <w:rPr>
                <w:noProof/>
                <w:webHidden/>
              </w:rPr>
            </w:r>
            <w:r>
              <w:rPr>
                <w:noProof/>
                <w:webHidden/>
              </w:rPr>
              <w:fldChar w:fldCharType="separate"/>
            </w:r>
            <w:r>
              <w:rPr>
                <w:noProof/>
                <w:webHidden/>
              </w:rPr>
              <w:t>5</w:t>
            </w:r>
            <w:r>
              <w:rPr>
                <w:noProof/>
                <w:webHidden/>
              </w:rPr>
              <w:fldChar w:fldCharType="end"/>
            </w:r>
          </w:hyperlink>
        </w:p>
        <w:p w14:paraId="02250A75" w14:textId="1141126F"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83" w:history="1">
            <w:r w:rsidRPr="00250421">
              <w:rPr>
                <w:rStyle w:val="Hipervnculo"/>
                <w:noProof/>
              </w:rPr>
              <w:t>Creación de productos y asociación a múltiples fincas</w:t>
            </w:r>
            <w:r>
              <w:rPr>
                <w:noProof/>
                <w:webHidden/>
              </w:rPr>
              <w:tab/>
            </w:r>
            <w:r>
              <w:rPr>
                <w:noProof/>
                <w:webHidden/>
              </w:rPr>
              <w:fldChar w:fldCharType="begin"/>
            </w:r>
            <w:r>
              <w:rPr>
                <w:noProof/>
                <w:webHidden/>
              </w:rPr>
              <w:instrText xml:space="preserve"> PAGEREF _Toc215057683 \h </w:instrText>
            </w:r>
            <w:r>
              <w:rPr>
                <w:noProof/>
                <w:webHidden/>
              </w:rPr>
            </w:r>
            <w:r>
              <w:rPr>
                <w:noProof/>
                <w:webHidden/>
              </w:rPr>
              <w:fldChar w:fldCharType="separate"/>
            </w:r>
            <w:r>
              <w:rPr>
                <w:noProof/>
                <w:webHidden/>
              </w:rPr>
              <w:t>7</w:t>
            </w:r>
            <w:r>
              <w:rPr>
                <w:noProof/>
                <w:webHidden/>
              </w:rPr>
              <w:fldChar w:fldCharType="end"/>
            </w:r>
          </w:hyperlink>
        </w:p>
        <w:p w14:paraId="620ED91C" w14:textId="55A71810"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84" w:history="1">
            <w:r w:rsidRPr="00250421">
              <w:rPr>
                <w:rStyle w:val="Hipervnculo"/>
                <w:noProof/>
              </w:rPr>
              <w:t>Actualización de stock y notificación de stock bajo</w:t>
            </w:r>
            <w:r>
              <w:rPr>
                <w:noProof/>
                <w:webHidden/>
              </w:rPr>
              <w:tab/>
            </w:r>
            <w:r>
              <w:rPr>
                <w:noProof/>
                <w:webHidden/>
              </w:rPr>
              <w:fldChar w:fldCharType="begin"/>
            </w:r>
            <w:r>
              <w:rPr>
                <w:noProof/>
                <w:webHidden/>
              </w:rPr>
              <w:instrText xml:space="preserve"> PAGEREF _Toc215057684 \h </w:instrText>
            </w:r>
            <w:r>
              <w:rPr>
                <w:noProof/>
                <w:webHidden/>
              </w:rPr>
            </w:r>
            <w:r>
              <w:rPr>
                <w:noProof/>
                <w:webHidden/>
              </w:rPr>
              <w:fldChar w:fldCharType="separate"/>
            </w:r>
            <w:r>
              <w:rPr>
                <w:noProof/>
                <w:webHidden/>
              </w:rPr>
              <w:t>8</w:t>
            </w:r>
            <w:r>
              <w:rPr>
                <w:noProof/>
                <w:webHidden/>
              </w:rPr>
              <w:fldChar w:fldCharType="end"/>
            </w:r>
          </w:hyperlink>
        </w:p>
        <w:p w14:paraId="6EABE043" w14:textId="3AB3D3A8"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85" w:history="1">
            <w:r w:rsidRPr="00250421">
              <w:rPr>
                <w:rStyle w:val="Hipervnculo"/>
                <w:noProof/>
              </w:rPr>
              <w:t>Flujo de Creación y Consulta de Reseñas de Productos</w:t>
            </w:r>
            <w:r>
              <w:rPr>
                <w:noProof/>
                <w:webHidden/>
              </w:rPr>
              <w:tab/>
            </w:r>
            <w:r>
              <w:rPr>
                <w:noProof/>
                <w:webHidden/>
              </w:rPr>
              <w:fldChar w:fldCharType="begin"/>
            </w:r>
            <w:r>
              <w:rPr>
                <w:noProof/>
                <w:webHidden/>
              </w:rPr>
              <w:instrText xml:space="preserve"> PAGEREF _Toc215057685 \h </w:instrText>
            </w:r>
            <w:r>
              <w:rPr>
                <w:noProof/>
                <w:webHidden/>
              </w:rPr>
            </w:r>
            <w:r>
              <w:rPr>
                <w:noProof/>
                <w:webHidden/>
              </w:rPr>
              <w:fldChar w:fldCharType="separate"/>
            </w:r>
            <w:r>
              <w:rPr>
                <w:noProof/>
                <w:webHidden/>
              </w:rPr>
              <w:t>9</w:t>
            </w:r>
            <w:r>
              <w:rPr>
                <w:noProof/>
                <w:webHidden/>
              </w:rPr>
              <w:fldChar w:fldCharType="end"/>
            </w:r>
          </w:hyperlink>
        </w:p>
        <w:p w14:paraId="52C75A0F" w14:textId="61F44B8A"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86" w:history="1">
            <w:r w:rsidRPr="00250421">
              <w:rPr>
                <w:rStyle w:val="Hipervnculo"/>
                <w:noProof/>
              </w:rPr>
              <w:t>Flujo de Gestión de Favoritos de Productos</w:t>
            </w:r>
            <w:r>
              <w:rPr>
                <w:noProof/>
                <w:webHidden/>
              </w:rPr>
              <w:tab/>
            </w:r>
            <w:r>
              <w:rPr>
                <w:noProof/>
                <w:webHidden/>
              </w:rPr>
              <w:fldChar w:fldCharType="begin"/>
            </w:r>
            <w:r>
              <w:rPr>
                <w:noProof/>
                <w:webHidden/>
              </w:rPr>
              <w:instrText xml:space="preserve"> PAGEREF _Toc215057686 \h </w:instrText>
            </w:r>
            <w:r>
              <w:rPr>
                <w:noProof/>
                <w:webHidden/>
              </w:rPr>
            </w:r>
            <w:r>
              <w:rPr>
                <w:noProof/>
                <w:webHidden/>
              </w:rPr>
              <w:fldChar w:fldCharType="separate"/>
            </w:r>
            <w:r>
              <w:rPr>
                <w:noProof/>
                <w:webHidden/>
              </w:rPr>
              <w:t>10</w:t>
            </w:r>
            <w:r>
              <w:rPr>
                <w:noProof/>
                <w:webHidden/>
              </w:rPr>
              <w:fldChar w:fldCharType="end"/>
            </w:r>
          </w:hyperlink>
        </w:p>
        <w:p w14:paraId="44D6C4B2" w14:textId="2A69E6B1"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87" w:history="1">
            <w:r w:rsidRPr="00250421">
              <w:rPr>
                <w:rStyle w:val="Hipervnculo"/>
                <w:noProof/>
              </w:rPr>
              <w:t>Flujo de Notificaciones del Sistema</w:t>
            </w:r>
            <w:r>
              <w:rPr>
                <w:noProof/>
                <w:webHidden/>
              </w:rPr>
              <w:tab/>
            </w:r>
            <w:r>
              <w:rPr>
                <w:noProof/>
                <w:webHidden/>
              </w:rPr>
              <w:fldChar w:fldCharType="begin"/>
            </w:r>
            <w:r>
              <w:rPr>
                <w:noProof/>
                <w:webHidden/>
              </w:rPr>
              <w:instrText xml:space="preserve"> PAGEREF _Toc215057687 \h </w:instrText>
            </w:r>
            <w:r>
              <w:rPr>
                <w:noProof/>
                <w:webHidden/>
              </w:rPr>
            </w:r>
            <w:r>
              <w:rPr>
                <w:noProof/>
                <w:webHidden/>
              </w:rPr>
              <w:fldChar w:fldCharType="separate"/>
            </w:r>
            <w:r>
              <w:rPr>
                <w:noProof/>
                <w:webHidden/>
              </w:rPr>
              <w:t>11</w:t>
            </w:r>
            <w:r>
              <w:rPr>
                <w:noProof/>
                <w:webHidden/>
              </w:rPr>
              <w:fldChar w:fldCharType="end"/>
            </w:r>
          </w:hyperlink>
        </w:p>
        <w:p w14:paraId="7E44B2EF" w14:textId="61AE6522" w:rsidR="008679E0" w:rsidRDefault="008679E0">
          <w:pPr>
            <w:pStyle w:val="TDC2"/>
            <w:tabs>
              <w:tab w:val="right" w:leader="dot" w:pos="9019"/>
            </w:tabs>
            <w:rPr>
              <w:rFonts w:asciiTheme="minorHAnsi" w:eastAsiaTheme="minorEastAsia" w:hAnsiTheme="minorHAnsi" w:cstheme="minorBidi"/>
              <w:noProof/>
              <w:kern w:val="2"/>
              <w:sz w:val="24"/>
              <w:szCs w:val="24"/>
              <w:lang w:val="es-CO" w:eastAsia="es-CO"/>
              <w14:ligatures w14:val="standardContextual"/>
            </w:rPr>
          </w:pPr>
          <w:hyperlink w:anchor="_Toc215057688" w:history="1">
            <w:r w:rsidRPr="00250421">
              <w:rPr>
                <w:rStyle w:val="Hipervnculo"/>
                <w:noProof/>
              </w:rPr>
              <w:t>Flujo de Chat Asociado a Pedidos</w:t>
            </w:r>
            <w:r>
              <w:rPr>
                <w:noProof/>
                <w:webHidden/>
              </w:rPr>
              <w:tab/>
            </w:r>
            <w:r>
              <w:rPr>
                <w:noProof/>
                <w:webHidden/>
              </w:rPr>
              <w:fldChar w:fldCharType="begin"/>
            </w:r>
            <w:r>
              <w:rPr>
                <w:noProof/>
                <w:webHidden/>
              </w:rPr>
              <w:instrText xml:space="preserve"> PAGEREF _Toc215057688 \h </w:instrText>
            </w:r>
            <w:r>
              <w:rPr>
                <w:noProof/>
                <w:webHidden/>
              </w:rPr>
            </w:r>
            <w:r>
              <w:rPr>
                <w:noProof/>
                <w:webHidden/>
              </w:rPr>
              <w:fldChar w:fldCharType="separate"/>
            </w:r>
            <w:r>
              <w:rPr>
                <w:noProof/>
                <w:webHidden/>
              </w:rPr>
              <w:t>12</w:t>
            </w:r>
            <w:r>
              <w:rPr>
                <w:noProof/>
                <w:webHidden/>
              </w:rPr>
              <w:fldChar w:fldCharType="end"/>
            </w:r>
          </w:hyperlink>
        </w:p>
        <w:p w14:paraId="6F375532" w14:textId="7A6AC2CF" w:rsidR="008679E0" w:rsidRDefault="008679E0">
          <w:r>
            <w:rPr>
              <w:b/>
              <w:bCs/>
              <w:lang w:val="es-MX"/>
            </w:rPr>
            <w:fldChar w:fldCharType="end"/>
          </w:r>
        </w:p>
      </w:sdtContent>
    </w:sdt>
    <w:p w14:paraId="7ABDF26C" w14:textId="77777777" w:rsidR="008679E0" w:rsidRDefault="008679E0" w:rsidP="00E24430">
      <w:pPr>
        <w:rPr>
          <w:rFonts w:cs="Times New Roman"/>
          <w:b/>
          <w:bCs/>
          <w:noProof/>
          <w:sz w:val="24"/>
          <w:szCs w:val="24"/>
        </w:rPr>
      </w:pPr>
    </w:p>
    <w:p w14:paraId="0A784A14" w14:textId="77777777" w:rsidR="008679E0" w:rsidRDefault="008679E0" w:rsidP="00E24430">
      <w:pPr>
        <w:rPr>
          <w:rFonts w:cs="Times New Roman"/>
          <w:b/>
          <w:bCs/>
          <w:noProof/>
          <w:sz w:val="24"/>
          <w:szCs w:val="24"/>
        </w:rPr>
      </w:pPr>
    </w:p>
    <w:p w14:paraId="01712DCB" w14:textId="77777777" w:rsidR="008679E0" w:rsidRDefault="008679E0" w:rsidP="00E24430">
      <w:pPr>
        <w:rPr>
          <w:rFonts w:cs="Times New Roman"/>
          <w:b/>
          <w:bCs/>
          <w:noProof/>
          <w:sz w:val="24"/>
          <w:szCs w:val="24"/>
        </w:rPr>
      </w:pPr>
    </w:p>
    <w:p w14:paraId="7C1A9F03" w14:textId="77777777" w:rsidR="008679E0" w:rsidRDefault="008679E0" w:rsidP="00E24430">
      <w:pPr>
        <w:rPr>
          <w:rFonts w:cs="Times New Roman"/>
          <w:b/>
          <w:bCs/>
          <w:noProof/>
          <w:sz w:val="24"/>
          <w:szCs w:val="24"/>
        </w:rPr>
      </w:pPr>
    </w:p>
    <w:p w14:paraId="2148D92E" w14:textId="77777777" w:rsidR="008679E0" w:rsidRDefault="008679E0" w:rsidP="00E24430">
      <w:pPr>
        <w:rPr>
          <w:rFonts w:cs="Times New Roman"/>
          <w:b/>
          <w:bCs/>
          <w:noProof/>
          <w:sz w:val="24"/>
          <w:szCs w:val="24"/>
        </w:rPr>
      </w:pPr>
    </w:p>
    <w:p w14:paraId="2262E1C8" w14:textId="77777777" w:rsidR="008679E0" w:rsidRDefault="008679E0" w:rsidP="00E24430">
      <w:pPr>
        <w:rPr>
          <w:rFonts w:cs="Times New Roman"/>
          <w:b/>
          <w:bCs/>
          <w:noProof/>
          <w:sz w:val="24"/>
          <w:szCs w:val="24"/>
        </w:rPr>
      </w:pPr>
    </w:p>
    <w:p w14:paraId="375359CA" w14:textId="77777777" w:rsidR="008679E0" w:rsidRDefault="008679E0" w:rsidP="00E24430">
      <w:pPr>
        <w:rPr>
          <w:rFonts w:cs="Times New Roman"/>
          <w:b/>
          <w:bCs/>
          <w:noProof/>
          <w:sz w:val="24"/>
          <w:szCs w:val="24"/>
        </w:rPr>
      </w:pPr>
    </w:p>
    <w:p w14:paraId="5A50C40B" w14:textId="77777777" w:rsidR="008679E0" w:rsidRDefault="008679E0" w:rsidP="00E24430">
      <w:pPr>
        <w:rPr>
          <w:rFonts w:cs="Times New Roman"/>
          <w:b/>
          <w:bCs/>
          <w:noProof/>
          <w:sz w:val="24"/>
          <w:szCs w:val="24"/>
        </w:rPr>
      </w:pPr>
    </w:p>
    <w:p w14:paraId="0B903CE4" w14:textId="77777777" w:rsidR="008679E0" w:rsidRDefault="008679E0" w:rsidP="00E24430">
      <w:pPr>
        <w:rPr>
          <w:rFonts w:cs="Times New Roman"/>
          <w:b/>
          <w:bCs/>
          <w:noProof/>
          <w:sz w:val="24"/>
          <w:szCs w:val="24"/>
        </w:rPr>
      </w:pPr>
    </w:p>
    <w:p w14:paraId="406212EE" w14:textId="77777777" w:rsidR="008679E0" w:rsidRDefault="008679E0" w:rsidP="00E24430">
      <w:pPr>
        <w:rPr>
          <w:rFonts w:cs="Times New Roman"/>
          <w:b/>
          <w:bCs/>
          <w:noProof/>
          <w:sz w:val="24"/>
          <w:szCs w:val="24"/>
        </w:rPr>
      </w:pPr>
    </w:p>
    <w:p w14:paraId="51B60E6F" w14:textId="77777777" w:rsidR="008679E0" w:rsidRDefault="008679E0" w:rsidP="00E24430">
      <w:pPr>
        <w:rPr>
          <w:rFonts w:cs="Times New Roman"/>
          <w:b/>
          <w:bCs/>
          <w:noProof/>
          <w:sz w:val="24"/>
          <w:szCs w:val="24"/>
        </w:rPr>
      </w:pPr>
    </w:p>
    <w:p w14:paraId="0868C229" w14:textId="77777777" w:rsidR="008679E0" w:rsidRDefault="008679E0" w:rsidP="00E24430">
      <w:pPr>
        <w:rPr>
          <w:rFonts w:cs="Times New Roman"/>
          <w:b/>
          <w:bCs/>
          <w:noProof/>
          <w:sz w:val="24"/>
          <w:szCs w:val="24"/>
        </w:rPr>
      </w:pPr>
    </w:p>
    <w:p w14:paraId="7FCA28CB" w14:textId="77777777" w:rsidR="008679E0" w:rsidRDefault="008679E0" w:rsidP="00E24430">
      <w:pPr>
        <w:rPr>
          <w:rFonts w:cs="Times New Roman"/>
          <w:b/>
          <w:bCs/>
          <w:noProof/>
          <w:sz w:val="24"/>
          <w:szCs w:val="24"/>
        </w:rPr>
      </w:pPr>
    </w:p>
    <w:p w14:paraId="54945BB2" w14:textId="77777777" w:rsidR="008679E0" w:rsidRDefault="008679E0" w:rsidP="00E24430">
      <w:pPr>
        <w:rPr>
          <w:rFonts w:cs="Times New Roman"/>
          <w:b/>
          <w:bCs/>
          <w:noProof/>
          <w:sz w:val="24"/>
          <w:szCs w:val="24"/>
        </w:rPr>
      </w:pPr>
    </w:p>
    <w:p w14:paraId="01D79EC3" w14:textId="77777777" w:rsidR="008679E0" w:rsidRDefault="008679E0" w:rsidP="00E24430">
      <w:pPr>
        <w:rPr>
          <w:rFonts w:cs="Times New Roman"/>
          <w:b/>
          <w:bCs/>
          <w:noProof/>
          <w:sz w:val="24"/>
          <w:szCs w:val="24"/>
        </w:rPr>
      </w:pPr>
    </w:p>
    <w:p w14:paraId="256CCF5B" w14:textId="77777777" w:rsidR="008679E0" w:rsidRDefault="008679E0" w:rsidP="00E24430">
      <w:pPr>
        <w:rPr>
          <w:rFonts w:cs="Times New Roman"/>
          <w:b/>
          <w:bCs/>
          <w:noProof/>
          <w:sz w:val="24"/>
          <w:szCs w:val="24"/>
        </w:rPr>
      </w:pPr>
    </w:p>
    <w:p w14:paraId="31F14F1D" w14:textId="77777777" w:rsidR="008679E0" w:rsidRDefault="008679E0" w:rsidP="00E24430">
      <w:pPr>
        <w:rPr>
          <w:rFonts w:cs="Times New Roman"/>
          <w:b/>
          <w:bCs/>
          <w:noProof/>
          <w:sz w:val="24"/>
          <w:szCs w:val="24"/>
        </w:rPr>
      </w:pPr>
    </w:p>
    <w:p w14:paraId="141D9F8E" w14:textId="77777777" w:rsidR="008679E0" w:rsidRDefault="008679E0" w:rsidP="00E24430">
      <w:pPr>
        <w:rPr>
          <w:rFonts w:cs="Times New Roman"/>
          <w:b/>
          <w:bCs/>
          <w:noProof/>
          <w:sz w:val="24"/>
          <w:szCs w:val="24"/>
        </w:rPr>
      </w:pPr>
    </w:p>
    <w:p w14:paraId="35D65672" w14:textId="77777777" w:rsidR="008679E0" w:rsidRDefault="008679E0" w:rsidP="00E24430">
      <w:pPr>
        <w:rPr>
          <w:rFonts w:cs="Times New Roman"/>
          <w:b/>
          <w:bCs/>
          <w:noProof/>
          <w:sz w:val="24"/>
          <w:szCs w:val="24"/>
        </w:rPr>
      </w:pPr>
    </w:p>
    <w:p w14:paraId="199DC9C6" w14:textId="77777777" w:rsidR="008679E0" w:rsidRDefault="008679E0" w:rsidP="00E24430">
      <w:pPr>
        <w:rPr>
          <w:rFonts w:cs="Times New Roman"/>
          <w:b/>
          <w:bCs/>
          <w:noProof/>
          <w:sz w:val="24"/>
          <w:szCs w:val="24"/>
        </w:rPr>
      </w:pPr>
    </w:p>
    <w:p w14:paraId="5AAD10D6" w14:textId="77777777" w:rsidR="008679E0" w:rsidRDefault="008679E0" w:rsidP="00E24430">
      <w:pPr>
        <w:rPr>
          <w:rFonts w:cs="Times New Roman"/>
          <w:b/>
          <w:bCs/>
          <w:noProof/>
          <w:sz w:val="24"/>
          <w:szCs w:val="24"/>
        </w:rPr>
      </w:pPr>
    </w:p>
    <w:p w14:paraId="43FB4EB7" w14:textId="77777777" w:rsidR="008679E0" w:rsidRDefault="008679E0" w:rsidP="00E24430">
      <w:pPr>
        <w:rPr>
          <w:rFonts w:cs="Times New Roman"/>
          <w:b/>
          <w:bCs/>
          <w:noProof/>
          <w:sz w:val="24"/>
          <w:szCs w:val="24"/>
        </w:rPr>
      </w:pPr>
    </w:p>
    <w:p w14:paraId="6E9175EE" w14:textId="77777777" w:rsidR="008679E0" w:rsidRDefault="008679E0" w:rsidP="00E24430">
      <w:pPr>
        <w:rPr>
          <w:rFonts w:cs="Times New Roman"/>
          <w:b/>
          <w:bCs/>
          <w:noProof/>
          <w:sz w:val="24"/>
          <w:szCs w:val="24"/>
        </w:rPr>
      </w:pPr>
    </w:p>
    <w:p w14:paraId="0CF4EFE5" w14:textId="77777777" w:rsidR="008679E0" w:rsidRDefault="008679E0" w:rsidP="00E24430">
      <w:pPr>
        <w:rPr>
          <w:rFonts w:cs="Times New Roman"/>
          <w:b/>
          <w:bCs/>
          <w:noProof/>
          <w:sz w:val="24"/>
          <w:szCs w:val="24"/>
        </w:rPr>
      </w:pPr>
    </w:p>
    <w:p w14:paraId="3DB4783C" w14:textId="7BD304FD" w:rsidR="00E24430" w:rsidRDefault="00E24430" w:rsidP="00E24430">
      <w:pPr>
        <w:pStyle w:val="Ttulo2"/>
        <w:rPr>
          <w:noProof/>
        </w:rPr>
      </w:pPr>
      <w:bookmarkStart w:id="0" w:name="_Toc215057678"/>
      <w:r>
        <w:rPr>
          <w:noProof/>
        </w:rPr>
        <w:lastRenderedPageBreak/>
        <w:t>Introduccion</w:t>
      </w:r>
      <w:bookmarkEnd w:id="0"/>
    </w:p>
    <w:p w14:paraId="10D8CB37" w14:textId="38566B2A" w:rsidR="00E24430" w:rsidRDefault="00E24430" w:rsidP="00E24430">
      <w:r w:rsidRPr="00E24430">
        <w:t>Este documento presenta los diagramas de flujo que describen los procesos dinámicos del sistema, incluyendo favoritos, reseñas, notificaciones y chat asociado a pedidos. Cada diagrama muestra visualmente el comportamiento del sistema ante distintos eventos y acciones del usuario, permitiendo comprender de manera estructurada cómo se interrelacionan las operaciones de negocio, las validaciones, la persistencia de datos y la comunicación en tiempo real.</w:t>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r w:rsidR="00C77130">
        <w:rPr>
          <w:noProof/>
        </w:rPr>
        <w:br/>
      </w:r>
    </w:p>
    <w:p w14:paraId="27FFB1E0" w14:textId="77777777" w:rsidR="00E24430" w:rsidRDefault="00E24430" w:rsidP="00E24430"/>
    <w:p w14:paraId="174395B2" w14:textId="77777777" w:rsidR="00E24430" w:rsidRDefault="00E24430" w:rsidP="00E24430"/>
    <w:p w14:paraId="2604447E" w14:textId="77777777" w:rsidR="00E24430" w:rsidRDefault="00E24430" w:rsidP="00E24430"/>
    <w:p w14:paraId="6306D93A" w14:textId="77777777" w:rsidR="00E24430" w:rsidRDefault="00E24430" w:rsidP="00E24430"/>
    <w:p w14:paraId="5EAECA4B" w14:textId="77777777" w:rsidR="00E24430" w:rsidRDefault="00E24430" w:rsidP="00E24430"/>
    <w:p w14:paraId="1E48964A" w14:textId="77777777" w:rsidR="00E24430" w:rsidRDefault="00E24430" w:rsidP="00E24430"/>
    <w:p w14:paraId="4276C318" w14:textId="77777777" w:rsidR="00E24430" w:rsidRDefault="00E24430" w:rsidP="00E24430"/>
    <w:p w14:paraId="3B2C8566" w14:textId="77777777" w:rsidR="00E24430" w:rsidRDefault="00E24430" w:rsidP="00E24430"/>
    <w:p w14:paraId="2E7C822E" w14:textId="77777777" w:rsidR="00E24430" w:rsidRDefault="00E24430" w:rsidP="00E24430"/>
    <w:p w14:paraId="448C80F4" w14:textId="77777777" w:rsidR="00E24430" w:rsidRDefault="00E24430" w:rsidP="00E24430"/>
    <w:p w14:paraId="5DFE4999" w14:textId="77777777" w:rsidR="00E24430" w:rsidRDefault="00E24430" w:rsidP="00E24430"/>
    <w:p w14:paraId="46385CA6" w14:textId="77777777" w:rsidR="00E24430" w:rsidRDefault="00E24430" w:rsidP="00E24430"/>
    <w:p w14:paraId="7241BA1D" w14:textId="77777777" w:rsidR="00E24430" w:rsidRDefault="00E24430" w:rsidP="00E24430"/>
    <w:p w14:paraId="024E4A9F" w14:textId="77777777" w:rsidR="00E24430" w:rsidRDefault="00E24430" w:rsidP="00E24430"/>
    <w:p w14:paraId="36EC2A69" w14:textId="77777777" w:rsidR="00E24430" w:rsidRDefault="00E24430" w:rsidP="00E24430"/>
    <w:p w14:paraId="02D133D8" w14:textId="77777777" w:rsidR="00E24430" w:rsidRDefault="00E24430" w:rsidP="00E24430"/>
    <w:p w14:paraId="60F88DD8" w14:textId="77777777" w:rsidR="00E24430" w:rsidRDefault="00E24430" w:rsidP="00E24430"/>
    <w:p w14:paraId="0BB32039" w14:textId="77777777" w:rsidR="00E24430" w:rsidRDefault="00E24430" w:rsidP="00E24430"/>
    <w:p w14:paraId="6654ED7A" w14:textId="77777777" w:rsidR="00E24430" w:rsidRDefault="00E24430" w:rsidP="00E24430"/>
    <w:p w14:paraId="784B298E" w14:textId="77777777" w:rsidR="00E24430" w:rsidRDefault="00E24430" w:rsidP="00E24430"/>
    <w:p w14:paraId="1545C990" w14:textId="77777777" w:rsidR="00E24430" w:rsidRDefault="00E24430" w:rsidP="00E24430"/>
    <w:p w14:paraId="3EA06450" w14:textId="77777777" w:rsidR="00E24430" w:rsidRDefault="00E24430" w:rsidP="00E24430"/>
    <w:p w14:paraId="534042A9" w14:textId="77777777" w:rsidR="00E24430" w:rsidRPr="00E24430" w:rsidRDefault="00E24430" w:rsidP="00E24430"/>
    <w:p w14:paraId="49CD0F43" w14:textId="77777777" w:rsidR="008679E0" w:rsidRDefault="008679E0" w:rsidP="00E24430">
      <w:pPr>
        <w:rPr>
          <w:noProof/>
        </w:rPr>
      </w:pPr>
    </w:p>
    <w:p w14:paraId="5F75AFB3" w14:textId="0E915852" w:rsidR="008679E0" w:rsidRDefault="008679E0" w:rsidP="008679E0">
      <w:pPr>
        <w:pStyle w:val="Ttulo2"/>
        <w:rPr>
          <w:noProof/>
        </w:rPr>
      </w:pPr>
      <w:bookmarkStart w:id="1" w:name="_Toc215057679"/>
      <w:bookmarkStart w:id="2" w:name="_Hlk215263925"/>
      <w:r>
        <w:rPr>
          <w:noProof/>
        </w:rPr>
        <w:lastRenderedPageBreak/>
        <w:t>Flujo Pedidos</w:t>
      </w:r>
      <w:bookmarkEnd w:id="1"/>
    </w:p>
    <w:p w14:paraId="298E314C" w14:textId="5ACF5827" w:rsidR="008219CA" w:rsidRPr="00E24430" w:rsidRDefault="00E24430" w:rsidP="008679E0">
      <w:pPr>
        <w:rPr>
          <w:b/>
          <w:noProof/>
        </w:rPr>
      </w:pPr>
      <w:r w:rsidRPr="00C77130">
        <w:rPr>
          <w:noProof/>
        </w:rPr>
        <w:t>El diagrama representa el ciclo de vida de una orden en el sistema Portal Agro-comercial del Huila, mostrando los estados posibles del pedido y sus transiciones según las acciones del cliente, productor o procesos automáticos. La orden pasa desde su creación y validación inicial hacia “PendingReview”, donde el productor decide aceptar o rechazar. Si acepta, el proceso continúa con la carga del comprobante, preparación, despacho y entrega. El cliente puede confirmar o disputar la recepción. Existen vías alternativas donde el pedido puede cancelarse por el usuario o expirar por inacción, en cuyo caso se llega a estados terminales.</w:t>
      </w:r>
      <w:r w:rsidR="00C77130" w:rsidRPr="00C77130">
        <w:rPr>
          <w:noProof/>
        </w:rPr>
        <w:br/>
      </w:r>
      <w:r w:rsidR="00C77130">
        <w:rPr>
          <w:noProof/>
        </w:rPr>
        <w:drawing>
          <wp:inline distT="0" distB="0" distL="0" distR="0" wp14:anchorId="3C1CE080" wp14:editId="3D23CC4B">
            <wp:extent cx="4675533" cy="5295900"/>
            <wp:effectExtent l="0" t="0" r="0" b="0"/>
            <wp:docPr id="1649596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8840" cy="5299646"/>
                    </a:xfrm>
                    <a:prstGeom prst="rect">
                      <a:avLst/>
                    </a:prstGeom>
                    <a:noFill/>
                    <a:ln>
                      <a:noFill/>
                    </a:ln>
                  </pic:spPr>
                </pic:pic>
              </a:graphicData>
            </a:graphic>
          </wp:inline>
        </w:drawing>
      </w:r>
    </w:p>
    <w:p w14:paraId="6C0B4806" w14:textId="77777777" w:rsidR="00C77130" w:rsidRDefault="00C77130" w:rsidP="00C77130">
      <w:pPr>
        <w:rPr>
          <w:noProof/>
        </w:rPr>
      </w:pPr>
    </w:p>
    <w:p w14:paraId="5FD11D09" w14:textId="77777777" w:rsidR="00C77130" w:rsidRDefault="00C77130" w:rsidP="00C77130">
      <w:pPr>
        <w:rPr>
          <w:noProof/>
        </w:rPr>
      </w:pPr>
    </w:p>
    <w:p w14:paraId="508BB47C" w14:textId="77777777" w:rsidR="00C77130" w:rsidRDefault="00C77130" w:rsidP="00C77130">
      <w:pPr>
        <w:rPr>
          <w:noProof/>
        </w:rPr>
      </w:pPr>
    </w:p>
    <w:p w14:paraId="4BB07516" w14:textId="77777777" w:rsidR="00C77130" w:rsidRDefault="00C77130" w:rsidP="00C77130">
      <w:pPr>
        <w:rPr>
          <w:noProof/>
        </w:rPr>
      </w:pPr>
    </w:p>
    <w:p w14:paraId="56B3F12F" w14:textId="77777777" w:rsidR="00C77130" w:rsidRDefault="00C77130" w:rsidP="00C77130">
      <w:pPr>
        <w:rPr>
          <w:noProof/>
        </w:rPr>
      </w:pPr>
    </w:p>
    <w:p w14:paraId="235C8E51" w14:textId="77777777" w:rsidR="00C77130" w:rsidRDefault="00C77130" w:rsidP="00C77130">
      <w:pPr>
        <w:rPr>
          <w:noProof/>
        </w:rPr>
      </w:pPr>
    </w:p>
    <w:p w14:paraId="2F0D197C" w14:textId="77777777" w:rsidR="00C77130" w:rsidRDefault="00C77130" w:rsidP="00C77130">
      <w:pPr>
        <w:rPr>
          <w:noProof/>
        </w:rPr>
      </w:pPr>
    </w:p>
    <w:p w14:paraId="6360B07F" w14:textId="77777777" w:rsidR="00C77130" w:rsidRDefault="00C77130" w:rsidP="00C77130">
      <w:pPr>
        <w:rPr>
          <w:noProof/>
        </w:rPr>
      </w:pPr>
    </w:p>
    <w:p w14:paraId="6E8501C2" w14:textId="77777777" w:rsidR="00C77130" w:rsidRDefault="00C77130" w:rsidP="00C77130">
      <w:pPr>
        <w:rPr>
          <w:noProof/>
        </w:rPr>
      </w:pPr>
    </w:p>
    <w:p w14:paraId="3742C5DD" w14:textId="743B0BEF" w:rsidR="00C77130" w:rsidRDefault="00C77130" w:rsidP="00C77130">
      <w:pPr>
        <w:pStyle w:val="Ttulo2"/>
        <w:rPr>
          <w:noProof/>
        </w:rPr>
      </w:pPr>
      <w:bookmarkStart w:id="3" w:name="_Toc215057680"/>
      <w:r>
        <w:rPr>
          <w:noProof/>
        </w:rPr>
        <w:lastRenderedPageBreak/>
        <w:t>Flujo login y register</w:t>
      </w:r>
      <w:bookmarkEnd w:id="3"/>
    </w:p>
    <w:p w14:paraId="48111C76" w14:textId="31F82751" w:rsidR="00C77130" w:rsidRDefault="00C77130" w:rsidP="00C77130">
      <w:r w:rsidRPr="00C77130">
        <w:t xml:space="preserve">El diagrama describe el proceso de creación de cuenta y autenticación en el sistema. Durante el registro, los datos del usuario son validados, se verifica si existen registros previos, se crean las entidades correspondientes, se almacena una contraseña </w:t>
      </w:r>
      <w:proofErr w:type="spellStart"/>
      <w:r w:rsidRPr="00C77130">
        <w:t>hasheada</w:t>
      </w:r>
      <w:proofErr w:type="spellEnd"/>
      <w:r w:rsidRPr="00C77130">
        <w:t xml:space="preserve"> y se genera un código de verificación de email. El usuario debe confirmar su correo antes de poder autenticarse. En el </w:t>
      </w:r>
      <w:proofErr w:type="spellStart"/>
      <w:r w:rsidRPr="00C77130">
        <w:t>login</w:t>
      </w:r>
      <w:proofErr w:type="spellEnd"/>
      <w:r w:rsidRPr="00C77130">
        <w:t xml:space="preserve">, el sistema valida las credenciales mediante comparación con hash en base de datos, genera los tokens de sesión (JWT, </w:t>
      </w:r>
      <w:proofErr w:type="spellStart"/>
      <w:r w:rsidRPr="00C77130">
        <w:t>refresh</w:t>
      </w:r>
      <w:proofErr w:type="spellEnd"/>
      <w:r w:rsidRPr="00C77130">
        <w:t xml:space="preserve"> y CSRF), los almacena en cookies HTTP-</w:t>
      </w:r>
      <w:proofErr w:type="spellStart"/>
      <w:r w:rsidRPr="00C77130">
        <w:t>only</w:t>
      </w:r>
      <w:proofErr w:type="spellEnd"/>
      <w:r w:rsidRPr="00C77130">
        <w:t xml:space="preserve"> y limita la cantidad de </w:t>
      </w:r>
      <w:proofErr w:type="spellStart"/>
      <w:r w:rsidRPr="00C77130">
        <w:t>refresh</w:t>
      </w:r>
      <w:proofErr w:type="spellEnd"/>
      <w:r w:rsidRPr="00C77130">
        <w:t xml:space="preserve"> tokens activos. El flujo también contempla la renovación de tokens mediante rotación segura y detección de reutilización fraudulenta.</w:t>
      </w:r>
    </w:p>
    <w:p w14:paraId="71C84BCB" w14:textId="050D8FBF" w:rsidR="00C77130" w:rsidRDefault="00C77130" w:rsidP="00C77130">
      <w:r>
        <w:rPr>
          <w:noProof/>
        </w:rPr>
        <w:drawing>
          <wp:inline distT="0" distB="0" distL="0" distR="0" wp14:anchorId="49D90E8F" wp14:editId="11924E60">
            <wp:extent cx="5733415" cy="6400165"/>
            <wp:effectExtent l="0" t="0" r="635" b="635"/>
            <wp:docPr id="15549199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6400165"/>
                    </a:xfrm>
                    <a:prstGeom prst="rect">
                      <a:avLst/>
                    </a:prstGeom>
                    <a:noFill/>
                    <a:ln>
                      <a:noFill/>
                    </a:ln>
                  </pic:spPr>
                </pic:pic>
              </a:graphicData>
            </a:graphic>
          </wp:inline>
        </w:drawing>
      </w:r>
    </w:p>
    <w:p w14:paraId="7BB8BE35" w14:textId="77777777" w:rsidR="00C77130" w:rsidRDefault="00C77130" w:rsidP="00C77130"/>
    <w:p w14:paraId="57321C7E" w14:textId="77777777" w:rsidR="00C77130" w:rsidRDefault="00C77130" w:rsidP="00C77130"/>
    <w:p w14:paraId="51F478E7" w14:textId="77777777" w:rsidR="00C77130" w:rsidRDefault="00C77130" w:rsidP="00C77130"/>
    <w:p w14:paraId="650F51F9" w14:textId="2F4CCEB4" w:rsidR="00C77130" w:rsidRDefault="00AB6BEC" w:rsidP="00AB6BEC">
      <w:pPr>
        <w:pStyle w:val="Ttulo2"/>
      </w:pPr>
      <w:bookmarkStart w:id="4" w:name="_Toc215057681"/>
      <w:r w:rsidRPr="00AB6BEC">
        <w:lastRenderedPageBreak/>
        <w:t>Flujo general de gestión de productores, fincas y productos</w:t>
      </w:r>
      <w:bookmarkEnd w:id="4"/>
    </w:p>
    <w:p w14:paraId="031739FD" w14:textId="4B019144" w:rsidR="00AB6BEC" w:rsidRDefault="00AB6BEC" w:rsidP="00AB6BEC">
      <w:r w:rsidRPr="00AB6BEC">
        <w:t>Este flujo resume el ciclo completo del productor: convertirse en productor, registrar y administrar sus fincas, crear y actualizar productos, gestionar imágenes y mantener el stock, incluyendo el disparo automático de notificaciones cuando el inventario está por debajo del umbral configurado.</w:t>
      </w:r>
    </w:p>
    <w:p w14:paraId="3731D340" w14:textId="27BEC4B4" w:rsidR="00AB6BEC" w:rsidRDefault="00AB6BEC" w:rsidP="00AB6BEC">
      <w:r>
        <w:rPr>
          <w:noProof/>
        </w:rPr>
        <w:drawing>
          <wp:inline distT="0" distB="0" distL="0" distR="0" wp14:anchorId="1D598870" wp14:editId="4A95A506">
            <wp:extent cx="5733415" cy="4627880"/>
            <wp:effectExtent l="0" t="0" r="635" b="1270"/>
            <wp:docPr id="16098805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4627880"/>
                    </a:xfrm>
                    <a:prstGeom prst="rect">
                      <a:avLst/>
                    </a:prstGeom>
                    <a:noFill/>
                    <a:ln>
                      <a:noFill/>
                    </a:ln>
                  </pic:spPr>
                </pic:pic>
              </a:graphicData>
            </a:graphic>
          </wp:inline>
        </w:drawing>
      </w:r>
    </w:p>
    <w:p w14:paraId="1F5A58CD" w14:textId="77777777" w:rsidR="00AB6BEC" w:rsidRDefault="00AB6BEC" w:rsidP="00AB6BEC"/>
    <w:p w14:paraId="6641619E" w14:textId="77777777" w:rsidR="00AB6BEC" w:rsidRDefault="00AB6BEC" w:rsidP="00AB6BEC"/>
    <w:p w14:paraId="53C10284" w14:textId="77777777" w:rsidR="00AB6BEC" w:rsidRDefault="00AB6BEC" w:rsidP="00AB6BEC"/>
    <w:p w14:paraId="0EDEB62D" w14:textId="77777777" w:rsidR="00AB6BEC" w:rsidRDefault="00AB6BEC" w:rsidP="00AB6BEC"/>
    <w:p w14:paraId="3A2E8171" w14:textId="77777777" w:rsidR="00AB6BEC" w:rsidRDefault="00AB6BEC" w:rsidP="00AB6BEC"/>
    <w:p w14:paraId="228AF7D9" w14:textId="77777777" w:rsidR="00AB6BEC" w:rsidRDefault="00AB6BEC" w:rsidP="00AB6BEC"/>
    <w:p w14:paraId="34A588D5" w14:textId="77777777" w:rsidR="00AB6BEC" w:rsidRDefault="00AB6BEC" w:rsidP="00AB6BEC"/>
    <w:p w14:paraId="22D41092" w14:textId="77777777" w:rsidR="00AB6BEC" w:rsidRDefault="00AB6BEC" w:rsidP="00AB6BEC"/>
    <w:p w14:paraId="72911B42" w14:textId="77777777" w:rsidR="00AB6BEC" w:rsidRDefault="00AB6BEC" w:rsidP="00AB6BEC"/>
    <w:p w14:paraId="1092CF0D" w14:textId="77777777" w:rsidR="00AB6BEC" w:rsidRDefault="00AB6BEC" w:rsidP="00AB6BEC"/>
    <w:p w14:paraId="71DD79CF" w14:textId="77777777" w:rsidR="00AB6BEC" w:rsidRDefault="00AB6BEC" w:rsidP="00AB6BEC"/>
    <w:p w14:paraId="33CECAA1" w14:textId="77777777" w:rsidR="00AB6BEC" w:rsidRDefault="00AB6BEC" w:rsidP="00AB6BEC"/>
    <w:p w14:paraId="0398AEE4" w14:textId="77777777" w:rsidR="00AB6BEC" w:rsidRDefault="00AB6BEC" w:rsidP="00AB6BEC"/>
    <w:p w14:paraId="4B05818E" w14:textId="77777777" w:rsidR="00AB6BEC" w:rsidRDefault="00AB6BEC" w:rsidP="00AB6BEC"/>
    <w:p w14:paraId="3D37D5EF" w14:textId="77777777" w:rsidR="00AB6BEC" w:rsidRDefault="00AB6BEC" w:rsidP="00AB6BEC"/>
    <w:p w14:paraId="6A385E24" w14:textId="77777777" w:rsidR="00AB6BEC" w:rsidRDefault="00AB6BEC" w:rsidP="00AB6BEC"/>
    <w:p w14:paraId="502D092F" w14:textId="77777777" w:rsidR="00AB6BEC" w:rsidRDefault="00AB6BEC" w:rsidP="00AB6BEC"/>
    <w:p w14:paraId="6DF7280C" w14:textId="77777777" w:rsidR="00AB6BEC" w:rsidRDefault="00AB6BEC" w:rsidP="00AB6BEC"/>
    <w:p w14:paraId="48CB70C9" w14:textId="02B6128F" w:rsidR="00AB6BEC" w:rsidRDefault="00AB6BEC" w:rsidP="00AB6BEC">
      <w:pPr>
        <w:pStyle w:val="Ttulo2"/>
      </w:pPr>
      <w:bookmarkStart w:id="5" w:name="_Toc215057682"/>
      <w:r w:rsidRPr="00AB6BEC">
        <w:lastRenderedPageBreak/>
        <w:t>Registro inicial: Productor + primera finca</w:t>
      </w:r>
      <w:bookmarkEnd w:id="5"/>
    </w:p>
    <w:p w14:paraId="75F4E886" w14:textId="252BDC4E" w:rsidR="00AB6BEC" w:rsidRDefault="00AB6BEC" w:rsidP="00AB6BEC">
      <w:r w:rsidRPr="00AB6BEC">
        <w:t>Este flujo muestra cómo, en una única operación, el sistema convierte a un usuario en productor, le asigna un código único, registra su primera finca y sus imágenes, y finalmente genera el QR de productor para uso público.</w:t>
      </w:r>
    </w:p>
    <w:p w14:paraId="746ABC44" w14:textId="32B1CBD6" w:rsidR="00AB6BEC" w:rsidRDefault="00AB6BEC" w:rsidP="00AB6BEC">
      <w:pPr>
        <w:jc w:val="center"/>
      </w:pPr>
      <w:r>
        <w:rPr>
          <w:noProof/>
        </w:rPr>
        <w:drawing>
          <wp:inline distT="0" distB="0" distL="0" distR="0" wp14:anchorId="45EC078D" wp14:editId="3E1BB29F">
            <wp:extent cx="1502910" cy="7353300"/>
            <wp:effectExtent l="0" t="0" r="2540" b="0"/>
            <wp:docPr id="4025404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04429" cy="7360730"/>
                    </a:xfrm>
                    <a:prstGeom prst="rect">
                      <a:avLst/>
                    </a:prstGeom>
                    <a:noFill/>
                    <a:ln>
                      <a:noFill/>
                    </a:ln>
                  </pic:spPr>
                </pic:pic>
              </a:graphicData>
            </a:graphic>
          </wp:inline>
        </w:drawing>
      </w:r>
    </w:p>
    <w:p w14:paraId="6B876C0D" w14:textId="77777777" w:rsidR="00AB6BEC" w:rsidRDefault="00AB6BEC" w:rsidP="00AB6BEC">
      <w:pPr>
        <w:jc w:val="center"/>
      </w:pPr>
    </w:p>
    <w:p w14:paraId="2204BE28" w14:textId="77777777" w:rsidR="00AB6BEC" w:rsidRDefault="00AB6BEC" w:rsidP="00AB6BEC">
      <w:pPr>
        <w:jc w:val="center"/>
      </w:pPr>
    </w:p>
    <w:p w14:paraId="321FF56C" w14:textId="77777777" w:rsidR="00AB6BEC" w:rsidRDefault="00AB6BEC" w:rsidP="00AB6BEC">
      <w:pPr>
        <w:jc w:val="center"/>
      </w:pPr>
    </w:p>
    <w:p w14:paraId="7F974757" w14:textId="05C520E9" w:rsidR="00AB6BEC" w:rsidRDefault="00A1313A" w:rsidP="00A1313A">
      <w:pPr>
        <w:pStyle w:val="Ttulo2"/>
      </w:pPr>
      <w:bookmarkStart w:id="6" w:name="_Toc215057683"/>
      <w:r w:rsidRPr="00A1313A">
        <w:lastRenderedPageBreak/>
        <w:t>Creación de productos y asociación a múltiples fincas</w:t>
      </w:r>
      <w:bookmarkEnd w:id="6"/>
    </w:p>
    <w:p w14:paraId="67EA18F3" w14:textId="2287F6B0" w:rsidR="00A1313A" w:rsidRDefault="00A1313A" w:rsidP="00A1313A">
      <w:r w:rsidRPr="00A1313A">
        <w:t>Este flujo representa la creación de un producto vinculado a una o varias fincas del productor, validando categoría y pertenencia de fincas, y gestionando imágenes en un paso separado para evitar duplicidades en reintentos.</w:t>
      </w:r>
    </w:p>
    <w:p w14:paraId="0C880C23" w14:textId="60C87B3D" w:rsidR="00A1313A" w:rsidRDefault="00A1313A" w:rsidP="00A1313A">
      <w:pPr>
        <w:jc w:val="center"/>
      </w:pPr>
      <w:r>
        <w:rPr>
          <w:noProof/>
        </w:rPr>
        <w:drawing>
          <wp:inline distT="0" distB="0" distL="0" distR="0" wp14:anchorId="5819ED62" wp14:editId="5853A1D1">
            <wp:extent cx="2529840" cy="7810042"/>
            <wp:effectExtent l="0" t="0" r="3810" b="635"/>
            <wp:docPr id="20360088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1968" cy="7816611"/>
                    </a:xfrm>
                    <a:prstGeom prst="rect">
                      <a:avLst/>
                    </a:prstGeom>
                    <a:noFill/>
                    <a:ln>
                      <a:noFill/>
                    </a:ln>
                  </pic:spPr>
                </pic:pic>
              </a:graphicData>
            </a:graphic>
          </wp:inline>
        </w:drawing>
      </w:r>
    </w:p>
    <w:p w14:paraId="43936588" w14:textId="77777777" w:rsidR="00A1313A" w:rsidRDefault="00A1313A" w:rsidP="00A1313A">
      <w:pPr>
        <w:jc w:val="center"/>
      </w:pPr>
    </w:p>
    <w:p w14:paraId="222D07EE" w14:textId="20325D08" w:rsidR="00A1313A" w:rsidRDefault="00A1313A" w:rsidP="00A1313A">
      <w:pPr>
        <w:pStyle w:val="Ttulo2"/>
      </w:pPr>
      <w:bookmarkStart w:id="7" w:name="_Toc215057684"/>
      <w:r w:rsidRPr="00A1313A">
        <w:lastRenderedPageBreak/>
        <w:t>Actualización de stock y notificación de stock bajo</w:t>
      </w:r>
      <w:bookmarkEnd w:id="7"/>
    </w:p>
    <w:p w14:paraId="4257C4EF" w14:textId="3F61FF13" w:rsidR="00A1313A" w:rsidRDefault="00A1313A" w:rsidP="00A1313A">
      <w:r w:rsidRPr="00A1313A">
        <w:t>Este flujo detalla cómo el sistema evalúa el nivel de stock de un producto tras su actualización. Si el valor cae por debajo del umbral definido, se genera automáticamente una notificación dirigida al productor para advertir la situación y facilitar la gestión del inventario.</w:t>
      </w:r>
    </w:p>
    <w:p w14:paraId="5267F068" w14:textId="3BFBD9F9" w:rsidR="00A1313A" w:rsidRDefault="00A1313A" w:rsidP="00A1313A">
      <w:pPr>
        <w:jc w:val="center"/>
      </w:pPr>
      <w:r>
        <w:rPr>
          <w:noProof/>
        </w:rPr>
        <w:drawing>
          <wp:inline distT="0" distB="0" distL="0" distR="0" wp14:anchorId="404736BF" wp14:editId="49338615">
            <wp:extent cx="2628900" cy="7618623"/>
            <wp:effectExtent l="0" t="0" r="0" b="1905"/>
            <wp:docPr id="16921274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9975" cy="7621739"/>
                    </a:xfrm>
                    <a:prstGeom prst="rect">
                      <a:avLst/>
                    </a:prstGeom>
                    <a:noFill/>
                    <a:ln>
                      <a:noFill/>
                    </a:ln>
                  </pic:spPr>
                </pic:pic>
              </a:graphicData>
            </a:graphic>
          </wp:inline>
        </w:drawing>
      </w:r>
    </w:p>
    <w:p w14:paraId="4C0581D8" w14:textId="77777777" w:rsidR="00A1313A" w:rsidRDefault="00A1313A" w:rsidP="00A1313A">
      <w:pPr>
        <w:jc w:val="center"/>
      </w:pPr>
    </w:p>
    <w:p w14:paraId="2F5CD545" w14:textId="77777777" w:rsidR="00A1313A" w:rsidRDefault="00A1313A" w:rsidP="00A1313A">
      <w:pPr>
        <w:jc w:val="center"/>
      </w:pPr>
    </w:p>
    <w:p w14:paraId="07228B7E" w14:textId="33035560" w:rsidR="00A1313A" w:rsidRDefault="00A1313A" w:rsidP="00A1313A">
      <w:pPr>
        <w:pStyle w:val="Ttulo2"/>
      </w:pPr>
      <w:bookmarkStart w:id="8" w:name="_Toc215057685"/>
      <w:r w:rsidRPr="00A1313A">
        <w:lastRenderedPageBreak/>
        <w:t>Flujo de Creación y Consulta de Reseñas de Productos</w:t>
      </w:r>
      <w:bookmarkEnd w:id="8"/>
    </w:p>
    <w:p w14:paraId="02D0D96D" w14:textId="31AD02DD" w:rsidR="00A1313A" w:rsidRDefault="00A1313A" w:rsidP="00A1313A">
      <w:r w:rsidRPr="00A1313A">
        <w:t>Este flujo describe cómo los consumidores autenticados pueden crear reseñas de productos con calificación de 1 a 5 estrellas y comentario obligatorio. También muestra cómo estas reseñas son consultadas, tanto de forma global como por producto, y cómo se integran en el cálculo del promedio de calificación del productor para su perfil público.</w:t>
      </w:r>
    </w:p>
    <w:p w14:paraId="21894B58" w14:textId="2F208854" w:rsidR="00A1313A" w:rsidRDefault="00A1313A" w:rsidP="00A1313A">
      <w:pPr>
        <w:jc w:val="center"/>
      </w:pPr>
      <w:r>
        <w:rPr>
          <w:noProof/>
        </w:rPr>
        <w:drawing>
          <wp:inline distT="0" distB="0" distL="0" distR="0" wp14:anchorId="03EFC673" wp14:editId="0E13882D">
            <wp:extent cx="4511512" cy="7802880"/>
            <wp:effectExtent l="0" t="0" r="3810" b="7620"/>
            <wp:docPr id="9327438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9060" cy="7815934"/>
                    </a:xfrm>
                    <a:prstGeom prst="rect">
                      <a:avLst/>
                    </a:prstGeom>
                    <a:noFill/>
                    <a:ln>
                      <a:noFill/>
                    </a:ln>
                  </pic:spPr>
                </pic:pic>
              </a:graphicData>
            </a:graphic>
          </wp:inline>
        </w:drawing>
      </w:r>
    </w:p>
    <w:p w14:paraId="464CF37A" w14:textId="407EB050" w:rsidR="00A1313A" w:rsidRDefault="00412DE7" w:rsidP="00412DE7">
      <w:pPr>
        <w:pStyle w:val="Ttulo2"/>
      </w:pPr>
      <w:bookmarkStart w:id="9" w:name="_Toc215057686"/>
      <w:r w:rsidRPr="00412DE7">
        <w:lastRenderedPageBreak/>
        <w:t>Flujo de Gestión de Favoritos de Productos</w:t>
      </w:r>
      <w:bookmarkEnd w:id="9"/>
    </w:p>
    <w:p w14:paraId="7F9C3E49" w14:textId="13371D35" w:rsidR="00412DE7" w:rsidRDefault="00412DE7" w:rsidP="00412DE7">
      <w:r w:rsidRPr="00412DE7">
        <w:t>Este flujo permite a los usuarios marcar y desmarcar productos como favoritos, manteniendo una lista personalizada de artículos de interés. Incluye el proceso para agregar un favorito, eliminarlo y consultar los favoritos del usuario, así como obtener el detalle de un producto con su estado de favorito según el usuario autenticado.</w:t>
      </w:r>
    </w:p>
    <w:p w14:paraId="2DDE00D4" w14:textId="66E703EA" w:rsidR="00412DE7" w:rsidRDefault="00412DE7" w:rsidP="00412DE7">
      <w:r>
        <w:rPr>
          <w:noProof/>
        </w:rPr>
        <w:drawing>
          <wp:inline distT="0" distB="0" distL="0" distR="0" wp14:anchorId="67EAFB70" wp14:editId="336A6CD4">
            <wp:extent cx="6111240" cy="4121990"/>
            <wp:effectExtent l="0" t="0" r="3810" b="0"/>
            <wp:docPr id="8581885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7154" cy="4125979"/>
                    </a:xfrm>
                    <a:prstGeom prst="rect">
                      <a:avLst/>
                    </a:prstGeom>
                    <a:noFill/>
                    <a:ln>
                      <a:noFill/>
                    </a:ln>
                  </pic:spPr>
                </pic:pic>
              </a:graphicData>
            </a:graphic>
          </wp:inline>
        </w:drawing>
      </w:r>
    </w:p>
    <w:p w14:paraId="61468F31" w14:textId="77777777" w:rsidR="00E24430" w:rsidRDefault="00E24430" w:rsidP="00412DE7"/>
    <w:p w14:paraId="1A7830B8" w14:textId="77777777" w:rsidR="00E24430" w:rsidRDefault="00E24430" w:rsidP="00412DE7"/>
    <w:p w14:paraId="4656C030" w14:textId="77777777" w:rsidR="00E24430" w:rsidRDefault="00E24430" w:rsidP="00412DE7"/>
    <w:p w14:paraId="6E6B90A8" w14:textId="77777777" w:rsidR="00E24430" w:rsidRDefault="00E24430" w:rsidP="00412DE7"/>
    <w:p w14:paraId="2AFC5FDC" w14:textId="77777777" w:rsidR="00E24430" w:rsidRDefault="00E24430" w:rsidP="00412DE7"/>
    <w:p w14:paraId="3A1EBA06" w14:textId="77777777" w:rsidR="00E24430" w:rsidRDefault="00E24430" w:rsidP="00412DE7"/>
    <w:p w14:paraId="0E66595E" w14:textId="77777777" w:rsidR="00E24430" w:rsidRDefault="00E24430" w:rsidP="00412DE7"/>
    <w:p w14:paraId="31A45EDC" w14:textId="77777777" w:rsidR="00E24430" w:rsidRDefault="00E24430" w:rsidP="00412DE7"/>
    <w:p w14:paraId="3C5A303F" w14:textId="77777777" w:rsidR="00E24430" w:rsidRDefault="00E24430" w:rsidP="00412DE7"/>
    <w:p w14:paraId="08F06995" w14:textId="77777777" w:rsidR="00E24430" w:rsidRDefault="00E24430" w:rsidP="00412DE7"/>
    <w:p w14:paraId="04A4B72C" w14:textId="77777777" w:rsidR="00E24430" w:rsidRDefault="00E24430" w:rsidP="00412DE7"/>
    <w:p w14:paraId="17D3ECFD" w14:textId="77777777" w:rsidR="00E24430" w:rsidRDefault="00E24430" w:rsidP="00412DE7"/>
    <w:p w14:paraId="42720E57" w14:textId="77777777" w:rsidR="00E24430" w:rsidRDefault="00E24430" w:rsidP="00412DE7"/>
    <w:p w14:paraId="1A687B20" w14:textId="77777777" w:rsidR="00E24430" w:rsidRDefault="00E24430" w:rsidP="00412DE7"/>
    <w:p w14:paraId="3189FA2A" w14:textId="77777777" w:rsidR="00E24430" w:rsidRDefault="00E24430" w:rsidP="00412DE7"/>
    <w:p w14:paraId="0F7BE200" w14:textId="77777777" w:rsidR="00E24430" w:rsidRDefault="00E24430" w:rsidP="00412DE7"/>
    <w:p w14:paraId="1018B437" w14:textId="77777777" w:rsidR="00E24430" w:rsidRDefault="00E24430" w:rsidP="00412DE7"/>
    <w:p w14:paraId="3C361F3E" w14:textId="77777777" w:rsidR="00E24430" w:rsidRDefault="00E24430" w:rsidP="00412DE7"/>
    <w:p w14:paraId="6289721C" w14:textId="77777777" w:rsidR="00E24430" w:rsidRDefault="00E24430" w:rsidP="00412DE7"/>
    <w:p w14:paraId="614E3264" w14:textId="7AC5EEBC" w:rsidR="00E24430" w:rsidRDefault="00E24430" w:rsidP="00E24430">
      <w:pPr>
        <w:pStyle w:val="Ttulo2"/>
      </w:pPr>
      <w:bookmarkStart w:id="10" w:name="_Toc215057687"/>
      <w:r w:rsidRPr="00E24430">
        <w:lastRenderedPageBreak/>
        <w:t>Flujo de Notificaciones del Sistema</w:t>
      </w:r>
      <w:bookmarkEnd w:id="10"/>
    </w:p>
    <w:p w14:paraId="61EBB1B3" w14:textId="00556D25" w:rsidR="00E24430" w:rsidRDefault="00E24430" w:rsidP="00E24430">
      <w:r w:rsidRPr="00E24430">
        <w:t xml:space="preserve">Este flujo describe cómo, a partir de eventos de negocio (pedidos, stock bajo, calificaciones), el sistema construye una notificación, la persiste en base de datos y la envía en tiempo real al usuario mediante </w:t>
      </w:r>
      <w:proofErr w:type="spellStart"/>
      <w:r w:rsidRPr="00E24430">
        <w:t>SignalR</w:t>
      </w:r>
      <w:proofErr w:type="spellEnd"/>
      <w:r w:rsidRPr="00E24430">
        <w:t>. En paralelo, y cuando aplica, también se dispara el envío de correos transaccionales para reforzar la comunicación sobre el estado del pedido.</w:t>
      </w:r>
    </w:p>
    <w:p w14:paraId="32C88A93" w14:textId="4C41E4D7" w:rsidR="00E24430" w:rsidRDefault="00E24430" w:rsidP="00E24430">
      <w:pPr>
        <w:jc w:val="center"/>
      </w:pPr>
      <w:r>
        <w:rPr>
          <w:noProof/>
        </w:rPr>
        <w:drawing>
          <wp:inline distT="0" distB="0" distL="0" distR="0" wp14:anchorId="2A436CB3" wp14:editId="68C24AEA">
            <wp:extent cx="4059032" cy="7356764"/>
            <wp:effectExtent l="0" t="0" r="0" b="0"/>
            <wp:docPr id="6605682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3063" cy="7364069"/>
                    </a:xfrm>
                    <a:prstGeom prst="rect">
                      <a:avLst/>
                    </a:prstGeom>
                    <a:noFill/>
                    <a:ln>
                      <a:noFill/>
                    </a:ln>
                  </pic:spPr>
                </pic:pic>
              </a:graphicData>
            </a:graphic>
          </wp:inline>
        </w:drawing>
      </w:r>
    </w:p>
    <w:p w14:paraId="7FD2DA37" w14:textId="77777777" w:rsidR="00E24430" w:rsidRDefault="00E24430" w:rsidP="00E24430">
      <w:pPr>
        <w:jc w:val="center"/>
      </w:pPr>
    </w:p>
    <w:p w14:paraId="2A07C6CE" w14:textId="77777777" w:rsidR="00E24430" w:rsidRDefault="00E24430" w:rsidP="00E24430">
      <w:pPr>
        <w:jc w:val="center"/>
      </w:pPr>
    </w:p>
    <w:p w14:paraId="6BF4EB4C" w14:textId="565BC663" w:rsidR="00E24430" w:rsidRDefault="00E24430" w:rsidP="00E24430">
      <w:pPr>
        <w:pStyle w:val="Ttulo2"/>
      </w:pPr>
      <w:bookmarkStart w:id="11" w:name="_Toc215057688"/>
      <w:r w:rsidRPr="00E24430">
        <w:lastRenderedPageBreak/>
        <w:t>Flujo de Chat Asociado a Pedidos</w:t>
      </w:r>
      <w:bookmarkEnd w:id="11"/>
    </w:p>
    <w:p w14:paraId="764B32F0" w14:textId="057116D3" w:rsidR="00E24430" w:rsidRDefault="00E24430" w:rsidP="00E24430">
      <w:r w:rsidRPr="00E24430">
        <w:t xml:space="preserve">Este flujo describe cómo se crea y habilita automáticamente una conversación de chat ligada a un pedido, cómo productores y clientes intercambian mensajes en tiempo real mediante </w:t>
      </w:r>
      <w:proofErr w:type="spellStart"/>
      <w:r w:rsidRPr="00E24430">
        <w:t>SignalR</w:t>
      </w:r>
      <w:proofErr w:type="spellEnd"/>
      <w:r w:rsidRPr="00E24430">
        <w:t xml:space="preserve"> y cómo el sistema cierra el chat cuando la orden llega a un estado terminal, manteniendo siempre la conversación y los mensajes persistidos en base de datos.</w:t>
      </w:r>
    </w:p>
    <w:p w14:paraId="275DCEA1" w14:textId="1BC8A74F" w:rsidR="00E24430" w:rsidRDefault="00E24430" w:rsidP="00E24430">
      <w:r>
        <w:rPr>
          <w:noProof/>
        </w:rPr>
        <w:drawing>
          <wp:inline distT="0" distB="0" distL="0" distR="0" wp14:anchorId="766FF3A0" wp14:editId="39915BAC">
            <wp:extent cx="5733415" cy="4159250"/>
            <wp:effectExtent l="0" t="0" r="635" b="0"/>
            <wp:docPr id="7503172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4159250"/>
                    </a:xfrm>
                    <a:prstGeom prst="rect">
                      <a:avLst/>
                    </a:prstGeom>
                    <a:noFill/>
                    <a:ln>
                      <a:noFill/>
                    </a:ln>
                  </pic:spPr>
                </pic:pic>
              </a:graphicData>
            </a:graphic>
          </wp:inline>
        </w:drawing>
      </w:r>
    </w:p>
    <w:bookmarkEnd w:id="2"/>
    <w:p w14:paraId="6110D7E2" w14:textId="77777777" w:rsidR="00CB0773" w:rsidRPr="00E24430" w:rsidRDefault="00CB0773" w:rsidP="00E24430"/>
    <w:sectPr w:rsidR="00CB0773" w:rsidRPr="00E24430" w:rsidSect="00C77130">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8635E" w14:textId="77777777" w:rsidR="00B6599E" w:rsidRDefault="00B6599E" w:rsidP="009C2B59">
      <w:pPr>
        <w:spacing w:line="240" w:lineRule="auto"/>
      </w:pPr>
      <w:r>
        <w:separator/>
      </w:r>
    </w:p>
  </w:endnote>
  <w:endnote w:type="continuationSeparator" w:id="0">
    <w:p w14:paraId="57DAA2BA" w14:textId="77777777" w:rsidR="00B6599E" w:rsidRDefault="00B6599E" w:rsidP="009C2B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B9A79" w14:textId="77777777" w:rsidR="00B6599E" w:rsidRDefault="00B6599E" w:rsidP="009C2B59">
      <w:pPr>
        <w:spacing w:line="240" w:lineRule="auto"/>
      </w:pPr>
      <w:r>
        <w:separator/>
      </w:r>
    </w:p>
  </w:footnote>
  <w:footnote w:type="continuationSeparator" w:id="0">
    <w:p w14:paraId="0D0B79A0" w14:textId="77777777" w:rsidR="00B6599E" w:rsidRDefault="00B6599E" w:rsidP="009C2B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5477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33712F9"/>
    <w:multiLevelType w:val="hybridMultilevel"/>
    <w:tmpl w:val="2C1A4D80"/>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54B3C8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43104808">
    <w:abstractNumId w:val="2"/>
  </w:num>
  <w:num w:numId="2" w16cid:durableId="1703363823">
    <w:abstractNumId w:val="0"/>
  </w:num>
  <w:num w:numId="3" w16cid:durableId="1622610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E73"/>
    <w:rsid w:val="00067D2F"/>
    <w:rsid w:val="001F7491"/>
    <w:rsid w:val="00221F8D"/>
    <w:rsid w:val="0032755F"/>
    <w:rsid w:val="00376728"/>
    <w:rsid w:val="0039318E"/>
    <w:rsid w:val="00412DE7"/>
    <w:rsid w:val="00591054"/>
    <w:rsid w:val="007A625D"/>
    <w:rsid w:val="008219CA"/>
    <w:rsid w:val="008679E0"/>
    <w:rsid w:val="00986B0E"/>
    <w:rsid w:val="009C2B59"/>
    <w:rsid w:val="00A1313A"/>
    <w:rsid w:val="00A135C9"/>
    <w:rsid w:val="00AA1B0E"/>
    <w:rsid w:val="00AB6BEC"/>
    <w:rsid w:val="00B62715"/>
    <w:rsid w:val="00B6599E"/>
    <w:rsid w:val="00BF1E9D"/>
    <w:rsid w:val="00C76E73"/>
    <w:rsid w:val="00C77130"/>
    <w:rsid w:val="00CA3D77"/>
    <w:rsid w:val="00CB0773"/>
    <w:rsid w:val="00E24430"/>
    <w:rsid w:val="00F337ED"/>
    <w:rsid w:val="10ED3137"/>
    <w:rsid w:val="1D096D19"/>
    <w:rsid w:val="1EAA85BD"/>
    <w:rsid w:val="247C92B7"/>
    <w:rsid w:val="2700351E"/>
    <w:rsid w:val="30E51395"/>
    <w:rsid w:val="37D6865E"/>
    <w:rsid w:val="3CB20C46"/>
    <w:rsid w:val="436630F8"/>
    <w:rsid w:val="54CA51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7E860"/>
  <w15:docId w15:val="{61CC4A7F-408C-4922-A350-ADD17E1C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130"/>
    <w:rPr>
      <w:rFonts w:ascii="Times New Roman" w:hAnsi="Times New Roman"/>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rsid w:val="00C77130"/>
    <w:pPr>
      <w:keepNext/>
      <w:keepLines/>
      <w:spacing w:before="360" w:after="120"/>
      <w:outlineLvl w:val="1"/>
    </w:pPr>
    <w:rPr>
      <w:b/>
      <w:sz w:val="28"/>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line="240" w:lineRule="auto"/>
    </w:pPr>
    <w:rPr>
      <w:color w:val="666666"/>
      <w:sz w:val="30"/>
      <w:szCs w:val="30"/>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paragraph" w:styleId="Prrafodelista">
    <w:name w:val="List Paragraph"/>
    <w:basedOn w:val="Normal"/>
    <w:uiPriority w:val="34"/>
    <w:qFormat/>
    <w:rsid w:val="3CB20C46"/>
    <w:pPr>
      <w:ind w:left="720"/>
      <w:contextualSpacing/>
    </w:pPr>
  </w:style>
  <w:style w:type="paragraph" w:styleId="NormalWeb">
    <w:name w:val="Normal (Web)"/>
    <w:basedOn w:val="Normal"/>
    <w:uiPriority w:val="99"/>
    <w:semiHidden/>
    <w:unhideWhenUsed/>
    <w:rsid w:val="008219CA"/>
    <w:pPr>
      <w:spacing w:before="100" w:beforeAutospacing="1" w:after="100" w:afterAutospacing="1" w:line="240" w:lineRule="auto"/>
    </w:pPr>
    <w:rPr>
      <w:rFonts w:eastAsia="Times New Roman" w:cs="Times New Roman"/>
      <w:sz w:val="24"/>
      <w:szCs w:val="24"/>
      <w:lang w:val="es-CO" w:eastAsia="es-CO"/>
    </w:rPr>
  </w:style>
  <w:style w:type="paragraph" w:styleId="Encabezado">
    <w:name w:val="header"/>
    <w:basedOn w:val="Normal"/>
    <w:link w:val="EncabezadoCar"/>
    <w:uiPriority w:val="99"/>
    <w:unhideWhenUsed/>
    <w:rsid w:val="009C2B5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C2B59"/>
  </w:style>
  <w:style w:type="paragraph" w:styleId="Piedepgina">
    <w:name w:val="footer"/>
    <w:basedOn w:val="Normal"/>
    <w:link w:val="PiedepginaCar"/>
    <w:uiPriority w:val="99"/>
    <w:unhideWhenUsed/>
    <w:rsid w:val="009C2B5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C2B59"/>
  </w:style>
  <w:style w:type="paragraph" w:styleId="Sinespaciado">
    <w:name w:val="No Spacing"/>
    <w:link w:val="SinespaciadoCar"/>
    <w:uiPriority w:val="1"/>
    <w:qFormat/>
    <w:rsid w:val="00C77130"/>
    <w:pPr>
      <w:spacing w:line="240" w:lineRule="auto"/>
    </w:pPr>
    <w:rPr>
      <w:rFonts w:asciiTheme="minorHAnsi" w:eastAsiaTheme="minorEastAsia" w:hAnsiTheme="minorHAnsi" w:cstheme="minorBidi"/>
      <w:lang w:val="es-CO" w:eastAsia="es-CO"/>
    </w:rPr>
  </w:style>
  <w:style w:type="character" w:customStyle="1" w:styleId="SinespaciadoCar">
    <w:name w:val="Sin espaciado Car"/>
    <w:basedOn w:val="Fuentedeprrafopredeter"/>
    <w:link w:val="Sinespaciado"/>
    <w:uiPriority w:val="1"/>
    <w:rsid w:val="00C77130"/>
    <w:rPr>
      <w:rFonts w:asciiTheme="minorHAnsi" w:eastAsiaTheme="minorEastAsia" w:hAnsiTheme="minorHAnsi" w:cstheme="minorBidi"/>
      <w:lang w:val="es-CO" w:eastAsia="es-CO"/>
    </w:rPr>
  </w:style>
  <w:style w:type="paragraph" w:styleId="TtuloTDC">
    <w:name w:val="TOC Heading"/>
    <w:basedOn w:val="Ttulo1"/>
    <w:next w:val="Normal"/>
    <w:uiPriority w:val="39"/>
    <w:unhideWhenUsed/>
    <w:qFormat/>
    <w:rsid w:val="008679E0"/>
    <w:pPr>
      <w:spacing w:before="240" w:after="0" w:line="259" w:lineRule="auto"/>
      <w:outlineLvl w:val="9"/>
    </w:pPr>
    <w:rPr>
      <w:rFonts w:asciiTheme="majorHAnsi" w:eastAsiaTheme="majorEastAsia" w:hAnsiTheme="majorHAnsi" w:cstheme="majorBidi"/>
      <w:color w:val="365F91" w:themeColor="accent1" w:themeShade="BF"/>
      <w:sz w:val="32"/>
      <w:szCs w:val="32"/>
      <w:lang w:val="es-CO" w:eastAsia="es-CO"/>
    </w:rPr>
  </w:style>
  <w:style w:type="paragraph" w:styleId="TDC2">
    <w:name w:val="toc 2"/>
    <w:basedOn w:val="Normal"/>
    <w:next w:val="Normal"/>
    <w:autoRedefine/>
    <w:uiPriority w:val="39"/>
    <w:unhideWhenUsed/>
    <w:rsid w:val="008679E0"/>
    <w:pPr>
      <w:spacing w:after="100"/>
      <w:ind w:left="220"/>
    </w:pPr>
  </w:style>
  <w:style w:type="character" w:styleId="Hipervnculo">
    <w:name w:val="Hyperlink"/>
    <w:basedOn w:val="Fuentedeprrafopredeter"/>
    <w:uiPriority w:val="99"/>
    <w:unhideWhenUsed/>
    <w:rsid w:val="008679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19240">
      <w:bodyDiv w:val="1"/>
      <w:marLeft w:val="0"/>
      <w:marRight w:val="0"/>
      <w:marTop w:val="0"/>
      <w:marBottom w:val="0"/>
      <w:divBdr>
        <w:top w:val="none" w:sz="0" w:space="0" w:color="auto"/>
        <w:left w:val="none" w:sz="0" w:space="0" w:color="auto"/>
        <w:bottom w:val="none" w:sz="0" w:space="0" w:color="auto"/>
        <w:right w:val="none" w:sz="0" w:space="0" w:color="auto"/>
      </w:divBdr>
    </w:div>
    <w:div w:id="1060445015">
      <w:bodyDiv w:val="1"/>
      <w:marLeft w:val="0"/>
      <w:marRight w:val="0"/>
      <w:marTop w:val="0"/>
      <w:marBottom w:val="0"/>
      <w:divBdr>
        <w:top w:val="none" w:sz="0" w:space="0" w:color="auto"/>
        <w:left w:val="none" w:sz="0" w:space="0" w:color="auto"/>
        <w:bottom w:val="none" w:sz="0" w:space="0" w:color="auto"/>
        <w:right w:val="none" w:sz="0" w:space="0" w:color="auto"/>
      </w:divBdr>
    </w:div>
    <w:div w:id="1691755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X9iq3k/EJZyF/K1+lm6s7RpNxQ==">CgMxLjAyCGguZ2pkZ3hzMg5oLmJzYjllZmlmcGM3NzIOaC54c204emtkN3lna2YyDWguZGJ4dDhmd2U3MW0yDmguMmlmcHpudGFyZTE1Mg5oLmd2b2JncmszZTV5ajIOaC5haG56ZmJiNWE3cG4yDmgud2tlZWVlZmNmcG1oMg5oLm5sbGFteGhyOTdwNDIOaC5xcDRwN2gybWNxYjc4AHIhMTBnT1dqT2tNNUVBZzdJbGVYei0teTZzWXFTaXB0Tmc2</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9B20A8-CB4C-4EE2-9107-0D8E8792C0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A93AD03-85FB-4246-B3E1-7846B6D96BEB}">
  <ds:schemaRefs>
    <ds:schemaRef ds:uri="http://schemas.microsoft.com/sharepoint/v3/contenttype/forms"/>
  </ds:schemaRefs>
</ds:datastoreItem>
</file>

<file path=customXml/itemProps4.xml><?xml version="1.0" encoding="utf-8"?>
<ds:datastoreItem xmlns:ds="http://schemas.openxmlformats.org/officeDocument/2006/customXml" ds:itemID="{106249BD-D1C5-44E5-833E-66DF530F10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91CD52B-1C56-4DC6-B80E-B6E6DD94048F}">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docProps/app.xml><?xml version="1.0" encoding="utf-8"?>
<Properties xmlns="http://schemas.openxmlformats.org/officeDocument/2006/extended-properties" xmlns:vt="http://schemas.openxmlformats.org/officeDocument/2006/docPropsVTypes">
  <Template>Normal</Template>
  <TotalTime>1611</TotalTime>
  <Pages>13</Pages>
  <Words>918</Words>
  <Characters>5049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SENA</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Diagramas de flujo</dc:title>
  <dc:subject>Portal Agro-comercial del Huila</dc:subject>
  <cp:lastModifiedBy>Sergio Andres Leguizamo Vargas</cp:lastModifiedBy>
  <cp:revision>10</cp:revision>
  <dcterms:created xsi:type="dcterms:W3CDTF">2025-03-24T21:07:00Z</dcterms:created>
  <dcterms:modified xsi:type="dcterms:W3CDTF">2025-11-29T04:24:00Z</dcterms:modified>
  <cp:category>ADSO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ediaServiceImageTags">
    <vt:lpwstr/>
  </property>
</Properties>
</file>