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8" name="image8.jpg"/>
            <a:graphic>
              <a:graphicData uri="http://schemas.openxmlformats.org/drawingml/2006/picture">
                <pic:pic>
                  <pic:nvPicPr>
                    <pic:cNvPr descr="22" id="0" name="image8.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3670"/>
                <wp:effectExtent b="0" l="0" r="0" t="0"/>
                <wp:wrapSquare wrapText="bothSides" distB="45720" distT="45720" distL="114300" distR="114300"/>
                <wp:docPr id="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INSTITUTO PROFESIONAL DUOC UC – PLAZA OESTE</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ESCUELA DE INFORMATICA Y TELECOMUNICACIONES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CARRERA: ANALISTA PROGRAMADOR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3670"/>
                <wp:effectExtent b="0" l="0" r="0" t="0"/>
                <wp:wrapSquare wrapText="bothSides" distB="45720" distT="45720" distL="114300" distR="114300"/>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623560" cy="1423670"/>
                        </a:xfrm>
                        <a:prstGeom prst="rect"/>
                        <a:ln/>
                      </pic:spPr>
                    </pic:pic>
                  </a:graphicData>
                </a:graphic>
              </wp:anchor>
            </w:drawing>
          </mc:Fallback>
        </mc:AlternateConten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TALLER DE APLICADO DE PROGRAMACIÓN</w:t>
        <w:br w:type="textWrapping"/>
        <w:t xml:space="preserve">PRIMERA ENTREGA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8">
      <w:pPr>
        <w:spacing w:line="240" w:lineRule="auto"/>
        <w:rPr>
          <w:rFonts w:ascii="Cambria" w:cs="Cambria" w:eastAsia="Cambria" w:hAnsi="Cambria"/>
        </w:rPr>
      </w:pPr>
      <w:r w:rsidDel="00000000" w:rsidR="00000000" w:rsidRPr="00000000">
        <w:rPr>
          <w:rtl w:val="0"/>
        </w:rPr>
      </w:r>
    </w:p>
    <w:tbl>
      <w:tblPr>
        <w:tblStyle w:val="Table1"/>
        <w:tblpPr w:leftFromText="141" w:rightFromText="141" w:topFromText="0" w:bottomFromText="0" w:vertAnchor="text" w:horzAnchor="text" w:tblpX="1500" w:tblpY="0"/>
        <w:tblW w:w="6374.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83"/>
        <w:gridCol w:w="3681"/>
        <w:tblGridChange w:id="0">
          <w:tblGrid>
            <w:gridCol w:w="2410"/>
            <w:gridCol w:w="283"/>
            <w:gridCol w:w="3681"/>
          </w:tblGrid>
        </w:tblGridChange>
      </w:tblGrid>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Empresa</w:t>
            </w:r>
          </w:p>
        </w:tc>
        <w:tc>
          <w:tcPr/>
          <w:p w:rsidR="00000000" w:rsidDel="00000000" w:rsidP="00000000" w:rsidRDefault="00000000" w:rsidRPr="00000000" w14:paraId="0000001A">
            <w:pPr>
              <w:rPr/>
            </w:pPr>
            <w:r w:rsidDel="00000000" w:rsidR="00000000" w:rsidRPr="00000000">
              <w:rPr>
                <w:rtl w:val="0"/>
              </w:rPr>
              <w:t xml:space="preserve">:</w:t>
            </w:r>
          </w:p>
        </w:tc>
        <w:tc>
          <w:tcPr/>
          <w:p w:rsidR="00000000" w:rsidDel="00000000" w:rsidP="00000000" w:rsidRDefault="00000000" w:rsidRPr="00000000" w14:paraId="0000001B">
            <w:pPr>
              <w:rPr/>
            </w:pPr>
            <w:r w:rsidDel="00000000" w:rsidR="00000000" w:rsidRPr="00000000">
              <w:rPr>
                <w:rtl w:val="0"/>
              </w:rPr>
              <w:t xml:space="preserve">DUOC UC</w:t>
            </w:r>
          </w:p>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b w:val="1"/>
                <w:bCs w:val="1"/>
              </w:rPr>
            </w:pPr>
            <w:r w:rsidDel="00000000" w:rsidR="00000000" w:rsidRPr="00000000">
              <w:rPr>
                <w:b w:val="1"/>
                <w:bCs w:val="1"/>
                <w:rtl w:val="0"/>
              </w:rPr>
              <w:t xml:space="preserve">Ciudad  </w:t>
            </w:r>
          </w:p>
        </w:tc>
        <w:tc>
          <w:tcPr/>
          <w:p w:rsidR="00000000" w:rsidDel="00000000" w:rsidP="00000000" w:rsidRDefault="00000000" w:rsidRPr="00000000" w14:paraId="0000001E">
            <w:pPr>
              <w:rPr/>
            </w:pPr>
            <w:r w:rsidDel="00000000" w:rsidR="00000000" w:rsidRPr="00000000">
              <w:rPr>
                <w:rtl w:val="0"/>
              </w:rPr>
              <w:t xml:space="preserve">:</w:t>
            </w:r>
          </w:p>
        </w:tc>
        <w:tc>
          <w:tcPr/>
          <w:p w:rsidR="00000000" w:rsidDel="00000000" w:rsidP="00000000" w:rsidRDefault="00000000" w:rsidRPr="00000000" w14:paraId="0000001F">
            <w:pPr>
              <w:rPr/>
            </w:pPr>
            <w:r w:rsidDel="00000000" w:rsidR="00000000" w:rsidRPr="00000000">
              <w:rPr>
                <w:rtl w:val="0"/>
              </w:rPr>
              <w:t xml:space="preserve">Santiago</w:t>
            </w:r>
          </w:p>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b w:val="1"/>
                <w:bCs w:val="1"/>
              </w:rPr>
            </w:pPr>
            <w:r w:rsidDel="00000000" w:rsidR="00000000" w:rsidRPr="00000000">
              <w:rPr>
                <w:b w:val="1"/>
                <w:bCs w:val="1"/>
                <w:rtl w:val="0"/>
              </w:rPr>
              <w:t xml:space="preserve">Docente </w:t>
            </w:r>
          </w:p>
        </w:tc>
        <w:tc>
          <w:tcPr/>
          <w:p w:rsidR="00000000" w:rsidDel="00000000" w:rsidP="00000000" w:rsidRDefault="00000000" w:rsidRPr="00000000" w14:paraId="00000022">
            <w:pPr>
              <w:rPr/>
            </w:pPr>
            <w:r w:rsidDel="00000000" w:rsidR="00000000" w:rsidRPr="00000000">
              <w:rPr>
                <w:rtl w:val="0"/>
              </w:rPr>
              <w:t xml:space="preserve">:</w:t>
            </w:r>
          </w:p>
        </w:tc>
        <w:tc>
          <w:tcPr/>
          <w:p w:rsidR="00000000" w:rsidDel="00000000" w:rsidP="00000000" w:rsidRDefault="00000000" w:rsidRPr="00000000" w14:paraId="00000023">
            <w:pPr>
              <w:rPr/>
            </w:pPr>
            <w:r w:rsidDel="00000000" w:rsidR="00000000" w:rsidRPr="00000000">
              <w:rPr>
                <w:rtl w:val="0"/>
              </w:rPr>
              <w:t xml:space="preserve">Alexis Jacob Jiménez Parada</w:t>
            </w:r>
          </w:p>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Alumnos</w:t>
            </w:r>
          </w:p>
        </w:tc>
        <w:tc>
          <w:tcPr/>
          <w:p w:rsidR="00000000" w:rsidDel="00000000" w:rsidP="00000000" w:rsidRDefault="00000000" w:rsidRPr="00000000" w14:paraId="00000026">
            <w:pPr>
              <w:rPr/>
            </w:pPr>
            <w:r w:rsidDel="00000000" w:rsidR="00000000" w:rsidRPr="00000000">
              <w:rPr>
                <w:rtl w:val="0"/>
              </w:rPr>
              <w:t xml:space="preserve">:</w:t>
            </w:r>
          </w:p>
        </w:tc>
        <w:tc>
          <w:tcPr/>
          <w:p w:rsidR="00000000" w:rsidDel="00000000" w:rsidP="00000000" w:rsidRDefault="00000000" w:rsidRPr="00000000" w14:paraId="00000027">
            <w:pPr>
              <w:rPr/>
            </w:pPr>
            <w:r w:rsidDel="00000000" w:rsidR="00000000" w:rsidRPr="00000000">
              <w:rPr>
                <w:rtl w:val="0"/>
              </w:rPr>
              <w:t xml:space="preserve">Jim Deivid Maldonado Freire</w:t>
              <w:br w:type="textWrapping"/>
              <w:t xml:space="preserve">Franco Alberto carrasco Obreque</w:t>
            </w:r>
          </w:p>
          <w:p w:rsidR="00000000" w:rsidDel="00000000" w:rsidP="00000000" w:rsidRDefault="00000000" w:rsidRPr="00000000" w14:paraId="00000028">
            <w:pPr>
              <w:rPr/>
            </w:pPr>
            <w:r w:rsidDel="00000000" w:rsidR="00000000" w:rsidRPr="00000000">
              <w:rPr>
                <w:rtl w:val="0"/>
              </w:rPr>
              <w:t xml:space="preserve">Maximiliano Arturo Huerta Gonzales</w:t>
              <w:br w:type="textWrapping"/>
              <w:t xml:space="preserve">Daniel Andrés Beltrán Lastra</w:t>
            </w:r>
          </w:p>
        </w:tc>
      </w:tr>
    </w:tbl>
    <w:p w:rsidR="00000000" w:rsidDel="00000000" w:rsidP="00000000" w:rsidRDefault="00000000" w:rsidRPr="00000000" w14:paraId="00000029">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A">
      <w:pPr>
        <w:rPr>
          <w:rFonts w:ascii="Calibri" w:cs="Calibri" w:eastAsia="Calibri" w:hAnsi="Calibri"/>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pBdr>
          <w:top w:space="0" w:sz="0" w:val="nil"/>
          <w:left w:space="0" w:sz="0" w:val="nil"/>
          <w:bottom w:space="0" w:sz="0" w:val="nil"/>
          <w:right w:space="0" w:sz="0" w:val="nil"/>
          <w:between w:space="0" w:sz="0" w:val="nil"/>
        </w:pBdr>
        <w:spacing w:before="240" w:line="259" w:lineRule="auto"/>
        <w:rPr>
          <w:color w:val="000000"/>
          <w:sz w:val="32"/>
          <w:szCs w:val="32"/>
        </w:rPr>
      </w:pPr>
      <w:r w:rsidDel="00000000" w:rsidR="00000000" w:rsidRPr="00000000">
        <w:rPr>
          <w:color w:val="000000"/>
          <w:sz w:val="32"/>
          <w:szCs w:val="32"/>
          <w:rtl w:val="0"/>
        </w:rPr>
        <w:t xml:space="preserve">Índice</w:t>
      </w:r>
    </w:p>
    <w:sdt>
      <w:sdtPr>
        <w:id w:val="-239612439"/>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8r4qdje8t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1.Contexto del proyecto: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2ws7zbqs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y Problemática del Mercado: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3ar5vvw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Solución Propuesto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o09s2kt8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los Procesos de Negocio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j0grk7c8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del Problema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2ar6efak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wph2friui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 del proyecto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x96gto06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app no utilizará herramientas externas como cámaras u otros sensores para capturar datos en tiempo real.</w:t>
              <w:br w:type="textWrapping"/>
              <w:br w:type="textWrapping"/>
              <w:t xml:space="preserve">Público objetivo: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2me7zb3ov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Planificación: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31brlme1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3sejgqt5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Fases del desarrollo: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1w1gc9r9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Calendario de fases: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req61uz9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en el equipo: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ghh6gj9j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Arquitectura:</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85xvnb38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del software: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h1bl1jlf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Arquitectura de despliegue:</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1e3hf8a1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Propósito de la Solución: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qkzc8q3e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Eficiencia Temporal:</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8yuetjn8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Rendimiento Táctico:</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gcdag78u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rendimiento físicos estimadas: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z7clal2uqn">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4: Diagrama de actividad: Registro de marcador</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n7cybuhp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Diagrama de actividad: Consulta de estadísticas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1jfe7i6f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Calidad de la Solución:</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f3uu0sk59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Tecnologías a utilizar y justificación:</w:t>
              <w:br w:type="textWrapping"/>
              <w:br w:type="textWrapping"/>
              <w:t xml:space="preserve">Lenguajes de programación:</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alisxpky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dependencias y/o librerías a utilizar:</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d34a7aer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3byqghel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idobh24h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u5he6mc6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Anexo:</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2jnvqnc2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extraídos y creación de fórmula para el cálculo de la distancia total recorrida:</w:t>
              <w:br w:type="textWrapping"/>
              <w:br w:type="textWrapping"/>
              <w:t xml:space="preserve">Distancias por superficie y nivel de juego:</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09s9pqdt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heading=h.w8r4qdje8tuy" w:id="0"/>
      <w:bookmarkEnd w:id="0"/>
      <w:r w:rsidDel="00000000" w:rsidR="00000000" w:rsidRPr="00000000">
        <w:rPr>
          <w:rtl w:val="0"/>
        </w:rPr>
        <w:t xml:space="preserve">1.Contexto del proyecto:</w:t>
      </w:r>
    </w:p>
    <w:p w:rsidR="00000000" w:rsidDel="00000000" w:rsidP="00000000" w:rsidRDefault="00000000" w:rsidRPr="00000000" w14:paraId="0000004D">
      <w:pPr>
        <w:pStyle w:val="Heading2"/>
        <w:rPr/>
      </w:pPr>
      <w:bookmarkStart w:colFirst="0" w:colLast="0" w:name="_heading=h.t92ws7zbqssn" w:id="1"/>
      <w:bookmarkEnd w:id="1"/>
      <w:r w:rsidDel="00000000" w:rsidR="00000000" w:rsidRPr="00000000">
        <w:rPr>
          <w:rtl w:val="0"/>
        </w:rPr>
        <w:t xml:space="preserve">Contexto y Problemática del Mercado:</w:t>
      </w:r>
    </w:p>
    <w:p w:rsidR="00000000" w:rsidDel="00000000" w:rsidP="00000000" w:rsidRDefault="00000000" w:rsidRPr="00000000" w14:paraId="0000004E">
      <w:pPr>
        <w:spacing w:after="240" w:lineRule="auto"/>
        <w:jc w:val="both"/>
        <w:rPr/>
      </w:pPr>
      <w:r w:rsidDel="00000000" w:rsidR="00000000" w:rsidRPr="00000000">
        <w:rPr>
          <w:rtl w:val="0"/>
        </w:rPr>
        <w:t xml:space="preserve">En el ámbito del tenis amateur y formativo, existe una brecha tecnológica crítica respecto al circuito profesional. Las herramientas actuales son fragmentarias y deficientes por las siguientes razones:</w:t>
      </w:r>
    </w:p>
    <w:p w:rsidR="00000000" w:rsidDel="00000000" w:rsidP="00000000" w:rsidRDefault="00000000" w:rsidRPr="00000000" w14:paraId="0000004F">
      <w:pPr>
        <w:spacing w:after="240" w:lineRule="auto"/>
        <w:jc w:val="both"/>
        <w:rPr/>
      </w:pPr>
      <w:r w:rsidDel="00000000" w:rsidR="00000000" w:rsidRPr="00000000">
        <w:rPr>
          <w:b w:val="1"/>
          <w:bCs w:val="1"/>
          <w:rtl w:val="0"/>
        </w:rPr>
        <w:t xml:space="preserve">Inexistencia de Centralización:</w:t>
      </w:r>
      <w:r w:rsidDel="00000000" w:rsidR="00000000" w:rsidRPr="00000000">
        <w:rPr>
          <w:rtl w:val="0"/>
        </w:rPr>
        <w:t xml:space="preserve"> Los usuarios deben alternar entre múltiples aplicaciones para obtener funciones básicas como marcador en vivo, persistencia de datos o gestión de perfiles.</w:t>
      </w:r>
    </w:p>
    <w:p w:rsidR="00000000" w:rsidDel="00000000" w:rsidP="00000000" w:rsidRDefault="00000000" w:rsidRPr="00000000" w14:paraId="00000050">
      <w:pPr>
        <w:spacing w:after="240" w:lineRule="auto"/>
        <w:jc w:val="both"/>
        <w:rPr/>
      </w:pPr>
      <w:r w:rsidDel="00000000" w:rsidR="00000000" w:rsidRPr="00000000">
        <w:rPr>
          <w:b w:val="1"/>
          <w:bCs w:val="1"/>
          <w:rtl w:val="0"/>
        </w:rPr>
        <w:t xml:space="preserve">Informalidad en el Registro:</w:t>
      </w:r>
      <w:r w:rsidDel="00000000" w:rsidR="00000000" w:rsidRPr="00000000">
        <w:rPr>
          <w:rtl w:val="0"/>
        </w:rPr>
        <w:t xml:space="preserve"> El seguimiento de resultados y estadísticas se realiza mayoritariamente de forma manual (papel u hojas de cálculo), lo que provoca pérdida de información y errores en el traspaso de datos.</w:t>
      </w:r>
    </w:p>
    <w:p w:rsidR="00000000" w:rsidDel="00000000" w:rsidP="00000000" w:rsidRDefault="00000000" w:rsidRPr="00000000" w14:paraId="00000051">
      <w:pPr>
        <w:spacing w:after="240" w:lineRule="auto"/>
        <w:jc w:val="both"/>
        <w:rPr/>
      </w:pPr>
      <w:r w:rsidDel="00000000" w:rsidR="00000000" w:rsidRPr="00000000">
        <w:rPr>
          <w:b w:val="1"/>
          <w:bCs w:val="1"/>
          <w:rtl w:val="0"/>
        </w:rPr>
        <w:t xml:space="preserve">Superficialidad Analítica:</w:t>
      </w:r>
      <w:r w:rsidDel="00000000" w:rsidR="00000000" w:rsidRPr="00000000">
        <w:rPr>
          <w:rtl w:val="0"/>
        </w:rPr>
        <w:t xml:space="preserve"> Las plataformas disponibles ofrecen métricas básicas que no permiten un análisis técnico-táctico profundo ni una planificación de cargas de trabajo basada en evidencia.</w:t>
      </w:r>
    </w:p>
    <w:p w:rsidR="00000000" w:rsidDel="00000000" w:rsidP="00000000" w:rsidRDefault="00000000" w:rsidRPr="00000000" w14:paraId="00000052">
      <w:pPr>
        <w:pStyle w:val="Heading2"/>
        <w:rPr/>
      </w:pPr>
      <w:bookmarkStart w:colFirst="0" w:colLast="0" w:name="_heading=h.p63ar5vvw8b" w:id="2"/>
      <w:bookmarkEnd w:id="2"/>
      <w:r w:rsidDel="00000000" w:rsidR="00000000" w:rsidRPr="00000000">
        <w:rPr>
          <w:rtl w:val="0"/>
        </w:rPr>
        <w:t xml:space="preserve">Modelo de Solución Propuesto</w:t>
      </w:r>
    </w:p>
    <w:p w:rsidR="00000000" w:rsidDel="00000000" w:rsidP="00000000" w:rsidRDefault="00000000" w:rsidRPr="00000000" w14:paraId="00000053">
      <w:pPr>
        <w:spacing w:after="240" w:lineRule="auto"/>
        <w:jc w:val="both"/>
        <w:rPr/>
      </w:pPr>
      <w:r w:rsidDel="00000000" w:rsidR="00000000" w:rsidRPr="00000000">
        <w:rPr>
          <w:rtl w:val="0"/>
        </w:rPr>
        <w:t xml:space="preserve">El proyecto propone una plataforma web integral basada en una arquitectura de capas, utilizando Django y React como tecnologías principales. El modelo de solución se enfoca en profesionalizar los procesos de negocio mediante:</w:t>
      </w:r>
    </w:p>
    <w:p w:rsidR="00000000" w:rsidDel="00000000" w:rsidP="00000000" w:rsidRDefault="00000000" w:rsidRPr="00000000" w14:paraId="00000054">
      <w:pPr>
        <w:spacing w:after="240" w:lineRule="auto"/>
        <w:jc w:val="both"/>
        <w:rPr/>
      </w:pPr>
      <w:r w:rsidDel="00000000" w:rsidR="00000000" w:rsidRPr="00000000">
        <w:rPr>
          <w:b w:val="1"/>
          <w:bCs w:val="1"/>
          <w:rtl w:val="0"/>
        </w:rPr>
        <w:t xml:space="preserve">Digitalización de la Captura:</w:t>
      </w:r>
      <w:r w:rsidDel="00000000" w:rsidR="00000000" w:rsidRPr="00000000">
        <w:rPr>
          <w:rtl w:val="0"/>
        </w:rPr>
        <w:t xml:space="preserve"> Capacidad de registrar un resultado y transmitirlo en tiempo real a través de interacciones simples, asegurando la capacidad de trabajar en equipo, mediante el uso de múltiples dispositivos. Además, el sistema ofrece persistencia de los datos, dando la capacidad de un análisis posterior detallado.</w:t>
      </w:r>
    </w:p>
    <w:p w:rsidR="00000000" w:rsidDel="00000000" w:rsidP="00000000" w:rsidRDefault="00000000" w:rsidRPr="00000000" w14:paraId="00000055">
      <w:pPr>
        <w:spacing w:after="240" w:lineRule="auto"/>
        <w:jc w:val="both"/>
        <w:rPr/>
      </w:pPr>
      <w:r w:rsidDel="00000000" w:rsidR="00000000" w:rsidRPr="00000000">
        <w:rPr>
          <w:b w:val="1"/>
          <w:bCs w:val="1"/>
          <w:rtl w:val="0"/>
        </w:rPr>
        <w:t xml:space="preserve">Orden y gestión de datos:</w:t>
      </w:r>
      <w:r w:rsidDel="00000000" w:rsidR="00000000" w:rsidRPr="00000000">
        <w:rPr>
          <w:rtl w:val="0"/>
        </w:rPr>
        <w:t xml:space="preserve"> Un sistema de creación de grupos para administrar de manera centralizada los jugadores y resultados de un grupo específico.</w:t>
      </w:r>
    </w:p>
    <w:p w:rsidR="00000000" w:rsidDel="00000000" w:rsidP="00000000" w:rsidRDefault="00000000" w:rsidRPr="00000000" w14:paraId="00000056">
      <w:pPr>
        <w:spacing w:after="240" w:lineRule="auto"/>
        <w:jc w:val="both"/>
        <w:rPr/>
      </w:pPr>
      <w:r w:rsidDel="00000000" w:rsidR="00000000" w:rsidRPr="00000000">
        <w:rPr>
          <w:b w:val="1"/>
          <w:bCs w:val="1"/>
          <w:rtl w:val="0"/>
        </w:rPr>
        <w:t xml:space="preserve">Inteligencia de Datos (Analytics):</w:t>
      </w:r>
      <w:r w:rsidDel="00000000" w:rsidR="00000000" w:rsidRPr="00000000">
        <w:rPr>
          <w:rtl w:val="0"/>
        </w:rPr>
        <w:t xml:space="preserve"> Algoritmos que procesan el historial de puntos para generar reportes avanzados de rendimiento, tales como efectividad en </w:t>
      </w:r>
      <w:r w:rsidDel="00000000" w:rsidR="00000000" w:rsidRPr="00000000">
        <w:rPr>
          <w:i w:val="1"/>
          <w:iCs w:val="1"/>
          <w:rtl w:val="0"/>
        </w:rPr>
        <w:t xml:space="preserve">break points</w:t>
      </w:r>
      <w:r w:rsidDel="00000000" w:rsidR="00000000" w:rsidRPr="00000000">
        <w:rPr>
          <w:rtl w:val="0"/>
        </w:rPr>
        <w:t xml:space="preserve">, cálculo de esfuerzo neto etc.</w:t>
      </w:r>
    </w:p>
    <w:p w:rsidR="00000000" w:rsidDel="00000000" w:rsidP="00000000" w:rsidRDefault="00000000" w:rsidRPr="00000000" w14:paraId="00000057">
      <w:pPr>
        <w:pStyle w:val="Heading2"/>
        <w:rPr/>
      </w:pPr>
      <w:bookmarkStart w:colFirst="0" w:colLast="0" w:name="_heading=h.5eo09s2kt8sm" w:id="3"/>
      <w:bookmarkEnd w:id="3"/>
      <w:r w:rsidDel="00000000" w:rsidR="00000000" w:rsidRPr="00000000">
        <w:rPr>
          <w:rtl w:val="0"/>
        </w:rPr>
        <w:t xml:space="preserve">Impacto en los Procesos de Negocio</w:t>
      </w:r>
    </w:p>
    <w:p w:rsidR="00000000" w:rsidDel="00000000" w:rsidP="00000000" w:rsidRDefault="00000000" w:rsidRPr="00000000" w14:paraId="00000058">
      <w:pPr>
        <w:spacing w:after="240" w:lineRule="auto"/>
        <w:jc w:val="both"/>
        <w:rPr/>
      </w:pPr>
      <w:r w:rsidDel="00000000" w:rsidR="00000000" w:rsidRPr="00000000">
        <w:rPr>
          <w:rtl w:val="0"/>
        </w:rPr>
        <w:t xml:space="preserve">La solución transforma los procesos críticos de los actores del mercado:</w:t>
      </w:r>
    </w:p>
    <w:p w:rsidR="00000000" w:rsidDel="00000000" w:rsidP="00000000" w:rsidRDefault="00000000" w:rsidRPr="00000000" w14:paraId="00000059">
      <w:pPr>
        <w:spacing w:after="240" w:lineRule="auto"/>
        <w:jc w:val="both"/>
        <w:rPr/>
      </w:pPr>
      <w:r w:rsidDel="00000000" w:rsidR="00000000" w:rsidRPr="00000000">
        <w:rPr>
          <w:b w:val="1"/>
          <w:bCs w:val="1"/>
          <w:rtl w:val="0"/>
        </w:rPr>
        <w:t xml:space="preserve">Entrenadores:</w:t>
      </w:r>
      <w:r w:rsidDel="00000000" w:rsidR="00000000" w:rsidRPr="00000000">
        <w:rPr>
          <w:rtl w:val="0"/>
        </w:rPr>
        <w:t xml:space="preserve"> Optimización del tiempo al eliminar el traspaso manual de datos, permitiendo una toma de decisiones certera basada en el análisis histórico del deportista.</w:t>
      </w:r>
    </w:p>
    <w:p w:rsidR="00000000" w:rsidDel="00000000" w:rsidP="00000000" w:rsidRDefault="00000000" w:rsidRPr="00000000" w14:paraId="0000005A">
      <w:pPr>
        <w:spacing w:after="240" w:lineRule="auto"/>
        <w:jc w:val="both"/>
        <w:rPr/>
      </w:pPr>
      <w:r w:rsidDel="00000000" w:rsidR="00000000" w:rsidRPr="00000000">
        <w:rPr>
          <w:b w:val="1"/>
          <w:bCs w:val="1"/>
          <w:rtl w:val="0"/>
        </w:rPr>
        <w:t xml:space="preserve">Jugadores (Amateur y Formación):</w:t>
      </w:r>
      <w:r w:rsidDel="00000000" w:rsidR="00000000" w:rsidRPr="00000000">
        <w:rPr>
          <w:rtl w:val="0"/>
        </w:rPr>
        <w:t xml:space="preserve"> Acceso a un historial real de su progreso y desempeño, facilitando la mejora sistemática y la prevención de lesiones.</w:t>
      </w:r>
    </w:p>
    <w:p w:rsidR="00000000" w:rsidDel="00000000" w:rsidP="00000000" w:rsidRDefault="00000000" w:rsidRPr="00000000" w14:paraId="0000005B">
      <w:pPr>
        <w:spacing w:after="240" w:lineRule="auto"/>
        <w:ind w:left="720" w:firstLine="0"/>
        <w:jc w:val="both"/>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mnj0grk7c81c" w:id="4"/>
      <w:bookmarkEnd w:id="4"/>
      <w:r w:rsidDel="00000000" w:rsidR="00000000" w:rsidRPr="00000000">
        <w:rPr>
          <w:rtl w:val="0"/>
        </w:rPr>
        <w:t xml:space="preserve">2. Descripción del Problema</w:t>
      </w:r>
    </w:p>
    <w:p w:rsidR="00000000" w:rsidDel="00000000" w:rsidP="00000000" w:rsidRDefault="00000000" w:rsidRPr="00000000" w14:paraId="0000005D">
      <w:pPr>
        <w:spacing w:after="240" w:lineRule="auto"/>
        <w:jc w:val="both"/>
        <w:rPr/>
      </w:pPr>
      <w:r w:rsidDel="00000000" w:rsidR="00000000" w:rsidRPr="00000000">
        <w:rPr>
          <w:b w:val="1"/>
          <w:bCs w:val="1"/>
          <w:rtl w:val="0"/>
        </w:rPr>
        <w:t xml:space="preserve">Problemática:</w:t>
      </w:r>
      <w:r w:rsidDel="00000000" w:rsidR="00000000" w:rsidRPr="00000000">
        <w:rPr>
          <w:rtl w:val="0"/>
        </w:rPr>
        <w:t xml:space="preserve"> La trazabilidad de datos en el tenis amateur y formativo hoy en día cuenta con métodos, inexactos e ineficientes, los que inducen a pérdidas de tiempo y, muchas veces, una mala planificación.</w:t>
      </w:r>
    </w:p>
    <w:p w:rsidR="00000000" w:rsidDel="00000000" w:rsidP="00000000" w:rsidRDefault="00000000" w:rsidRPr="00000000" w14:paraId="0000005E">
      <w:pPr>
        <w:spacing w:after="240" w:lineRule="auto"/>
        <w:jc w:val="both"/>
        <w:rPr/>
      </w:pPr>
      <w:r w:rsidDel="00000000" w:rsidR="00000000" w:rsidRPr="00000000">
        <w:rPr>
          <w:b w:val="1"/>
          <w:bCs w:val="1"/>
          <w:rtl w:val="0"/>
        </w:rPr>
        <w:t xml:space="preserve">Causas:</w:t>
      </w:r>
      <w:r w:rsidDel="00000000" w:rsidR="00000000" w:rsidRPr="00000000">
        <w:rPr>
          <w:rtl w:val="0"/>
        </w:rPr>
        <w:t xml:space="preserve"> Una de las causas es la alta dependencia de métodos manuales como el registro en un papel de tiempos tomados con un cronómetro, mismos que después son traspasados a una hoja de cálculo, uno por uno, para recién poder ser analizados. Si consideramos que un solo set, puede tener, aproximadamente, entre 230 y 270 golpes (Kovalchik &amp; Ingram, 2018), el error que crea tomar los datos a manos es evidente.</w:t>
        <w:br w:type="textWrapping"/>
        <w:br w:type="textWrapping"/>
        <w:t xml:space="preserve">Otro de las causas es la “granularización” de funciones en diferentes aplicaciones. Muchas veces los entrenadores se ven obligados a utilizar múltiples aplicaciones en diferentes dispositivos para capturar solo 2 o 3 datos.</w:t>
      </w:r>
    </w:p>
    <w:p w:rsidR="00000000" w:rsidDel="00000000" w:rsidP="00000000" w:rsidRDefault="00000000" w:rsidRPr="00000000" w14:paraId="0000005F">
      <w:pPr>
        <w:spacing w:after="240" w:lineRule="auto"/>
        <w:jc w:val="both"/>
        <w:rPr/>
      </w:pPr>
      <w:r w:rsidDel="00000000" w:rsidR="00000000" w:rsidRPr="00000000">
        <w:rPr>
          <w:b w:val="1"/>
          <w:bCs w:val="1"/>
          <w:rtl w:val="0"/>
        </w:rPr>
        <w:t xml:space="preserve">Efectos:</w:t>
      </w:r>
      <w:r w:rsidDel="00000000" w:rsidR="00000000" w:rsidRPr="00000000">
        <w:rPr>
          <w:rtl w:val="0"/>
        </w:rPr>
        <w:t xml:space="preserve"> </w:t>
      </w:r>
    </w:p>
    <w:p w:rsidR="00000000" w:rsidDel="00000000" w:rsidP="00000000" w:rsidRDefault="00000000" w:rsidRPr="00000000" w14:paraId="00000060">
      <w:pPr>
        <w:spacing w:after="240" w:lineRule="auto"/>
        <w:jc w:val="both"/>
        <w:rPr/>
      </w:pPr>
      <w:r w:rsidDel="00000000" w:rsidR="00000000" w:rsidRPr="00000000">
        <w:rPr>
          <w:rtl w:val="0"/>
        </w:rPr>
        <w:t xml:space="preserve">Pérdida de información valiosa en el traspaso manual de datos, toma de decisiones erróneas por parte de entrenadores que puede derivar en estancamiento o lesiones del deportista e ineficiencia administrativa que consume tiempo técnico del preparador que, a su vez, pueden llevar a un deportista al estancamiento.</w:t>
      </w:r>
    </w:p>
    <w:p w:rsidR="00000000" w:rsidDel="00000000" w:rsidP="00000000" w:rsidRDefault="00000000" w:rsidRPr="00000000" w14:paraId="00000061">
      <w:pPr>
        <w:spacing w:after="240" w:lineRule="auto"/>
        <w:jc w:val="both"/>
        <w:rPr/>
      </w:pPr>
      <w:r w:rsidDel="00000000" w:rsidR="00000000" w:rsidRPr="00000000">
        <w:rPr>
          <w:rtl w:val="0"/>
        </w:rPr>
        <w:t xml:space="preserve">Finalmente, al no existir una plataforma, el seguimiento de los deportistas entre tantas hojas de cálculo, se vuelve un caos, considerando que, muchas veces, los profesores suelen trabajar para escuelas, recintos diferentes y en grupos numerosos.</w:t>
      </w:r>
    </w:p>
    <w:p w:rsidR="00000000" w:rsidDel="00000000" w:rsidP="00000000" w:rsidRDefault="00000000" w:rsidRPr="00000000" w14:paraId="00000062">
      <w:pPr>
        <w:spacing w:after="240" w:lineRule="auto"/>
        <w:jc w:val="both"/>
        <w:rPr/>
      </w:pPr>
      <w:r w:rsidDel="00000000" w:rsidR="00000000" w:rsidRPr="00000000">
        <w:rPr>
          <w:rtl w:val="0"/>
        </w:rPr>
      </w:r>
    </w:p>
    <w:p w:rsidR="00000000" w:rsidDel="00000000" w:rsidP="00000000" w:rsidRDefault="00000000" w:rsidRPr="00000000" w14:paraId="00000063">
      <w:pPr>
        <w:spacing w:after="240" w:lineRule="auto"/>
        <w:jc w:val="both"/>
        <w:rPr/>
      </w:pPr>
      <w:r w:rsidDel="00000000" w:rsidR="00000000" w:rsidRPr="00000000">
        <w:rPr>
          <w:rtl w:val="0"/>
        </w:rPr>
      </w:r>
    </w:p>
    <w:p w:rsidR="00000000" w:rsidDel="00000000" w:rsidP="00000000" w:rsidRDefault="00000000" w:rsidRPr="00000000" w14:paraId="00000064">
      <w:pPr>
        <w:spacing w:after="240" w:lineRule="auto"/>
        <w:jc w:val="both"/>
        <w:rPr/>
      </w:pPr>
      <w:r w:rsidDel="00000000" w:rsidR="00000000" w:rsidRPr="00000000">
        <w:rPr>
          <w:rtl w:val="0"/>
        </w:rPr>
      </w:r>
    </w:p>
    <w:p w:rsidR="00000000" w:rsidDel="00000000" w:rsidP="00000000" w:rsidRDefault="00000000" w:rsidRPr="00000000" w14:paraId="00000065">
      <w:pPr>
        <w:spacing w:after="240" w:lineRule="auto"/>
        <w:jc w:val="both"/>
        <w:rPr/>
      </w:pPr>
      <w:r w:rsidDel="00000000" w:rsidR="00000000" w:rsidRPr="00000000">
        <w:rPr>
          <w:rtl w:val="0"/>
        </w:rPr>
      </w:r>
    </w:p>
    <w:p w:rsidR="00000000" w:rsidDel="00000000" w:rsidP="00000000" w:rsidRDefault="00000000" w:rsidRPr="00000000" w14:paraId="00000066">
      <w:pPr>
        <w:spacing w:after="240" w:lineRule="auto"/>
        <w:jc w:val="both"/>
        <w:rPr/>
      </w:pPr>
      <w:r w:rsidDel="00000000" w:rsidR="00000000" w:rsidRPr="00000000">
        <w:rPr>
          <w:rtl w:val="0"/>
        </w:rPr>
      </w:r>
    </w:p>
    <w:p w:rsidR="00000000" w:rsidDel="00000000" w:rsidP="00000000" w:rsidRDefault="00000000" w:rsidRPr="00000000" w14:paraId="00000067">
      <w:pPr>
        <w:spacing w:after="240" w:lineRule="auto"/>
        <w:jc w:val="both"/>
        <w:rPr/>
      </w:pPr>
      <w:r w:rsidDel="00000000" w:rsidR="00000000" w:rsidRPr="00000000">
        <w:rPr>
          <w:rtl w:val="0"/>
        </w:rPr>
      </w:r>
    </w:p>
    <w:p w:rsidR="00000000" w:rsidDel="00000000" w:rsidP="00000000" w:rsidRDefault="00000000" w:rsidRPr="00000000" w14:paraId="00000068">
      <w:pPr>
        <w:spacing w:after="240" w:lineRule="auto"/>
        <w:jc w:val="both"/>
        <w:rPr/>
      </w:pPr>
      <w:r w:rsidDel="00000000" w:rsidR="00000000" w:rsidRPr="00000000">
        <w:rPr>
          <w:rtl w:val="0"/>
        </w:rPr>
      </w:r>
    </w:p>
    <w:p w:rsidR="00000000" w:rsidDel="00000000" w:rsidP="00000000" w:rsidRDefault="00000000" w:rsidRPr="00000000" w14:paraId="00000069">
      <w:pPr>
        <w:spacing w:after="240" w:lineRule="auto"/>
        <w:jc w:val="both"/>
        <w:rPr/>
      </w:pPr>
      <w:r w:rsidDel="00000000" w:rsidR="00000000" w:rsidRPr="00000000">
        <w:rPr>
          <w:rtl w:val="0"/>
        </w:rPr>
      </w:r>
    </w:p>
    <w:p w:rsidR="00000000" w:rsidDel="00000000" w:rsidP="00000000" w:rsidRDefault="00000000" w:rsidRPr="00000000" w14:paraId="0000006A">
      <w:pPr>
        <w:spacing w:after="240" w:lineRule="auto"/>
        <w:jc w:val="both"/>
        <w:rPr/>
      </w:pPr>
      <w:r w:rsidDel="00000000" w:rsidR="00000000" w:rsidRPr="00000000">
        <w:rPr>
          <w:rtl w:val="0"/>
        </w:rPr>
      </w:r>
    </w:p>
    <w:p w:rsidR="00000000" w:rsidDel="00000000" w:rsidP="00000000" w:rsidRDefault="00000000" w:rsidRPr="00000000" w14:paraId="0000006B">
      <w:pPr>
        <w:spacing w:after="240" w:lineRule="auto"/>
        <w:jc w:val="both"/>
        <w:rPr/>
      </w:pPr>
      <w:r w:rsidDel="00000000" w:rsidR="00000000" w:rsidRPr="00000000">
        <w:rPr>
          <w:rtl w:val="0"/>
        </w:rPr>
      </w:r>
    </w:p>
    <w:p w:rsidR="00000000" w:rsidDel="00000000" w:rsidP="00000000" w:rsidRDefault="00000000" w:rsidRPr="00000000" w14:paraId="0000006C">
      <w:pPr>
        <w:spacing w:after="240" w:lineRule="auto"/>
        <w:jc w:val="both"/>
        <w:rPr/>
      </w:pPr>
      <w:r w:rsidDel="00000000" w:rsidR="00000000" w:rsidRPr="00000000">
        <w:rPr>
          <w:rtl w:val="0"/>
        </w:rPr>
      </w:r>
    </w:p>
    <w:p w:rsidR="00000000" w:rsidDel="00000000" w:rsidP="00000000" w:rsidRDefault="00000000" w:rsidRPr="00000000" w14:paraId="0000006D">
      <w:pPr>
        <w:pStyle w:val="Heading1"/>
        <w:rPr/>
      </w:pPr>
      <w:bookmarkStart w:colFirst="0" w:colLast="0" w:name="_heading=h.z62ar6efakej" w:id="5"/>
      <w:bookmarkEnd w:id="5"/>
      <w:r w:rsidDel="00000000" w:rsidR="00000000" w:rsidRPr="00000000">
        <w:rPr>
          <w:rtl w:val="0"/>
        </w:rPr>
        <w:t xml:space="preserve">3. Objetivos del Proyecto</w:t>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Objetivo general:</w:t>
      </w:r>
      <w:r w:rsidDel="00000000" w:rsidR="00000000" w:rsidRPr="00000000">
        <w:rPr>
          <w:rtl w:val="0"/>
        </w:rPr>
        <w:t xml:space="preserve"> </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Desarrollar e implementar una aplicación web para la gestión integral de jugadores de tenis que permita el seguimiento en tiempo real y análisis avanzado de estadísticas.</w:t>
      </w:r>
    </w:p>
    <w:p w:rsidR="00000000" w:rsidDel="00000000" w:rsidP="00000000" w:rsidRDefault="00000000" w:rsidRPr="00000000" w14:paraId="00000070">
      <w:pPr>
        <w:spacing w:after="240" w:before="240" w:lineRule="auto"/>
        <w:jc w:val="both"/>
        <w:rPr>
          <w:b w:val="1"/>
          <w:bCs w:val="1"/>
        </w:rPr>
      </w:pPr>
      <w:r w:rsidDel="00000000" w:rsidR="00000000" w:rsidRPr="00000000">
        <w:rPr>
          <w:b w:val="1"/>
          <w:bCs w:val="1"/>
          <w:rtl w:val="0"/>
        </w:rPr>
        <w:t xml:space="preserve">Objetivo específico 1:</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Implementar un módulo de registro de los datos de una sesión (Partido) y asegure persistencia de estos vinculados tanto al deportista entrenado, como al contrincante.</w:t>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Objetivo específico 2:</w:t>
      </w:r>
      <w:r w:rsidDel="00000000" w:rsidR="00000000" w:rsidRPr="00000000">
        <w:rPr>
          <w:rtl w:val="0"/>
        </w:rPr>
        <w:t xml:space="preserve"> </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Desarrollar un módulo de estadísticas avanzadas capaz de calcular métricas complejas como efectividad de </w:t>
      </w:r>
      <w:r w:rsidDel="00000000" w:rsidR="00000000" w:rsidRPr="00000000">
        <w:rPr>
          <w:i w:val="1"/>
          <w:iCs w:val="1"/>
          <w:rtl w:val="0"/>
        </w:rPr>
        <w:t xml:space="preserve">break points</w:t>
      </w:r>
      <w:r w:rsidDel="00000000" w:rsidR="00000000" w:rsidRPr="00000000">
        <w:rPr>
          <w:rtl w:val="0"/>
        </w:rPr>
        <w:t xml:space="preserve">, esfuerzo neto, duración media de puntos ganados/perdidos, etc.</w:t>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7wph2friuizs" w:id="6"/>
      <w:bookmarkEnd w:id="6"/>
      <w:r w:rsidDel="00000000" w:rsidR="00000000" w:rsidRPr="00000000">
        <w:rPr>
          <w:rtl w:val="0"/>
        </w:rPr>
        <w:t xml:space="preserve">4. Alcance del proyecto</w:t>
      </w:r>
    </w:p>
    <w:p w:rsidR="00000000" w:rsidDel="00000000" w:rsidP="00000000" w:rsidRDefault="00000000" w:rsidRPr="00000000" w14:paraId="00000077">
      <w:pPr>
        <w:spacing w:after="240" w:lineRule="auto"/>
        <w:jc w:val="both"/>
        <w:rPr>
          <w:b w:val="1"/>
          <w:bCs w:val="1"/>
        </w:rPr>
      </w:pPr>
      <w:r w:rsidDel="00000000" w:rsidR="00000000" w:rsidRPr="00000000">
        <w:rPr>
          <w:b w:val="1"/>
          <w:bCs w:val="1"/>
          <w:rtl w:val="0"/>
        </w:rPr>
        <w:t xml:space="preserve">1.- Gestión de usuarios: </w:t>
      </w:r>
    </w:p>
    <w:p w:rsidR="00000000" w:rsidDel="00000000" w:rsidP="00000000" w:rsidRDefault="00000000" w:rsidRPr="00000000" w14:paraId="00000078">
      <w:pPr>
        <w:spacing w:line="259" w:lineRule="auto"/>
        <w:rPr/>
      </w:pPr>
      <w:r w:rsidDel="00000000" w:rsidR="00000000" w:rsidRPr="00000000">
        <w:rPr>
          <w:rtl w:val="0"/>
        </w:rPr>
        <w:t xml:space="preserve">Registro, perfiles con estadísticas agregadas y sistema de amistades (Búsqueda de rival y entrenador).</w:t>
      </w:r>
    </w:p>
    <w:p w:rsidR="00000000" w:rsidDel="00000000" w:rsidP="00000000" w:rsidRDefault="00000000" w:rsidRPr="00000000" w14:paraId="00000079">
      <w:pPr>
        <w:spacing w:line="259" w:lineRule="auto"/>
        <w:rPr/>
      </w:pPr>
      <w:r w:rsidDel="00000000" w:rsidR="00000000" w:rsidRPr="00000000">
        <w:rPr>
          <w:rtl w:val="0"/>
        </w:rPr>
      </w:r>
    </w:p>
    <w:p w:rsidR="00000000" w:rsidDel="00000000" w:rsidP="00000000" w:rsidRDefault="00000000" w:rsidRPr="00000000" w14:paraId="0000007A">
      <w:pPr>
        <w:spacing w:line="259" w:lineRule="auto"/>
        <w:rPr>
          <w:b w:val="1"/>
          <w:bCs w:val="1"/>
        </w:rPr>
      </w:pPr>
      <w:r w:rsidDel="00000000" w:rsidR="00000000" w:rsidRPr="00000000">
        <w:rPr>
          <w:b w:val="1"/>
          <w:bCs w:val="1"/>
          <w:rtl w:val="0"/>
        </w:rPr>
        <w:t xml:space="preserve">2.- Gestión de grupos: </w:t>
      </w:r>
    </w:p>
    <w:p w:rsidR="00000000" w:rsidDel="00000000" w:rsidP="00000000" w:rsidRDefault="00000000" w:rsidRPr="00000000" w14:paraId="0000007B">
      <w:pPr>
        <w:spacing w:line="259" w:lineRule="auto"/>
        <w:rPr/>
      </w:pPr>
      <w:r w:rsidDel="00000000" w:rsidR="00000000" w:rsidRPr="00000000">
        <w:rPr>
          <w:rtl w:val="0"/>
        </w:rPr>
        <w:t xml:space="preserve"> Creación de comunidades cerradas con rankings dinámicos automáticos.</w:t>
      </w:r>
    </w:p>
    <w:p w:rsidR="00000000" w:rsidDel="00000000" w:rsidP="00000000" w:rsidRDefault="00000000" w:rsidRPr="00000000" w14:paraId="0000007C">
      <w:pPr>
        <w:spacing w:line="259" w:lineRule="auto"/>
        <w:rPr/>
      </w:pPr>
      <w:r w:rsidDel="00000000" w:rsidR="00000000" w:rsidRPr="00000000">
        <w:rPr>
          <w:rtl w:val="0"/>
        </w:rPr>
      </w:r>
    </w:p>
    <w:p w:rsidR="00000000" w:rsidDel="00000000" w:rsidP="00000000" w:rsidRDefault="00000000" w:rsidRPr="00000000" w14:paraId="0000007D">
      <w:pPr>
        <w:spacing w:line="259" w:lineRule="auto"/>
        <w:rPr>
          <w:b w:val="1"/>
          <w:bCs w:val="1"/>
        </w:rPr>
      </w:pPr>
      <w:r w:rsidDel="00000000" w:rsidR="00000000" w:rsidRPr="00000000">
        <w:rPr>
          <w:b w:val="1"/>
          <w:bCs w:val="1"/>
          <w:rtl w:val="0"/>
        </w:rPr>
        <w:t xml:space="preserve">3.- Análisis de datos: </w:t>
      </w:r>
    </w:p>
    <w:p w:rsidR="00000000" w:rsidDel="00000000" w:rsidP="00000000" w:rsidRDefault="00000000" w:rsidRPr="00000000" w14:paraId="0000007E">
      <w:pPr>
        <w:spacing w:line="259" w:lineRule="auto"/>
        <w:rPr/>
      </w:pPr>
      <w:r w:rsidDel="00000000" w:rsidR="00000000" w:rsidRPr="00000000">
        <w:rPr>
          <w:rtl w:val="0"/>
        </w:rPr>
        <w:t xml:space="preserve"> Generación de reportes de rendimiento basados en el historial de puntos (efectividad, break points, etc.).</w:t>
      </w:r>
    </w:p>
    <w:p w:rsidR="00000000" w:rsidDel="00000000" w:rsidP="00000000" w:rsidRDefault="00000000" w:rsidRPr="00000000" w14:paraId="0000007F">
      <w:pPr>
        <w:spacing w:line="259" w:lineRule="auto"/>
        <w:rPr/>
      </w:pPr>
      <w:r w:rsidDel="00000000" w:rsidR="00000000" w:rsidRPr="00000000">
        <w:rPr>
          <w:rtl w:val="0"/>
        </w:rPr>
      </w:r>
    </w:p>
    <w:p w:rsidR="00000000" w:rsidDel="00000000" w:rsidP="00000000" w:rsidRDefault="00000000" w:rsidRPr="00000000" w14:paraId="00000080">
      <w:pPr>
        <w:spacing w:line="259" w:lineRule="auto"/>
        <w:rPr/>
      </w:pPr>
      <w:r w:rsidDel="00000000" w:rsidR="00000000" w:rsidRPr="00000000">
        <w:rPr>
          <w:rtl w:val="0"/>
        </w:rPr>
      </w:r>
    </w:p>
    <w:p w:rsidR="00000000" w:rsidDel="00000000" w:rsidP="00000000" w:rsidRDefault="00000000" w:rsidRPr="00000000" w14:paraId="00000081">
      <w:pPr>
        <w:spacing w:line="259" w:lineRule="auto"/>
        <w:rPr/>
      </w:pPr>
      <w:r w:rsidDel="00000000" w:rsidR="00000000" w:rsidRPr="00000000">
        <w:rPr>
          <w:rtl w:val="0"/>
        </w:rPr>
      </w:r>
    </w:p>
    <w:p w:rsidR="00000000" w:rsidDel="00000000" w:rsidP="00000000" w:rsidRDefault="00000000" w:rsidRPr="00000000" w14:paraId="00000082">
      <w:pPr>
        <w:spacing w:line="259" w:lineRule="auto"/>
        <w:rPr/>
      </w:pPr>
      <w:r w:rsidDel="00000000" w:rsidR="00000000" w:rsidRPr="00000000">
        <w:rPr>
          <w:rtl w:val="0"/>
        </w:rPr>
        <w:t xml:space="preserve">Lo que no hará:</w:t>
      </w:r>
    </w:p>
    <w:p w:rsidR="00000000" w:rsidDel="00000000" w:rsidP="00000000" w:rsidRDefault="00000000" w:rsidRPr="00000000" w14:paraId="00000083">
      <w:pPr>
        <w:spacing w:line="259" w:lineRule="auto"/>
        <w:rPr/>
      </w:pPr>
      <w:r w:rsidDel="00000000" w:rsidR="00000000" w:rsidRPr="00000000">
        <w:rPr>
          <w:rtl w:val="0"/>
        </w:rPr>
      </w:r>
    </w:p>
    <w:p w:rsidR="00000000" w:rsidDel="00000000" w:rsidP="00000000" w:rsidRDefault="00000000" w:rsidRPr="00000000" w14:paraId="00000084">
      <w:pPr>
        <w:spacing w:line="259" w:lineRule="auto"/>
        <w:rPr>
          <w:b w:val="1"/>
          <w:bCs w:val="1"/>
        </w:rPr>
      </w:pPr>
      <w:r w:rsidDel="00000000" w:rsidR="00000000" w:rsidRPr="00000000">
        <w:rPr>
          <w:b w:val="1"/>
          <w:bCs w:val="1"/>
          <w:rtl w:val="0"/>
        </w:rPr>
        <w:t xml:space="preserve">1.- Conexión con dispositivos externos:</w:t>
        <w:br w:type="textWrapping"/>
      </w:r>
      <w:r w:rsidDel="00000000" w:rsidR="00000000" w:rsidRPr="00000000">
        <w:rPr>
          <w:rtl w:val="0"/>
        </w:rPr>
        <w:t xml:space="preserve">La aplicación no dispondrá de un método de conexión con sensores externos (GPS, Sensor de frecuencia cardíaca, etc)</w:t>
      </w:r>
      <w:r w:rsidDel="00000000" w:rsidR="00000000" w:rsidRPr="00000000">
        <w:rPr>
          <w:rtl w:val="0"/>
        </w:rPr>
      </w:r>
    </w:p>
    <w:p w:rsidR="00000000" w:rsidDel="00000000" w:rsidP="00000000" w:rsidRDefault="00000000" w:rsidRPr="00000000" w14:paraId="00000085">
      <w:pPr>
        <w:spacing w:line="259" w:lineRule="auto"/>
        <w:rPr/>
      </w:pPr>
      <w:r w:rsidDel="00000000" w:rsidR="00000000" w:rsidRPr="00000000">
        <w:rPr>
          <w:rtl w:val="0"/>
        </w:rPr>
      </w:r>
    </w:p>
    <w:p w:rsidR="00000000" w:rsidDel="00000000" w:rsidP="00000000" w:rsidRDefault="00000000" w:rsidRPr="00000000" w14:paraId="00000086">
      <w:pPr>
        <w:spacing w:line="259" w:lineRule="auto"/>
        <w:rPr>
          <w:b w:val="1"/>
          <w:bCs w:val="1"/>
        </w:rPr>
      </w:pPr>
      <w:r w:rsidDel="00000000" w:rsidR="00000000" w:rsidRPr="00000000">
        <w:rPr>
          <w:rtl w:val="0"/>
        </w:rPr>
        <w:t xml:space="preserve">2.- </w:t>
      </w:r>
      <w:r w:rsidDel="00000000" w:rsidR="00000000" w:rsidRPr="00000000">
        <w:rPr>
          <w:b w:val="1"/>
          <w:bCs w:val="1"/>
          <w:rtl w:val="0"/>
        </w:rPr>
        <w:t xml:space="preserve">Uso de funciones avanzadas de seguimiento:</w:t>
      </w:r>
    </w:p>
    <w:p w:rsidR="00000000" w:rsidDel="00000000" w:rsidP="00000000" w:rsidRDefault="00000000" w:rsidRPr="00000000" w14:paraId="00000087">
      <w:pPr>
        <w:pStyle w:val="Heading2"/>
        <w:rPr>
          <w:highlight w:val="white"/>
        </w:rPr>
      </w:pPr>
      <w:bookmarkStart w:colFirst="0" w:colLast="0" w:name="_heading=h.cgx96gto06y4" w:id="7"/>
      <w:bookmarkEnd w:id="7"/>
      <w:r w:rsidDel="00000000" w:rsidR="00000000" w:rsidRPr="00000000">
        <w:rPr>
          <w:rtl w:val="0"/>
        </w:rPr>
        <w:t xml:space="preserve"> La app no utilizará herramientas externas como cámaras u otros sensores para capturar datos en tiempo real.</w:t>
        <w:br w:type="textWrapping"/>
      </w:r>
      <w:r w:rsidDel="00000000" w:rsidR="00000000" w:rsidRPr="00000000">
        <w:rPr>
          <w:highlight w:val="white"/>
          <w:rtl w:val="0"/>
        </w:rPr>
        <w:br w:type="textWrapping"/>
        <w:t xml:space="preserve">Público objetivo:</w:t>
      </w:r>
    </w:p>
    <w:p w:rsidR="00000000" w:rsidDel="00000000" w:rsidP="00000000" w:rsidRDefault="00000000" w:rsidRPr="00000000" w14:paraId="00000088">
      <w:pPr>
        <w:spacing w:line="259" w:lineRule="auto"/>
        <w:rPr>
          <w:b w:val="1"/>
          <w:bCs w:val="1"/>
          <w:highlight w:val="white"/>
        </w:rPr>
      </w:pPr>
      <w:r w:rsidDel="00000000" w:rsidR="00000000" w:rsidRPr="00000000">
        <w:rPr>
          <w:rtl w:val="0"/>
        </w:rPr>
      </w:r>
    </w:p>
    <w:p w:rsidR="00000000" w:rsidDel="00000000" w:rsidP="00000000" w:rsidRDefault="00000000" w:rsidRPr="00000000" w14:paraId="00000089">
      <w:pPr>
        <w:spacing w:line="259" w:lineRule="auto"/>
        <w:jc w:val="both"/>
        <w:rPr>
          <w:highlight w:val="white"/>
        </w:rPr>
      </w:pPr>
      <w:r w:rsidDel="00000000" w:rsidR="00000000" w:rsidRPr="00000000">
        <w:rPr>
          <w:highlight w:val="white"/>
          <w:rtl w:val="0"/>
        </w:rPr>
        <w:t xml:space="preserve">- Jugadores amateur y semiprofesionales chilenos mayores de 13 años participando en torneos, con un objetivo profesional (participación en torneos regionales, y challengers de baja puntuación).</w:t>
      </w:r>
    </w:p>
    <w:p w:rsidR="00000000" w:rsidDel="00000000" w:rsidP="00000000" w:rsidRDefault="00000000" w:rsidRPr="00000000" w14:paraId="0000008A">
      <w:pPr>
        <w:spacing w:line="259" w:lineRule="auto"/>
        <w:rPr>
          <w:highlight w:val="white"/>
        </w:rPr>
      </w:pPr>
      <w:r w:rsidDel="00000000" w:rsidR="00000000" w:rsidRPr="00000000">
        <w:rPr>
          <w:rtl w:val="0"/>
        </w:rPr>
      </w:r>
    </w:p>
    <w:p w:rsidR="00000000" w:rsidDel="00000000" w:rsidP="00000000" w:rsidRDefault="00000000" w:rsidRPr="00000000" w14:paraId="0000008B">
      <w:pPr>
        <w:spacing w:line="259" w:lineRule="auto"/>
        <w:rPr>
          <w:highlight w:val="white"/>
        </w:rPr>
      </w:pPr>
      <w:r w:rsidDel="00000000" w:rsidR="00000000" w:rsidRPr="00000000">
        <w:rPr>
          <w:highlight w:val="white"/>
          <w:rtl w:val="0"/>
        </w:rPr>
        <w:t xml:space="preserve">Entrenador de tenis: Entrenadores de tenis chilenos dedicados al seguimiento personal, que necesite datos de manera rápida y clara para tomar sus decisiones (Ej: carga de trabajo, tipo de trabajos, cambios de estrategia en una sesión, etc.).</w:t>
      </w:r>
    </w:p>
    <w:p w:rsidR="00000000" w:rsidDel="00000000" w:rsidP="00000000" w:rsidRDefault="00000000" w:rsidRPr="00000000" w14:paraId="0000008C">
      <w:pPr>
        <w:pStyle w:val="Heading1"/>
        <w:rPr/>
      </w:pPr>
      <w:bookmarkStart w:colFirst="0" w:colLast="0" w:name="_heading=h.62me7zb3ove2" w:id="8"/>
      <w:bookmarkEnd w:id="8"/>
      <w:r w:rsidDel="00000000" w:rsidR="00000000" w:rsidRPr="00000000">
        <w:rPr>
          <w:rtl w:val="0"/>
        </w:rPr>
        <w:t xml:space="preserve">5. Planificación:</w:t>
      </w:r>
    </w:p>
    <w:p w:rsidR="00000000" w:rsidDel="00000000" w:rsidP="00000000" w:rsidRDefault="00000000" w:rsidRPr="00000000" w14:paraId="0000008D">
      <w:pPr>
        <w:pStyle w:val="Heading2"/>
        <w:rPr/>
      </w:pPr>
      <w:bookmarkStart w:colFirst="0" w:colLast="0" w:name="_heading=h.q431brlme1dr" w:id="9"/>
      <w:bookmarkEnd w:id="9"/>
      <w:r w:rsidDel="00000000" w:rsidR="00000000" w:rsidRPr="00000000">
        <w:rPr>
          <w:rtl w:val="0"/>
        </w:rPr>
        <w:t xml:space="preserve">Metodología:</w:t>
      </w:r>
    </w:p>
    <w:p w:rsidR="00000000" w:rsidDel="00000000" w:rsidP="00000000" w:rsidRDefault="00000000" w:rsidRPr="00000000" w14:paraId="0000008E">
      <w:pPr>
        <w:jc w:val="both"/>
        <w:rPr/>
      </w:pPr>
      <w:r w:rsidDel="00000000" w:rsidR="00000000" w:rsidRPr="00000000">
        <w:rPr>
          <w:rtl w:val="0"/>
        </w:rPr>
        <w:t xml:space="preserve">Considerando el tipo de proyecto, la cantidad de módulos (funcionalidad y vista) y el plazo de entrega, utilizamos como metodología kanban adaptada a nuestro contexto. Usando el tablero que dispone github en formato kanban, fuimos poniendo, tanto las tareas definidas al principio, como todo lo que fuese naciendo y fuese necesario para el proyecto (solución de errores, funcionalidades de autenticación como un middleware etc…). El sistema de asignación era básico, se tomaba la función y el día domingo tenía que estar todo listo para integrar el día domingo por videollamada. A continuación, se dejará una imagen de ejemplo.</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drawing>
          <wp:inline distB="114300" distT="114300" distL="114300" distR="114300">
            <wp:extent cx="5731200" cy="2959100"/>
            <wp:effectExtent b="0" l="0" r="0" t="0"/>
            <wp:docPr id="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op3sejgqt5hx" w:id="10"/>
      <w:bookmarkEnd w:id="10"/>
      <w:r w:rsidDel="00000000" w:rsidR="00000000" w:rsidRPr="00000000">
        <w:rPr>
          <w:rtl w:val="0"/>
        </w:rPr>
        <w:t xml:space="preserve">Fases del desarrollo:</w:t>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Para el desarrollo de nuestro proyecto, cada sprint consta de 6 etapas fundamentales que se desarrollaran de manera cíclica:</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b w:val="1"/>
          <w:bCs w:val="1"/>
          <w:rtl w:val="0"/>
        </w:rPr>
        <w:t xml:space="preserve">Análisis:</w:t>
      </w:r>
    </w:p>
    <w:p w:rsidR="00000000" w:rsidDel="00000000" w:rsidP="00000000" w:rsidRDefault="00000000" w:rsidRPr="00000000" w14:paraId="0000009A">
      <w:pPr>
        <w:jc w:val="both"/>
        <w:rPr>
          <w:b w:val="1"/>
          <w:bCs w:val="1"/>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Al inicio del proyecto, esta fase constará de un barrido por las apps más populares disponibles y se analizaran de 3 puntos de vista: ¿Que hacen bien?,¿Que hacen mal?,¿Que podemos replicar y mejorar? Una vez realizado el análisis, generamos las historias de usuario correspondientes para generar una calendarización inicial (Carta Gantt), con las ceremonias y tareas correspondientes. Posteriormente, se irá iterando sobre la tarea ya definida sobre el sprint, abarcando una reanálisis, diseño, desarrollo, prueba, despliegue y corrección de errores de lo desarrollado en el caso de problemas rápidos de resolver o un reajuste en el calendario en el caso de problemas más complejos.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b w:val="1"/>
          <w:bCs w:val="1"/>
        </w:rPr>
      </w:pPr>
      <w:r w:rsidDel="00000000" w:rsidR="00000000" w:rsidRPr="00000000">
        <w:rPr>
          <w:b w:val="1"/>
          <w:bCs w:val="1"/>
          <w:rtl w:val="0"/>
        </w:rPr>
        <w:t xml:space="preserve">Diseño:</w:t>
      </w:r>
    </w:p>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En esta etapa, definiremos los casos de uso, la infraestructura, los flujos internos de la aplicación y las entidades que conforman el sistema de manera inicial. Luego, definiremos la arquitectura con la que se estructurará el proyecto, las tecnologías más adecuadas para el mismo (Lenguaje, Framework, bases de datos y sistemas misceláneos). Posteriormente, se diseñarán las vistas necesarias para abarcar cada función de la aplicación, de manera de poder refinar y hacer cambios a una vista sin necesidad de perder tiempo diseñando todo lo necesario sobre el desarrollo de un mismo sprint. Cada elemento definido, podrá ser estudiado y modificado en función de las funciones o eventualidades que se presenten.</w:t>
        <w:br w:type="textWrapping"/>
      </w:r>
    </w:p>
    <w:p w:rsidR="00000000" w:rsidDel="00000000" w:rsidP="00000000" w:rsidRDefault="00000000" w:rsidRPr="00000000" w14:paraId="000000A0">
      <w:pPr>
        <w:jc w:val="both"/>
        <w:rPr/>
      </w:pPr>
      <w:r w:rsidDel="00000000" w:rsidR="00000000" w:rsidRPr="00000000">
        <w:rPr>
          <w:b w:val="1"/>
          <w:bCs w:val="1"/>
          <w:rtl w:val="0"/>
        </w:rPr>
        <w:t xml:space="preserve">Desarrollo:</w:t>
      </w:r>
      <w:r w:rsidDel="00000000" w:rsidR="00000000" w:rsidRPr="00000000">
        <w:rPr>
          <w:rtl w:val="0"/>
        </w:rPr>
        <w:br w:type="textWrapping"/>
      </w:r>
    </w:p>
    <w:p w:rsidR="00000000" w:rsidDel="00000000" w:rsidP="00000000" w:rsidRDefault="00000000" w:rsidRPr="00000000" w14:paraId="000000A1">
      <w:pPr>
        <w:jc w:val="both"/>
        <w:rPr/>
      </w:pPr>
      <w:r w:rsidDel="00000000" w:rsidR="00000000" w:rsidRPr="00000000">
        <w:rPr>
          <w:rtl w:val="0"/>
        </w:rPr>
        <w:t xml:space="preserve">En esta etapa, se comenzarán a desarrollar las funcionalidades definidas en los pasos anteriores. Cada funcionalidad puede sufrir modificaciones o mejoras en función de las conclusiones tomadas en el sprint review anterior (en caso de haberlo) o en el sprint planning. Como el diseño puede modificarse en cada sprint, la metodología de desarrollo también estará sujeta a cambios para ajustarse al nuevo diseño.</w:t>
        <w:br w:type="textWrapping"/>
        <w:br w:type="textWrapping"/>
      </w:r>
    </w:p>
    <w:p w:rsidR="00000000" w:rsidDel="00000000" w:rsidP="00000000" w:rsidRDefault="00000000" w:rsidRPr="00000000" w14:paraId="000000A2">
      <w:pPr>
        <w:jc w:val="both"/>
        <w:rPr>
          <w:b w:val="1"/>
          <w:bCs w:val="1"/>
        </w:rPr>
      </w:pPr>
      <w:r w:rsidDel="00000000" w:rsidR="00000000" w:rsidRPr="00000000">
        <w:rPr>
          <w:b w:val="1"/>
          <w:bCs w:val="1"/>
          <w:rtl w:val="0"/>
        </w:rPr>
        <w:t xml:space="preserve">Pruebas:</w:t>
      </w:r>
    </w:p>
    <w:p w:rsidR="00000000" w:rsidDel="00000000" w:rsidP="00000000" w:rsidRDefault="00000000" w:rsidRPr="00000000" w14:paraId="000000A3">
      <w:pPr>
        <w:jc w:val="both"/>
        <w:rPr>
          <w:b w:val="1"/>
          <w:bCs w:val="1"/>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En esta etapa, se aplicará un plan de pruebas desarrollado con anterioridad, para asegurar la calidad y el correcto funcionamiento de la aplicación. Por el tamaño del equipo, dicho plan de pruebas será ejecutado por todos los miembros del equipo, para reportar la mayor cantidad de casos posibles. Dicho plan de pruebas estará sujeto a todas las modificaciones que se hagan a las vistas y funcionalidades iniciales.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Despliegue:</w:t>
      </w:r>
    </w:p>
    <w:p w:rsidR="00000000" w:rsidDel="00000000" w:rsidP="00000000" w:rsidRDefault="00000000" w:rsidRPr="00000000" w14:paraId="000000AA">
      <w:pPr>
        <w:jc w:val="both"/>
        <w:rPr>
          <w:b w:val="1"/>
          <w:bCs w:val="1"/>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En esta etapa, se utilizará la infraestructura definida en la etapa 2 para el despliegue para poner a disposición la aplicación.</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rq1w1gc9r9n9" w:id="11"/>
      <w:bookmarkEnd w:id="11"/>
      <w:r w:rsidDel="00000000" w:rsidR="00000000" w:rsidRPr="00000000">
        <w:rPr>
          <w:rtl w:val="0"/>
        </w:rPr>
        <w:t xml:space="preserve">Calendario de fases:</w:t>
      </w:r>
    </w:p>
    <w:p w:rsidR="00000000" w:rsidDel="00000000" w:rsidP="00000000" w:rsidRDefault="00000000" w:rsidRPr="00000000" w14:paraId="000000AE">
      <w:pPr>
        <w:jc w:val="both"/>
        <w:rPr>
          <w:b w:val="1"/>
          <w:bCs w:val="1"/>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rtl w:val="0"/>
        </w:rPr>
        <w:t xml:space="preserve">Análisis, levantamiento de requisitos y diseño de la solución: </w:t>
      </w:r>
      <w:r w:rsidDel="00000000" w:rsidR="00000000" w:rsidRPr="00000000">
        <w:rPr>
          <w:b w:val="1"/>
          <w:bCs w:val="1"/>
          <w:rtl w:val="0"/>
        </w:rPr>
        <w:t xml:space="preserve">9 al 27 de marzo.</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rtl w:val="0"/>
        </w:rPr>
        <w:t xml:space="preserve">Desarrollo de la solución: </w:t>
      </w:r>
      <w:r w:rsidDel="00000000" w:rsidR="00000000" w:rsidRPr="00000000">
        <w:rPr>
          <w:b w:val="1"/>
          <w:bCs w:val="1"/>
          <w:rtl w:val="0"/>
        </w:rPr>
        <w:t xml:space="preserve">31 de marzo al 30 de mayo</w:t>
      </w:r>
    </w:p>
    <w:p w:rsidR="00000000" w:rsidDel="00000000" w:rsidP="00000000" w:rsidRDefault="00000000" w:rsidRPr="00000000" w14:paraId="000000B2">
      <w:pPr>
        <w:jc w:val="both"/>
        <w:rPr>
          <w:b w:val="1"/>
          <w:bCs w:val="1"/>
        </w:rPr>
      </w:pPr>
      <w:r w:rsidDel="00000000" w:rsidR="00000000" w:rsidRPr="00000000">
        <w:rPr>
          <w:rtl w:val="0"/>
        </w:rPr>
      </w:r>
    </w:p>
    <w:p w:rsidR="00000000" w:rsidDel="00000000" w:rsidP="00000000" w:rsidRDefault="00000000" w:rsidRPr="00000000" w14:paraId="000000B3">
      <w:pPr>
        <w:jc w:val="both"/>
        <w:rPr>
          <w:b w:val="1"/>
          <w:bCs w:val="1"/>
        </w:rPr>
      </w:pPr>
      <w:r w:rsidDel="00000000" w:rsidR="00000000" w:rsidRPr="00000000">
        <w:rPr>
          <w:rtl w:val="0"/>
        </w:rPr>
        <w:t xml:space="preserve">Pruebas al sistema y despliegue: </w:t>
      </w:r>
      <w:r w:rsidDel="00000000" w:rsidR="00000000" w:rsidRPr="00000000">
        <w:rPr>
          <w:b w:val="1"/>
          <w:bCs w:val="1"/>
          <w:rtl w:val="0"/>
        </w:rPr>
        <w:t xml:space="preserve">del 1 al 30 de junio.</w:t>
      </w:r>
    </w:p>
    <w:p w:rsidR="00000000" w:rsidDel="00000000" w:rsidP="00000000" w:rsidRDefault="00000000" w:rsidRPr="00000000" w14:paraId="000000B4">
      <w:pPr>
        <w:jc w:val="both"/>
        <w:rPr>
          <w:b w:val="1"/>
          <w:bCs w:val="1"/>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dzreq61uz9g1" w:id="12"/>
      <w:bookmarkEnd w:id="12"/>
      <w:r w:rsidDel="00000000" w:rsidR="00000000" w:rsidRPr="00000000">
        <w:rPr>
          <w:rtl w:val="0"/>
        </w:rPr>
        <w:t xml:space="preserve">Roles en el equipo:</w:t>
      </w:r>
    </w:p>
    <w:p w:rsidR="00000000" w:rsidDel="00000000" w:rsidP="00000000" w:rsidRDefault="00000000" w:rsidRPr="00000000" w14:paraId="000000B6">
      <w:pPr>
        <w:jc w:val="both"/>
        <w:rPr>
          <w:b w:val="1"/>
          <w:bCs w:val="1"/>
        </w:rPr>
      </w:pPr>
      <w:r w:rsidDel="00000000" w:rsidR="00000000" w:rsidRPr="00000000">
        <w:rPr>
          <w:rtl w:val="0"/>
        </w:rPr>
      </w:r>
    </w:p>
    <w:tbl>
      <w:tblPr>
        <w:tblStyle w:val="Table2"/>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70"/>
        <w:tblGridChange w:id="0">
          <w:tblGrid>
            <w:gridCol w:w="2220"/>
            <w:gridCol w:w="2370"/>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7">
            <w:pPr>
              <w:jc w:val="both"/>
              <w:rPr>
                <w:b w:val="1"/>
                <w:bCs w:val="1"/>
              </w:rPr>
            </w:pPr>
            <w:r w:rsidDel="00000000" w:rsidR="00000000" w:rsidRPr="00000000">
              <w:rPr>
                <w:b w:val="1"/>
                <w:bCs w:val="1"/>
                <w:rtl w:val="0"/>
              </w:rPr>
              <w:t xml:space="preserve">Integrante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8">
            <w:pPr>
              <w:jc w:val="both"/>
              <w:rPr>
                <w:b w:val="1"/>
                <w:bCs w:val="1"/>
              </w:rPr>
            </w:pPr>
            <w:r w:rsidDel="00000000" w:rsidR="00000000" w:rsidRPr="00000000">
              <w:rPr>
                <w:b w:val="1"/>
                <w:bCs w:val="1"/>
                <w:rtl w:val="0"/>
              </w:rPr>
              <w:t xml:space="preserve">Integrante 2</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9">
            <w:pPr>
              <w:jc w:val="both"/>
              <w:rPr/>
            </w:pPr>
            <w:r w:rsidDel="00000000" w:rsidR="00000000" w:rsidRPr="00000000">
              <w:rPr>
                <w:rtl w:val="0"/>
              </w:rPr>
              <w:t xml:space="preserve">19.246.663-6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jc w:val="both"/>
              <w:rPr/>
            </w:pPr>
            <w:r w:rsidDel="00000000" w:rsidR="00000000" w:rsidRPr="00000000">
              <w:rPr>
                <w:rtl w:val="0"/>
              </w:rPr>
              <w:t xml:space="preserve">20.626.860-3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B">
            <w:pPr>
              <w:jc w:val="both"/>
              <w:rPr/>
            </w:pPr>
            <w:r w:rsidDel="00000000" w:rsidR="00000000" w:rsidRPr="00000000">
              <w:rPr>
                <w:rtl w:val="0"/>
              </w:rPr>
              <w:t xml:space="preserve">Daniel Andres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C">
            <w:pPr>
              <w:jc w:val="both"/>
              <w:rPr/>
            </w:pPr>
            <w:r w:rsidDel="00000000" w:rsidR="00000000" w:rsidRPr="00000000">
              <w:rPr>
                <w:rtl w:val="0"/>
              </w:rPr>
              <w:t xml:space="preserve">Maximiliano Arturo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D">
            <w:pPr>
              <w:jc w:val="both"/>
              <w:rPr/>
            </w:pPr>
            <w:r w:rsidDel="00000000" w:rsidR="00000000" w:rsidRPr="00000000">
              <w:rPr>
                <w:rtl w:val="0"/>
              </w:rPr>
              <w:t xml:space="preserve">Beltran Lastra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E">
            <w:pPr>
              <w:jc w:val="both"/>
              <w:rPr/>
            </w:pPr>
            <w:r w:rsidDel="00000000" w:rsidR="00000000" w:rsidRPr="00000000">
              <w:rPr>
                <w:rtl w:val="0"/>
              </w:rPr>
              <w:t xml:space="preserve">Huerta Gonzalez</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F">
            <w:pPr>
              <w:jc w:val="both"/>
              <w:rPr/>
            </w:pPr>
            <w:r w:rsidDel="00000000" w:rsidR="00000000" w:rsidRPr="00000000">
              <w:rPr>
                <w:rtl w:val="0"/>
              </w:rPr>
              <w:t xml:space="preserve">Desarrollador Frontend/ QA/ Diseñador UI/UX/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0">
            <w:pPr>
              <w:jc w:val="both"/>
              <w:rPr/>
            </w:pPr>
            <w:r w:rsidDel="00000000" w:rsidR="00000000" w:rsidRPr="00000000">
              <w:rPr>
                <w:rtl w:val="0"/>
              </w:rPr>
              <w:t xml:space="preserve">QA/ Desarrollador /</w:t>
            </w:r>
          </w:p>
          <w:p w:rsidR="00000000" w:rsidDel="00000000" w:rsidP="00000000" w:rsidRDefault="00000000" w:rsidRPr="00000000" w14:paraId="000000C1">
            <w:pPr>
              <w:jc w:val="both"/>
              <w:rPr/>
            </w:pPr>
            <w:r w:rsidDel="00000000" w:rsidR="00000000" w:rsidRPr="00000000">
              <w:rPr>
                <w:rtl w:val="0"/>
              </w:rPr>
              <w:t xml:space="preserve">Fullstack</w:t>
            </w:r>
          </w:p>
        </w:tc>
      </w:tr>
    </w:tbl>
    <w:p w:rsidR="00000000" w:rsidDel="00000000" w:rsidP="00000000" w:rsidRDefault="00000000" w:rsidRPr="00000000" w14:paraId="000000C2">
      <w:pPr>
        <w:jc w:val="both"/>
        <w:rPr/>
      </w:pPr>
      <w:r w:rsidDel="00000000" w:rsidR="00000000" w:rsidRPr="00000000">
        <w:rPr>
          <w:b w:val="1"/>
          <w:bCs w:val="1"/>
          <w:rtl w:val="0"/>
        </w:rPr>
        <w:br w:type="textWrapping"/>
        <w:br w:type="textWrapping"/>
      </w:r>
      <w:r w:rsidDel="00000000" w:rsidR="00000000" w:rsidRPr="00000000">
        <w:rPr>
          <w:rtl w:val="0"/>
        </w:rPr>
        <w:t xml:space="preserve">Las fechas nombradas son los momentos en donde más relevancia tiene el proceso nombrado, pero, en estricto rigor, todas estas fases están ocurriendo casi de manera cíclica.</w:t>
        <w:br w:type="textWrapping"/>
        <w:br w:type="textWrapping"/>
        <w:t xml:space="preserve">Para una consulta precisa de las fechas, se adjuntará la carta gantt con el detalle.</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1"/>
        <w:rPr/>
      </w:pPr>
      <w:bookmarkStart w:colFirst="0" w:colLast="0" w:name="_heading=h.mlghh6gj9jt0" w:id="13"/>
      <w:bookmarkEnd w:id="13"/>
      <w:r w:rsidDel="00000000" w:rsidR="00000000" w:rsidRPr="00000000">
        <w:rPr>
          <w:rtl w:val="0"/>
        </w:rPr>
        <w:t xml:space="preserve">6. Arquitectura:</w:t>
      </w:r>
    </w:p>
    <w:p w:rsidR="00000000" w:rsidDel="00000000" w:rsidP="00000000" w:rsidRDefault="00000000" w:rsidRPr="00000000" w14:paraId="000000C9">
      <w:pPr>
        <w:pStyle w:val="Heading2"/>
        <w:rPr/>
      </w:pPr>
      <w:bookmarkStart w:colFirst="0" w:colLast="0" w:name="_heading=h.gc85xvnb38sy" w:id="14"/>
      <w:bookmarkEnd w:id="14"/>
      <w:r w:rsidDel="00000000" w:rsidR="00000000" w:rsidRPr="00000000">
        <w:rPr>
          <w:rtl w:val="0"/>
        </w:rPr>
        <w:t xml:space="preserve">Arquitectura del software:</w:t>
      </w:r>
    </w:p>
    <w:p w:rsidR="00000000" w:rsidDel="00000000" w:rsidP="00000000" w:rsidRDefault="00000000" w:rsidRPr="00000000" w14:paraId="000000CA">
      <w:pPr>
        <w:jc w:val="both"/>
        <w:rPr/>
      </w:pPr>
      <w:r w:rsidDel="00000000" w:rsidR="00000000" w:rsidRPr="00000000">
        <w:rPr>
          <w:b w:val="1"/>
          <w:bCs w:val="1"/>
          <w:sz w:val="26"/>
          <w:szCs w:val="26"/>
          <w:u w:val="single"/>
          <w:rtl w:val="0"/>
        </w:rPr>
        <w:br w:type="textWrapping"/>
      </w:r>
      <w:r w:rsidDel="00000000" w:rsidR="00000000" w:rsidRPr="00000000">
        <w:rPr>
          <w:rtl w:val="0"/>
        </w:rPr>
        <w:t xml:space="preserve">Tanto el frontend (React) como el Backend (Python) estarán construidos sobre una arquitectura dividida por capas, dentro de un monolito modularizado. Siendo específicos, usaremos la arquitectura MVC (Model, view, controller) para el frontend y CSR (controller, service, repository) para el backend. La decisión se basa en la posterior mantención de la aplicación. Al ser un monolito modularizado, nos permite detectar de manera más ágil problemas en servicios o respuestas específicas. Por otra parte, en caso de ser necesario, nos permite desacoplar o migrar a microservicios la aplicación de ser necesario en un futuro.</w:t>
      </w:r>
    </w:p>
    <w:p w:rsidR="00000000" w:rsidDel="00000000" w:rsidP="00000000" w:rsidRDefault="00000000" w:rsidRPr="00000000" w14:paraId="000000CB">
      <w:pPr>
        <w:jc w:val="both"/>
        <w:rPr/>
      </w:pPr>
      <w:r w:rsidDel="00000000" w:rsidR="00000000" w:rsidRPr="00000000">
        <w:rPr>
          <w:rtl w:val="0"/>
        </w:rPr>
        <w:br w:type="textWrapping"/>
        <w:t xml:space="preserve">Se adjuntará, a continuación, un diagrama para mejor comprensión de lo propuesto:</w:t>
        <w:br w:type="textWrapping"/>
        <w:br w:type="textWrapping"/>
      </w:r>
      <w:r w:rsidDel="00000000" w:rsidR="00000000" w:rsidRPr="00000000">
        <w:rPr/>
        <w:drawing>
          <wp:inline distB="0" distT="0" distL="0" distR="0">
            <wp:extent cx="5733415" cy="178181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3415" cy="178181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CE">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CF">
      <w:pPr>
        <w:jc w:val="both"/>
        <w:rPr>
          <w:i w:val="1"/>
          <w:iCs w:val="1"/>
        </w:rPr>
      </w:pPr>
      <w:r w:rsidDel="00000000" w:rsidR="00000000" w:rsidRPr="00000000">
        <w:rPr>
          <w:i w:val="1"/>
          <w:iCs w:val="1"/>
          <w:rtl w:val="0"/>
        </w:rPr>
        <w:t xml:space="preserve"> Figura 1: Diagrama de componentes</w:t>
      </w:r>
    </w:p>
    <w:p w:rsidR="00000000" w:rsidDel="00000000" w:rsidP="00000000" w:rsidRDefault="00000000" w:rsidRPr="00000000" w14:paraId="000000D0">
      <w:pPr>
        <w:jc w:val="both"/>
        <w:rPr>
          <w:b w:val="1"/>
          <w:bCs w:val="1"/>
          <w:sz w:val="26"/>
          <w:szCs w:val="26"/>
          <w:u w:val="single"/>
        </w:rPr>
      </w:pPr>
      <w:r w:rsidDel="00000000" w:rsidR="00000000" w:rsidRPr="00000000">
        <w:rPr>
          <w:rtl w:val="0"/>
        </w:rPr>
      </w:r>
    </w:p>
    <w:p w:rsidR="00000000" w:rsidDel="00000000" w:rsidP="00000000" w:rsidRDefault="00000000" w:rsidRPr="00000000" w14:paraId="000000D1">
      <w:pPr>
        <w:jc w:val="both"/>
        <w:rPr>
          <w:b w:val="1"/>
          <w:bCs w:val="1"/>
          <w:sz w:val="26"/>
          <w:szCs w:val="26"/>
          <w:u w:val="single"/>
        </w:rPr>
      </w:pPr>
      <w:r w:rsidDel="00000000" w:rsidR="00000000" w:rsidRPr="00000000">
        <w:rPr>
          <w:rtl w:val="0"/>
        </w:rPr>
      </w:r>
    </w:p>
    <w:p w:rsidR="00000000" w:rsidDel="00000000" w:rsidP="00000000" w:rsidRDefault="00000000" w:rsidRPr="00000000" w14:paraId="000000D2">
      <w:pPr>
        <w:jc w:val="both"/>
        <w:rPr>
          <w:b w:val="1"/>
          <w:bCs w:val="1"/>
          <w:sz w:val="26"/>
          <w:szCs w:val="26"/>
          <w:u w:val="single"/>
        </w:rPr>
      </w:pPr>
      <w:r w:rsidDel="00000000" w:rsidR="00000000" w:rsidRPr="00000000">
        <w:rPr>
          <w:rtl w:val="0"/>
        </w:rPr>
      </w:r>
    </w:p>
    <w:p w:rsidR="00000000" w:rsidDel="00000000" w:rsidP="00000000" w:rsidRDefault="00000000" w:rsidRPr="00000000" w14:paraId="000000D3">
      <w:pPr>
        <w:jc w:val="both"/>
        <w:rPr>
          <w:b w:val="1"/>
          <w:bCs w:val="1"/>
          <w:sz w:val="26"/>
          <w:szCs w:val="26"/>
          <w:u w:val="single"/>
        </w:rPr>
      </w:pPr>
      <w:r w:rsidDel="00000000" w:rsidR="00000000" w:rsidRPr="00000000">
        <w:rPr>
          <w:rtl w:val="0"/>
        </w:rPr>
      </w:r>
    </w:p>
    <w:p w:rsidR="00000000" w:rsidDel="00000000" w:rsidP="00000000" w:rsidRDefault="00000000" w:rsidRPr="00000000" w14:paraId="000000D4">
      <w:pPr>
        <w:jc w:val="both"/>
        <w:rPr>
          <w:b w:val="1"/>
          <w:bCs w:val="1"/>
          <w:sz w:val="26"/>
          <w:szCs w:val="26"/>
          <w:u w:val="single"/>
        </w:rPr>
      </w:pPr>
      <w:r w:rsidDel="00000000" w:rsidR="00000000" w:rsidRPr="00000000">
        <w:rPr>
          <w:rtl w:val="0"/>
        </w:rPr>
      </w:r>
    </w:p>
    <w:p w:rsidR="00000000" w:rsidDel="00000000" w:rsidP="00000000" w:rsidRDefault="00000000" w:rsidRPr="00000000" w14:paraId="000000D5">
      <w:pPr>
        <w:jc w:val="both"/>
        <w:rPr>
          <w:b w:val="1"/>
          <w:bCs w:val="1"/>
          <w:sz w:val="26"/>
          <w:szCs w:val="26"/>
          <w:u w:val="single"/>
        </w:rPr>
      </w:pPr>
      <w:r w:rsidDel="00000000" w:rsidR="00000000" w:rsidRPr="00000000">
        <w:rPr>
          <w:rtl w:val="0"/>
        </w:rPr>
      </w:r>
    </w:p>
    <w:p w:rsidR="00000000" w:rsidDel="00000000" w:rsidP="00000000" w:rsidRDefault="00000000" w:rsidRPr="00000000" w14:paraId="000000D6">
      <w:pPr>
        <w:jc w:val="both"/>
        <w:rPr>
          <w:b w:val="1"/>
          <w:bCs w:val="1"/>
          <w:sz w:val="26"/>
          <w:szCs w:val="26"/>
          <w:u w:val="single"/>
        </w:rPr>
      </w:pPr>
      <w:r w:rsidDel="00000000" w:rsidR="00000000" w:rsidRPr="00000000">
        <w:rPr>
          <w:rtl w:val="0"/>
        </w:rPr>
      </w:r>
    </w:p>
    <w:p w:rsidR="00000000" w:rsidDel="00000000" w:rsidP="00000000" w:rsidRDefault="00000000" w:rsidRPr="00000000" w14:paraId="000000D7">
      <w:pPr>
        <w:jc w:val="both"/>
        <w:rPr>
          <w:b w:val="1"/>
          <w:bCs w:val="1"/>
          <w:sz w:val="26"/>
          <w:szCs w:val="26"/>
          <w:u w:val="single"/>
        </w:rPr>
      </w:pPr>
      <w:r w:rsidDel="00000000" w:rsidR="00000000" w:rsidRPr="00000000">
        <w:rPr>
          <w:rtl w:val="0"/>
        </w:rPr>
      </w:r>
    </w:p>
    <w:p w:rsidR="00000000" w:rsidDel="00000000" w:rsidP="00000000" w:rsidRDefault="00000000" w:rsidRPr="00000000" w14:paraId="000000D8">
      <w:pPr>
        <w:jc w:val="both"/>
        <w:rPr>
          <w:b w:val="1"/>
          <w:bCs w:val="1"/>
          <w:sz w:val="26"/>
          <w:szCs w:val="26"/>
          <w:u w:val="single"/>
        </w:rPr>
      </w:pPr>
      <w:r w:rsidDel="00000000" w:rsidR="00000000" w:rsidRPr="00000000">
        <w:rPr>
          <w:rtl w:val="0"/>
        </w:rPr>
      </w:r>
    </w:p>
    <w:p w:rsidR="00000000" w:rsidDel="00000000" w:rsidP="00000000" w:rsidRDefault="00000000" w:rsidRPr="00000000" w14:paraId="000000D9">
      <w:pPr>
        <w:jc w:val="both"/>
        <w:rPr>
          <w:b w:val="1"/>
          <w:bCs w:val="1"/>
          <w:sz w:val="26"/>
          <w:szCs w:val="26"/>
          <w:u w:val="single"/>
        </w:rPr>
      </w:pPr>
      <w:r w:rsidDel="00000000" w:rsidR="00000000" w:rsidRPr="00000000">
        <w:rPr>
          <w:rtl w:val="0"/>
        </w:rPr>
      </w:r>
    </w:p>
    <w:p w:rsidR="00000000" w:rsidDel="00000000" w:rsidP="00000000" w:rsidRDefault="00000000" w:rsidRPr="00000000" w14:paraId="000000DA">
      <w:pPr>
        <w:jc w:val="both"/>
        <w:rPr>
          <w:b w:val="1"/>
          <w:bCs w:val="1"/>
          <w:sz w:val="26"/>
          <w:szCs w:val="26"/>
          <w:u w:val="single"/>
        </w:rPr>
      </w:pPr>
      <w:r w:rsidDel="00000000" w:rsidR="00000000" w:rsidRPr="00000000">
        <w:rPr>
          <w:rtl w:val="0"/>
        </w:rPr>
      </w:r>
    </w:p>
    <w:p w:rsidR="00000000" w:rsidDel="00000000" w:rsidP="00000000" w:rsidRDefault="00000000" w:rsidRPr="00000000" w14:paraId="000000DB">
      <w:pPr>
        <w:pStyle w:val="Heading1"/>
        <w:rPr/>
      </w:pPr>
      <w:bookmarkStart w:colFirst="0" w:colLast="0" w:name="_heading=h.fpmg8xbku2o9" w:id="15"/>
      <w:bookmarkEnd w:id="15"/>
      <w:r w:rsidDel="00000000" w:rsidR="00000000" w:rsidRPr="00000000">
        <w:rPr>
          <w:rtl w:val="0"/>
        </w:rPr>
      </w:r>
    </w:p>
    <w:p w:rsidR="00000000" w:rsidDel="00000000" w:rsidP="00000000" w:rsidRDefault="00000000" w:rsidRPr="00000000" w14:paraId="000000DC">
      <w:pPr>
        <w:pStyle w:val="Heading1"/>
        <w:rPr/>
      </w:pPr>
      <w:bookmarkStart w:colFirst="0" w:colLast="0" w:name="_heading=h.6ih1bl1jlfit" w:id="16"/>
      <w:bookmarkEnd w:id="16"/>
      <w:r w:rsidDel="00000000" w:rsidR="00000000" w:rsidRPr="00000000">
        <w:rPr>
          <w:rtl w:val="0"/>
        </w:rPr>
        <w:t xml:space="preserve">7. Arquitectura de despliegue:</w:t>
      </w:r>
    </w:p>
    <w:p w:rsidR="00000000" w:rsidDel="00000000" w:rsidP="00000000" w:rsidRDefault="00000000" w:rsidRPr="00000000" w14:paraId="000000DD">
      <w:pPr>
        <w:jc w:val="both"/>
        <w:rPr/>
      </w:pPr>
      <w:r w:rsidDel="00000000" w:rsidR="00000000" w:rsidRPr="00000000">
        <w:rPr>
          <w:rtl w:val="0"/>
        </w:rPr>
        <w:t xml:space="preserve">A continuación, se presentará un esquema de la arquitectura diseñada para el despliegue de la aplicación completamente en la nube:</w:t>
      </w:r>
    </w:p>
    <w:p w:rsidR="00000000" w:rsidDel="00000000" w:rsidP="00000000" w:rsidRDefault="00000000" w:rsidRPr="00000000" w14:paraId="000000DE">
      <w:pPr>
        <w:jc w:val="both"/>
        <w:rPr/>
      </w:pPr>
      <w:r w:rsidDel="00000000" w:rsidR="00000000" w:rsidRPr="00000000">
        <w:rPr/>
        <w:drawing>
          <wp:inline distB="0" distT="0" distL="0" distR="0">
            <wp:extent cx="5733415" cy="379222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3415" cy="37922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i w:val="1"/>
          <w:iCs w:val="1"/>
        </w:rPr>
      </w:pPr>
      <w:r w:rsidDel="00000000" w:rsidR="00000000" w:rsidRPr="00000000">
        <w:rPr>
          <w:b w:val="1"/>
          <w:bCs w:val="1"/>
          <w:rtl w:val="0"/>
        </w:rPr>
        <w:t xml:space="preserve">                                                                                           </w:t>
      </w:r>
      <w:r w:rsidDel="00000000" w:rsidR="00000000" w:rsidRPr="00000000">
        <w:rPr>
          <w:i w:val="1"/>
          <w:iCs w:val="1"/>
          <w:rtl w:val="0"/>
        </w:rPr>
        <w:t xml:space="preserve">Figura 2: Diagrama de arquitectura</w:t>
      </w:r>
    </w:p>
    <w:p w:rsidR="00000000" w:rsidDel="00000000" w:rsidP="00000000" w:rsidRDefault="00000000" w:rsidRPr="00000000" w14:paraId="000000E3">
      <w:pPr>
        <w:jc w:val="both"/>
        <w:rPr/>
      </w:pPr>
      <w:r w:rsidDel="00000000" w:rsidR="00000000" w:rsidRPr="00000000">
        <w:rPr>
          <w:b w:val="1"/>
          <w:bCs w:val="1"/>
          <w:rtl w:val="0"/>
        </w:rPr>
        <w:t xml:space="preserve">Servicios:</w:t>
        <w:br w:type="textWrapping"/>
        <w:br w:type="textWrapping"/>
      </w:r>
      <w:r w:rsidDel="00000000" w:rsidR="00000000" w:rsidRPr="00000000">
        <w:rPr>
          <w:rtl w:val="0"/>
        </w:rPr>
        <w:t xml:space="preserve">Despliegue: En el caso del frontend y el backend, serán empaquetados, por separados, en sus propios contenedores (Docker) y serán desplegados en algún servicio Cloud.</w:t>
        <w:br w:type="textWrapping"/>
        <w:br w:type="textWrapping"/>
        <w:t xml:space="preserve">Base de datos: Se utilizará el servicio NeonDB, que nos da la posibilidad de, en segundos, levantar una instancia en la nube de una base de datos con motor PostgreSQL. </w:t>
      </w:r>
    </w:p>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rtl w:val="0"/>
        </w:rPr>
      </w:r>
    </w:p>
    <w:p w:rsidR="00000000" w:rsidDel="00000000" w:rsidP="00000000" w:rsidRDefault="00000000" w:rsidRPr="00000000" w14:paraId="000000E8">
      <w:pPr>
        <w:jc w:val="both"/>
        <w:rPr>
          <w:b w:val="1"/>
          <w:bCs w:val="1"/>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rtl w:val="0"/>
        </w:rPr>
      </w:r>
    </w:p>
    <w:p w:rsidR="00000000" w:rsidDel="00000000" w:rsidP="00000000" w:rsidRDefault="00000000" w:rsidRPr="00000000" w14:paraId="000000ED">
      <w:pPr>
        <w:pStyle w:val="Heading1"/>
        <w:rPr/>
      </w:pPr>
      <w:bookmarkStart w:colFirst="0" w:colLast="0" w:name="_heading=h.7a1e3hf8a1x2" w:id="17"/>
      <w:bookmarkEnd w:id="17"/>
      <w:r w:rsidDel="00000000" w:rsidR="00000000" w:rsidRPr="00000000">
        <w:rPr>
          <w:rtl w:val="0"/>
        </w:rPr>
        <w:t xml:space="preserve">8. Propósito de la Solución:</w:t>
      </w:r>
    </w:p>
    <w:p w:rsidR="00000000" w:rsidDel="00000000" w:rsidP="00000000" w:rsidRDefault="00000000" w:rsidRPr="00000000" w14:paraId="000000EE">
      <w:pPr>
        <w:jc w:val="both"/>
        <w:rPr>
          <w:b w:val="1"/>
          <w:bCs w:val="1"/>
          <w:sz w:val="26"/>
          <w:szCs w:val="26"/>
          <w:u w:val="single"/>
        </w:rPr>
      </w:pPr>
      <w:r w:rsidDel="00000000" w:rsidR="00000000" w:rsidRPr="00000000">
        <w:rPr>
          <w:rtl w:val="0"/>
        </w:rPr>
      </w:r>
    </w:p>
    <w:p w:rsidR="00000000" w:rsidDel="00000000" w:rsidP="00000000" w:rsidRDefault="00000000" w:rsidRPr="00000000" w14:paraId="000000EF">
      <w:pPr>
        <w:jc w:val="both"/>
        <w:rPr>
          <w:b w:val="1"/>
          <w:bCs w:val="1"/>
          <w:sz w:val="26"/>
          <w:szCs w:val="26"/>
          <w:u w:val="single"/>
        </w:rPr>
      </w:pPr>
      <w:r w:rsidDel="00000000" w:rsidR="00000000" w:rsidRPr="00000000">
        <w:rPr>
          <w:rtl w:val="0"/>
        </w:rPr>
        <w:t xml:space="preserve">El propósito de la solución es la </w:t>
      </w:r>
      <w:r w:rsidDel="00000000" w:rsidR="00000000" w:rsidRPr="00000000">
        <w:rPr>
          <w:b w:val="1"/>
          <w:bCs w:val="1"/>
          <w:rtl w:val="0"/>
        </w:rPr>
        <w:t xml:space="preserve">centralización y democratización del análisis de alto rendimiento</w:t>
      </w:r>
      <w:r w:rsidDel="00000000" w:rsidR="00000000" w:rsidRPr="00000000">
        <w:rPr>
          <w:rtl w:val="0"/>
        </w:rPr>
        <w:t xml:space="preserve"> en el tenis amateur y formativo. Mediante una arquitectura desacoplada (Django/React) y comunicación bidireccional en tiempo real, el sistema transforma la captura de datos manual en un flujo de información analítica procesable.</w:t>
      </w:r>
      <w:r w:rsidDel="00000000" w:rsidR="00000000" w:rsidRPr="00000000">
        <w:rPr>
          <w:rtl w:val="0"/>
        </w:rPr>
      </w:r>
    </w:p>
    <w:p w:rsidR="00000000" w:rsidDel="00000000" w:rsidP="00000000" w:rsidRDefault="00000000" w:rsidRPr="00000000" w14:paraId="000000F0">
      <w:pPr>
        <w:spacing w:after="240" w:lineRule="auto"/>
        <w:jc w:val="both"/>
        <w:rPr>
          <w:b w:val="1"/>
          <w:bCs w:val="1"/>
        </w:rPr>
      </w:pPr>
      <w:r w:rsidDel="00000000" w:rsidR="00000000" w:rsidRPr="00000000">
        <w:rPr>
          <w:b w:val="1"/>
          <w:bCs w:val="1"/>
          <w:rtl w:val="0"/>
        </w:rPr>
        <w:t xml:space="preserve">Valor Agregado:</w:t>
      </w:r>
    </w:p>
    <w:p w:rsidR="00000000" w:rsidDel="00000000" w:rsidP="00000000" w:rsidRDefault="00000000" w:rsidRPr="00000000" w14:paraId="000000F1">
      <w:pPr>
        <w:spacing w:after="240" w:lineRule="auto"/>
        <w:jc w:val="both"/>
        <w:rPr/>
      </w:pPr>
      <w:r w:rsidDel="00000000" w:rsidR="00000000" w:rsidRPr="00000000">
        <w:rPr>
          <w:b w:val="1"/>
          <w:bCs w:val="1"/>
          <w:rtl w:val="0"/>
        </w:rPr>
        <w:t xml:space="preserve">Para el Jugador:</w:t>
      </w:r>
      <w:r w:rsidDel="00000000" w:rsidR="00000000" w:rsidRPr="00000000">
        <w:rPr>
          <w:rtl w:val="0"/>
        </w:rPr>
        <w:t xml:space="preserve"> </w:t>
      </w:r>
    </w:p>
    <w:p w:rsidR="00000000" w:rsidDel="00000000" w:rsidP="00000000" w:rsidRDefault="00000000" w:rsidRPr="00000000" w14:paraId="000000F2">
      <w:pPr>
        <w:spacing w:after="240" w:lineRule="auto"/>
        <w:jc w:val="both"/>
        <w:rPr/>
      </w:pPr>
      <w:r w:rsidDel="00000000" w:rsidR="00000000" w:rsidRPr="00000000">
        <w:rPr>
          <w:rtl w:val="0"/>
        </w:rPr>
        <w:t xml:space="preserve">Proporciona un "Hub" centralizado donde visualiza su progresión técnica, métricas físicas estimadas y un historial de enfrentamientos detallado que incluye nivel del rival, tipo de superficie y duración.</w:t>
      </w:r>
    </w:p>
    <w:p w:rsidR="00000000" w:rsidDel="00000000" w:rsidP="00000000" w:rsidRDefault="00000000" w:rsidRPr="00000000" w14:paraId="000000F3">
      <w:pPr>
        <w:spacing w:after="240" w:lineRule="auto"/>
        <w:jc w:val="both"/>
        <w:rPr/>
      </w:pPr>
      <w:r w:rsidDel="00000000" w:rsidR="00000000" w:rsidRPr="00000000">
        <w:rPr>
          <w:b w:val="1"/>
          <w:bCs w:val="1"/>
          <w:rtl w:val="0"/>
        </w:rPr>
        <w:t xml:space="preserve">Para el Entrenador:</w:t>
      </w:r>
      <w:r w:rsidDel="00000000" w:rsidR="00000000" w:rsidRPr="00000000">
        <w:rPr>
          <w:rtl w:val="0"/>
        </w:rPr>
        <w:t xml:space="preserve"> </w:t>
      </w:r>
    </w:p>
    <w:p w:rsidR="00000000" w:rsidDel="00000000" w:rsidP="00000000" w:rsidRDefault="00000000" w:rsidRPr="00000000" w14:paraId="000000F4">
      <w:pPr>
        <w:spacing w:after="240" w:lineRule="auto"/>
        <w:jc w:val="both"/>
        <w:rPr/>
      </w:pPr>
      <w:r w:rsidDel="00000000" w:rsidR="00000000" w:rsidRPr="00000000">
        <w:rPr>
          <w:rtl w:val="0"/>
        </w:rPr>
        <w:t xml:space="preserve">Actúa como un panel de control de gestión humana. Permite supervisar múltiples jugadores simultáneamente, vinculando perfiles para recibir actualizaciones inmediatas de los últimos partidos jugados por sus pupilos.</w:t>
      </w:r>
    </w:p>
    <w:p w:rsidR="00000000" w:rsidDel="00000000" w:rsidP="00000000" w:rsidRDefault="00000000" w:rsidRPr="00000000" w14:paraId="000000F5">
      <w:pPr>
        <w:spacing w:after="240" w:lineRule="auto"/>
        <w:jc w:val="both"/>
        <w:rPr/>
      </w:pPr>
      <w:r w:rsidDel="00000000" w:rsidR="00000000" w:rsidRPr="00000000">
        <w:rPr>
          <w:b w:val="1"/>
          <w:bCs w:val="1"/>
          <w:rtl w:val="0"/>
        </w:rPr>
        <w:t xml:space="preserve">Eliminación de la Fuga de Datos:</w:t>
      </w:r>
      <w:r w:rsidDel="00000000" w:rsidR="00000000" w:rsidRPr="00000000">
        <w:rPr>
          <w:rtl w:val="0"/>
        </w:rPr>
        <w:t xml:space="preserve"> </w:t>
      </w:r>
    </w:p>
    <w:p w:rsidR="00000000" w:rsidDel="00000000" w:rsidP="00000000" w:rsidRDefault="00000000" w:rsidRPr="00000000" w14:paraId="000000F6">
      <w:pPr>
        <w:spacing w:after="240" w:lineRule="auto"/>
        <w:jc w:val="both"/>
        <w:rPr>
          <w:b w:val="1"/>
          <w:bCs w:val="1"/>
          <w:sz w:val="26"/>
          <w:szCs w:val="26"/>
        </w:rPr>
      </w:pPr>
      <w:r w:rsidDel="00000000" w:rsidR="00000000" w:rsidRPr="00000000">
        <w:rPr>
          <w:rtl w:val="0"/>
        </w:rPr>
        <w:t xml:space="preserve">Resuelve el problema del "traspaso manual" de información, asegurando que cada evento registrado en el marcador alimenta automáticamente el motor de estadísticas.</w:t>
        <w:br w:type="textWrapping"/>
        <w:br w:type="textWrapping"/>
      </w:r>
      <w:r w:rsidDel="00000000" w:rsidR="00000000" w:rsidRPr="00000000">
        <w:rPr>
          <w:b w:val="1"/>
          <w:bCs w:val="1"/>
          <w:sz w:val="26"/>
          <w:szCs w:val="26"/>
          <w:rtl w:val="0"/>
        </w:rPr>
        <w:t xml:space="preserve">Análisis Detallado de Estadísticas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Esta es la columna vertebral del proyecto. El sistema no se limita a guardar un resultado; procesa los eventos para entregar un </w:t>
      </w:r>
      <w:r w:rsidDel="00000000" w:rsidR="00000000" w:rsidRPr="00000000">
        <w:rPr>
          <w:b w:val="1"/>
          <w:bCs w:val="1"/>
          <w:rtl w:val="0"/>
        </w:rPr>
        <w:t xml:space="preserve">Panel de Estadísticas Único</w:t>
      </w:r>
      <w:r w:rsidDel="00000000" w:rsidR="00000000" w:rsidRPr="00000000">
        <w:rPr>
          <w:rtl w:val="0"/>
        </w:rPr>
        <w:t xml:space="preserve">:</w:t>
      </w:r>
    </w:p>
    <w:p w:rsidR="00000000" w:rsidDel="00000000" w:rsidP="00000000" w:rsidRDefault="00000000" w:rsidRPr="00000000" w14:paraId="000000F8">
      <w:pPr>
        <w:pStyle w:val="Heading2"/>
        <w:rPr/>
      </w:pPr>
      <w:bookmarkStart w:colFirst="0" w:colLast="0" w:name="_heading=h.kmqkzc8q3eof" w:id="18"/>
      <w:bookmarkEnd w:id="18"/>
      <w:r w:rsidDel="00000000" w:rsidR="00000000" w:rsidRPr="00000000">
        <w:rPr>
          <w:rtl w:val="0"/>
        </w:rPr>
        <w:t xml:space="preserve">Métricas de Eficiencia Temporal:</w:t>
      </w:r>
    </w:p>
    <w:p w:rsidR="00000000" w:rsidDel="00000000" w:rsidP="00000000" w:rsidRDefault="00000000" w:rsidRPr="00000000" w14:paraId="000000F9">
      <w:pPr>
        <w:numPr>
          <w:ilvl w:val="0"/>
          <w:numId w:val="14"/>
        </w:numPr>
        <w:spacing w:before="240" w:lineRule="auto"/>
        <w:ind w:left="720" w:hanging="360"/>
        <w:jc w:val="both"/>
        <w:rPr/>
      </w:pPr>
      <w:r w:rsidDel="00000000" w:rsidR="00000000" w:rsidRPr="00000000">
        <w:rPr>
          <w:b w:val="1"/>
          <w:bCs w:val="1"/>
          <w:rtl w:val="0"/>
        </w:rPr>
        <w:t xml:space="preserve">Puntos por minuto:</w:t>
      </w:r>
      <w:r w:rsidDel="00000000" w:rsidR="00000000" w:rsidRPr="00000000">
        <w:rPr>
          <w:rtl w:val="0"/>
        </w:rPr>
        <w:t xml:space="preserve"> Permite medir la intensidad del juego.</w:t>
      </w:r>
    </w:p>
    <w:p w:rsidR="00000000" w:rsidDel="00000000" w:rsidP="00000000" w:rsidRDefault="00000000" w:rsidRPr="00000000" w14:paraId="000000FA">
      <w:pPr>
        <w:numPr>
          <w:ilvl w:val="0"/>
          <w:numId w:val="14"/>
        </w:numPr>
        <w:ind w:left="720" w:hanging="360"/>
        <w:jc w:val="both"/>
        <w:rPr/>
      </w:pPr>
      <w:r w:rsidDel="00000000" w:rsidR="00000000" w:rsidRPr="00000000">
        <w:rPr>
          <w:b w:val="1"/>
          <w:bCs w:val="1"/>
          <w:rtl w:val="0"/>
        </w:rPr>
        <w:t xml:space="preserve">Duración media del punto (Ganado vs. Perdido):</w:t>
      </w:r>
      <w:r w:rsidDel="00000000" w:rsidR="00000000" w:rsidRPr="00000000">
        <w:rPr>
          <w:rtl w:val="0"/>
        </w:rPr>
        <w:t xml:space="preserve"> Crucial para entender si el jugador colapsa en puntos largos o si su estrategia de ataque corto es efectiva.</w:t>
      </w:r>
    </w:p>
    <w:p w:rsidR="00000000" w:rsidDel="00000000" w:rsidP="00000000" w:rsidRDefault="00000000" w:rsidRPr="00000000" w14:paraId="000000FB">
      <w:pPr>
        <w:numPr>
          <w:ilvl w:val="0"/>
          <w:numId w:val="14"/>
        </w:numPr>
        <w:spacing w:after="240" w:lineRule="auto"/>
        <w:ind w:left="720" w:hanging="360"/>
        <w:jc w:val="both"/>
        <w:rPr/>
      </w:pPr>
      <w:r w:rsidDel="00000000" w:rsidR="00000000" w:rsidRPr="00000000">
        <w:rPr>
          <w:b w:val="1"/>
          <w:bCs w:val="1"/>
          <w:rtl w:val="0"/>
        </w:rPr>
        <w:t xml:space="preserve">Distribución porcentual de efectividad por rango de tiempo:</w:t>
      </w:r>
      <w:r w:rsidDel="00000000" w:rsidR="00000000" w:rsidRPr="00000000">
        <w:rPr>
          <w:rtl w:val="0"/>
        </w:rPr>
        <w:t xml:space="preserve"> Identifica en qué minuto del partido el jugador empieza a decaer físicamente o perder el enfoque táctico.</w:t>
      </w:r>
    </w:p>
    <w:p w:rsidR="00000000" w:rsidDel="00000000" w:rsidP="00000000" w:rsidRDefault="00000000" w:rsidRPr="00000000" w14:paraId="000000FC">
      <w:pPr>
        <w:pStyle w:val="Heading2"/>
        <w:rPr/>
      </w:pPr>
      <w:bookmarkStart w:colFirst="0" w:colLast="0" w:name="_heading=h.m38yuetjn85o" w:id="19"/>
      <w:bookmarkEnd w:id="19"/>
      <w:r w:rsidDel="00000000" w:rsidR="00000000" w:rsidRPr="00000000">
        <w:rPr>
          <w:rtl w:val="0"/>
        </w:rPr>
        <w:t xml:space="preserve">Métricas de Rendimiento Táctico:</w:t>
      </w:r>
    </w:p>
    <w:p w:rsidR="00000000" w:rsidDel="00000000" w:rsidP="00000000" w:rsidRDefault="00000000" w:rsidRPr="00000000" w14:paraId="000000FD">
      <w:pPr>
        <w:numPr>
          <w:ilvl w:val="0"/>
          <w:numId w:val="6"/>
        </w:numPr>
        <w:spacing w:before="240" w:lineRule="auto"/>
        <w:ind w:left="720" w:hanging="360"/>
        <w:jc w:val="both"/>
        <w:rPr/>
      </w:pPr>
      <w:r w:rsidDel="00000000" w:rsidR="00000000" w:rsidRPr="00000000">
        <w:rPr>
          <w:b w:val="1"/>
          <w:bCs w:val="1"/>
          <w:rtl w:val="0"/>
        </w:rPr>
        <w:t xml:space="preserve">Efectividad en Break Points:</w:t>
      </w:r>
      <w:r w:rsidDel="00000000" w:rsidR="00000000" w:rsidRPr="00000000">
        <w:rPr>
          <w:rtl w:val="0"/>
        </w:rPr>
        <w:t xml:space="preserve"> Mide la capacidad del jugador para rendir bajo presión.</w:t>
      </w:r>
    </w:p>
    <w:p w:rsidR="00000000" w:rsidDel="00000000" w:rsidP="00000000" w:rsidRDefault="00000000" w:rsidRPr="00000000" w14:paraId="000000FE">
      <w:pPr>
        <w:numPr>
          <w:ilvl w:val="0"/>
          <w:numId w:val="6"/>
        </w:numPr>
        <w:ind w:left="720" w:hanging="360"/>
        <w:jc w:val="both"/>
        <w:rPr/>
      </w:pPr>
      <w:r w:rsidDel="00000000" w:rsidR="00000000" w:rsidRPr="00000000">
        <w:rPr>
          <w:b w:val="1"/>
          <w:bCs w:val="1"/>
          <w:rtl w:val="0"/>
        </w:rPr>
        <w:t xml:space="preserve">Break Points perdidos:</w:t>
      </w:r>
      <w:r w:rsidDel="00000000" w:rsidR="00000000" w:rsidRPr="00000000">
        <w:rPr>
          <w:rtl w:val="0"/>
        </w:rPr>
        <w:t xml:space="preserve"> Cuantifica las oportunidades desperdiciadas para el análisis post-partido.</w:t>
      </w:r>
    </w:p>
    <w:p w:rsidR="00000000" w:rsidDel="00000000" w:rsidP="00000000" w:rsidRDefault="00000000" w:rsidRPr="00000000" w14:paraId="000000FF">
      <w:pPr>
        <w:numPr>
          <w:ilvl w:val="0"/>
          <w:numId w:val="6"/>
        </w:numPr>
        <w:spacing w:after="240" w:lineRule="auto"/>
        <w:ind w:left="720" w:hanging="360"/>
        <w:jc w:val="both"/>
        <w:rPr/>
      </w:pPr>
      <w:r w:rsidDel="00000000" w:rsidR="00000000" w:rsidRPr="00000000">
        <w:rPr>
          <w:b w:val="1"/>
          <w:bCs w:val="1"/>
          <w:rtl w:val="0"/>
        </w:rPr>
        <w:t xml:space="preserve">Porcentajes agregados:</w:t>
      </w:r>
      <w:r w:rsidDel="00000000" w:rsidR="00000000" w:rsidRPr="00000000">
        <w:rPr>
          <w:rtl w:val="0"/>
        </w:rPr>
        <w:t xml:space="preserve"> Comparativa directa de victorias/derrotas y puntos totales ganados/perdidos.</w:t>
      </w:r>
    </w:p>
    <w:p w:rsidR="00000000" w:rsidDel="00000000" w:rsidP="00000000" w:rsidRDefault="00000000" w:rsidRPr="00000000" w14:paraId="00000100">
      <w:pPr>
        <w:pStyle w:val="Heading2"/>
        <w:rPr/>
      </w:pPr>
      <w:bookmarkStart w:colFirst="0" w:colLast="0" w:name="_heading=h.zdgcdag78unu" w:id="20"/>
      <w:bookmarkEnd w:id="20"/>
      <w:r w:rsidDel="00000000" w:rsidR="00000000" w:rsidRPr="00000000">
        <w:rPr>
          <w:rtl w:val="0"/>
        </w:rPr>
        <w:t xml:space="preserve">Métricas de rendimiento físicos estimadas:</w:t>
      </w:r>
    </w:p>
    <w:p w:rsidR="00000000" w:rsidDel="00000000" w:rsidP="00000000" w:rsidRDefault="00000000" w:rsidRPr="00000000" w14:paraId="00000101">
      <w:pPr>
        <w:numPr>
          <w:ilvl w:val="0"/>
          <w:numId w:val="13"/>
        </w:numPr>
        <w:spacing w:after="240" w:before="240" w:lineRule="auto"/>
        <w:ind w:left="720" w:hanging="360"/>
        <w:jc w:val="both"/>
        <w:rPr/>
      </w:pPr>
      <w:r w:rsidDel="00000000" w:rsidR="00000000" w:rsidRPr="00000000">
        <w:rPr>
          <w:b w:val="1"/>
          <w:bCs w:val="1"/>
          <w:rtl w:val="0"/>
        </w:rPr>
        <w:t xml:space="preserve">Distancia total recorrida y Distancia por tiempo:</w:t>
      </w:r>
      <w:r w:rsidDel="00000000" w:rsidR="00000000" w:rsidRPr="00000000">
        <w:rPr>
          <w:rtl w:val="0"/>
        </w:rPr>
        <w:t xml:space="preserve"> Aunque el sistema no utiliza GPS, estos cálculos se derivan del algoritmo de esfuerzo basado en la duración de los puntos y el tipo de cancha registrado. Las fórmulas para el cálculo estarán disponibles en un anexo al final de este informe.</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A continuación, se adjunta el diagrama de casos de uso que representa las interacciones principales de los usuarios con la aplicación, 2 diagramas de actividades, correspondiente a los 2 procesos más importantes que debe cumplir la aplicación y el diagrama de entidades correspondiente a la solución. Todo lo seleccionado, estará en constante análisis y susceptible a modificaciones, si lo requieren.</w:t>
        <w:br w:type="textWrapping"/>
      </w:r>
    </w:p>
    <w:p w:rsidR="00000000" w:rsidDel="00000000" w:rsidP="00000000" w:rsidRDefault="00000000" w:rsidRPr="00000000" w14:paraId="00000103">
      <w:pPr>
        <w:spacing w:after="240" w:before="240" w:lineRule="auto"/>
        <w:rPr>
          <w:i w:val="1"/>
          <w:iCs w:val="1"/>
        </w:rPr>
      </w:pPr>
      <w:r w:rsidDel="00000000" w:rsidR="00000000" w:rsidRPr="00000000">
        <w:rPr/>
        <w:drawing>
          <wp:inline distB="114300" distT="114300" distL="114300" distR="114300">
            <wp:extent cx="5731200" cy="4495800"/>
            <wp:effectExtent b="0" l="0" r="0" t="0"/>
            <wp:docPr id="14"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731200" cy="4495800"/>
                    </a:xfrm>
                    <a:prstGeom prst="rect"/>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Figura 3: Diagrama de casos de uso</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drawing>
          <wp:inline distB="114300" distT="114300" distL="114300" distR="114300">
            <wp:extent cx="5731200" cy="2476500"/>
            <wp:effectExtent b="0" l="0" r="0" t="0"/>
            <wp:docPr id="1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keepNext w:val="0"/>
        <w:keepLines w:val="0"/>
        <w:spacing w:before="0" w:lineRule="auto"/>
        <w:rPr>
          <w:i w:val="1"/>
          <w:iCs w:val="1"/>
          <w:color w:val="000000"/>
          <w:sz w:val="22"/>
          <w:szCs w:val="22"/>
        </w:rPr>
      </w:pPr>
      <w:bookmarkStart w:colFirst="0" w:colLast="0" w:name="_heading=h.z9z7clal2uqn" w:id="21"/>
      <w:bookmarkEnd w:id="21"/>
      <w:r w:rsidDel="00000000" w:rsidR="00000000" w:rsidRPr="00000000">
        <w:rPr>
          <w:i w:val="1"/>
          <w:iCs w:val="1"/>
          <w:color w:val="000000"/>
          <w:sz w:val="22"/>
          <w:szCs w:val="22"/>
          <w:rtl w:val="0"/>
        </w:rPr>
        <w:t xml:space="preserve">                                                            Figura 4: Diagrama de actividad: Registro de marcador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spacing w:before="0" w:lineRule="auto"/>
        <w:rPr>
          <w:color w:val="000000"/>
          <w:sz w:val="26"/>
          <w:szCs w:val="26"/>
        </w:rPr>
      </w:pPr>
      <w:bookmarkStart w:colFirst="0" w:colLast="0" w:name="_heading=h.s9z0374t0ztl" w:id="22"/>
      <w:bookmarkEnd w:id="22"/>
      <w:r w:rsidDel="00000000" w:rsidR="00000000" w:rsidRPr="00000000">
        <w:rPr>
          <w:b w:val="1"/>
          <w:bCs w:val="1"/>
          <w:color w:val="000000"/>
          <w:sz w:val="26"/>
          <w:szCs w:val="26"/>
          <w:u w:val="single"/>
        </w:rPr>
        <w:drawing>
          <wp:inline distB="114300" distT="114300" distL="114300" distR="114300">
            <wp:extent cx="5731200" cy="1587500"/>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587500"/>
                    </a:xfrm>
                    <a:prstGeom prst="rect"/>
                    <a:ln/>
                  </pic:spPr>
                </pic:pic>
              </a:graphicData>
            </a:graphic>
          </wp:inline>
        </w:drawing>
      </w:r>
      <w:r w:rsidDel="00000000" w:rsidR="00000000" w:rsidRPr="00000000">
        <w:rPr>
          <w:b w:val="1"/>
          <w:bCs w:val="1"/>
          <w:color w:val="000000"/>
          <w:sz w:val="26"/>
          <w:szCs w:val="26"/>
          <w:u w:val="single"/>
          <w:rtl w:val="0"/>
        </w:rPr>
        <w:br w:type="textWrapping"/>
      </w:r>
      <w:r w:rsidDel="00000000" w:rsidR="00000000" w:rsidRPr="00000000">
        <w:rPr>
          <w:color w:val="000000"/>
          <w:sz w:val="26"/>
          <w:szCs w:val="26"/>
          <w:rtl w:val="0"/>
        </w:rPr>
        <w:t xml:space="preserve">                                                    </w:t>
      </w:r>
    </w:p>
    <w:p w:rsidR="00000000" w:rsidDel="00000000" w:rsidP="00000000" w:rsidRDefault="00000000" w:rsidRPr="00000000" w14:paraId="00000113">
      <w:pPr>
        <w:pStyle w:val="Heading3"/>
        <w:keepNext w:val="0"/>
        <w:keepLines w:val="0"/>
        <w:spacing w:before="0" w:lineRule="auto"/>
        <w:rPr/>
      </w:pPr>
      <w:bookmarkStart w:colFirst="0" w:colLast="0" w:name="_heading=h.cbn7cybuhpnj" w:id="23"/>
      <w:bookmarkEnd w:id="23"/>
      <w:r w:rsidDel="00000000" w:rsidR="00000000" w:rsidRPr="00000000">
        <w:rPr>
          <w:i w:val="1"/>
          <w:iCs w:val="1"/>
          <w:color w:val="000000"/>
          <w:sz w:val="22"/>
          <w:szCs w:val="22"/>
          <w:rtl w:val="0"/>
        </w:rPr>
        <w:t xml:space="preserve">                                                       Figura 5: Diagrama de actividad: Consulta de estadísticas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6062663" cy="3988064"/>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62663" cy="398806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i w:val="1"/>
          <w:iCs w:val="1"/>
        </w:rPr>
      </w:pPr>
      <w:r w:rsidDel="00000000" w:rsidR="00000000" w:rsidRPr="00000000">
        <w:rPr>
          <w:i w:val="1"/>
          <w:iCs w:val="1"/>
          <w:rtl w:val="0"/>
        </w:rPr>
        <w:t xml:space="preserve">                                                                                                          </w:t>
      </w:r>
    </w:p>
    <w:p w:rsidR="00000000" w:rsidDel="00000000" w:rsidP="00000000" w:rsidRDefault="00000000" w:rsidRPr="00000000" w14:paraId="0000011D">
      <w:pPr>
        <w:rPr/>
      </w:pPr>
      <w:r w:rsidDel="00000000" w:rsidR="00000000" w:rsidRPr="00000000">
        <w:rPr>
          <w:i w:val="1"/>
          <w:iCs w:val="1"/>
          <w:rtl w:val="0"/>
        </w:rPr>
        <w:t xml:space="preserve">                                                                                                    Figura 6: Diagrama de clases</w:t>
      </w:r>
      <w:r w:rsidDel="00000000" w:rsidR="00000000" w:rsidRPr="00000000">
        <w:rPr>
          <w:rtl w:val="0"/>
        </w:rPr>
      </w:r>
    </w:p>
    <w:p w:rsidR="00000000" w:rsidDel="00000000" w:rsidP="00000000" w:rsidRDefault="00000000" w:rsidRPr="00000000" w14:paraId="0000011E">
      <w:pPr>
        <w:pStyle w:val="Heading3"/>
        <w:keepNext w:val="0"/>
        <w:keepLines w:val="0"/>
        <w:spacing w:before="0" w:lineRule="auto"/>
        <w:rPr>
          <w:b w:val="1"/>
          <w:bCs w:val="1"/>
          <w:color w:val="000000"/>
          <w:sz w:val="26"/>
          <w:szCs w:val="26"/>
          <w:u w:val="single"/>
        </w:rPr>
      </w:pPr>
      <w:bookmarkStart w:colFirst="0" w:colLast="0" w:name="_heading=h.wud32x2t3r0t" w:id="24"/>
      <w:bookmarkEnd w:id="24"/>
      <w:r w:rsidDel="00000000" w:rsidR="00000000" w:rsidRPr="00000000">
        <w:rPr>
          <w:rtl w:val="0"/>
        </w:rPr>
      </w:r>
    </w:p>
    <w:p w:rsidR="00000000" w:rsidDel="00000000" w:rsidP="00000000" w:rsidRDefault="00000000" w:rsidRPr="00000000" w14:paraId="0000011F">
      <w:pPr>
        <w:pStyle w:val="Heading1"/>
        <w:rPr/>
      </w:pPr>
      <w:bookmarkStart w:colFirst="0" w:colLast="0" w:name="_heading=h.wb1jfe7i6foj" w:id="25"/>
      <w:bookmarkEnd w:id="25"/>
      <w:r w:rsidDel="00000000" w:rsidR="00000000" w:rsidRPr="00000000">
        <w:rPr>
          <w:rtl w:val="0"/>
        </w:rPr>
        <w:t xml:space="preserve">9. Calidad de la Solución:</w:t>
      </w:r>
    </w:p>
    <w:p w:rsidR="00000000" w:rsidDel="00000000" w:rsidP="00000000" w:rsidRDefault="00000000" w:rsidRPr="00000000" w14:paraId="00000120">
      <w:pPr>
        <w:spacing w:after="240" w:lineRule="auto"/>
        <w:rPr/>
      </w:pPr>
      <w:r w:rsidDel="00000000" w:rsidR="00000000" w:rsidRPr="00000000">
        <w:rPr>
          <w:rtl w:val="0"/>
        </w:rPr>
        <w:t xml:space="preserve">Para que esta arquitectura sea viable bajo estándares senior, se han blindado los siguientes atributos:</w:t>
      </w:r>
    </w:p>
    <w:p w:rsidR="00000000" w:rsidDel="00000000" w:rsidP="00000000" w:rsidRDefault="00000000" w:rsidRPr="00000000" w14:paraId="00000121">
      <w:pPr>
        <w:spacing w:after="240" w:lineRule="auto"/>
        <w:rPr/>
      </w:pPr>
      <w:r w:rsidDel="00000000" w:rsidR="00000000" w:rsidRPr="00000000">
        <w:rPr>
          <w:b w:val="1"/>
          <w:bCs w:val="1"/>
          <w:rtl w:val="0"/>
        </w:rPr>
        <w:t xml:space="preserve">Integridad:</w:t>
      </w:r>
      <w:r w:rsidDel="00000000" w:rsidR="00000000" w:rsidRPr="00000000">
        <w:rPr>
          <w:rtl w:val="0"/>
        </w:rPr>
        <w:t xml:space="preserve"> </w:t>
      </w:r>
    </w:p>
    <w:p w:rsidR="00000000" w:rsidDel="00000000" w:rsidP="00000000" w:rsidRDefault="00000000" w:rsidRPr="00000000" w14:paraId="00000122">
      <w:pPr>
        <w:spacing w:after="240" w:lineRule="auto"/>
        <w:rPr/>
      </w:pPr>
      <w:r w:rsidDel="00000000" w:rsidR="00000000" w:rsidRPr="00000000">
        <w:rPr>
          <w:rtl w:val="0"/>
        </w:rPr>
        <w:t xml:space="preserve">Se garantiza mediante el uso de </w:t>
      </w:r>
      <w:r w:rsidDel="00000000" w:rsidR="00000000" w:rsidRPr="00000000">
        <w:rPr>
          <w:b w:val="1"/>
          <w:bCs w:val="1"/>
          <w:rtl w:val="0"/>
        </w:rPr>
        <w:t xml:space="preserve">PostgreSQL</w:t>
      </w:r>
      <w:r w:rsidDel="00000000" w:rsidR="00000000" w:rsidRPr="00000000">
        <w:rPr>
          <w:rtl w:val="0"/>
        </w:rPr>
        <w:t xml:space="preserve"> y restricciones a nivel de base de datos. La información del perfil (peso, altura, edad) y los resultados de partidos están vinculados de forma unívoca; no existen "partidos huérfanos" sin jugadores asignados.</w:t>
      </w:r>
    </w:p>
    <w:p w:rsidR="00000000" w:rsidDel="00000000" w:rsidP="00000000" w:rsidRDefault="00000000" w:rsidRPr="00000000" w14:paraId="00000123">
      <w:pPr>
        <w:spacing w:after="240" w:lineRule="auto"/>
        <w:rPr/>
      </w:pPr>
      <w:r w:rsidDel="00000000" w:rsidR="00000000" w:rsidRPr="00000000">
        <w:rPr>
          <w:b w:val="1"/>
          <w:bCs w:val="1"/>
          <w:rtl w:val="0"/>
        </w:rPr>
        <w:t xml:space="preserve">Confiabilidad:</w:t>
      </w:r>
      <w:r w:rsidDel="00000000" w:rsidR="00000000" w:rsidRPr="00000000">
        <w:rPr>
          <w:rtl w:val="0"/>
        </w:rPr>
        <w:t xml:space="preserve"> </w:t>
      </w:r>
    </w:p>
    <w:p w:rsidR="00000000" w:rsidDel="00000000" w:rsidP="00000000" w:rsidRDefault="00000000" w:rsidRPr="00000000" w14:paraId="00000124">
      <w:pPr>
        <w:spacing w:after="240" w:lineRule="auto"/>
        <w:rPr/>
      </w:pPr>
      <w:r w:rsidDel="00000000" w:rsidR="00000000" w:rsidRPr="00000000">
        <w:rPr>
          <w:rtl w:val="0"/>
        </w:rPr>
        <w:t xml:space="preserve">El sistema asegura la persistencia total de los datos. Si una sesión se interrumpe, el historial de partidos permite recuperar la estadística específica de cada uno, mostrando lugar, fecha y tipo de superficie sin pérdida de precisión.</w:t>
      </w:r>
    </w:p>
    <w:p w:rsidR="00000000" w:rsidDel="00000000" w:rsidP="00000000" w:rsidRDefault="00000000" w:rsidRPr="00000000" w14:paraId="00000125">
      <w:pPr>
        <w:spacing w:after="240" w:lineRule="auto"/>
        <w:rPr/>
      </w:pPr>
      <w:r w:rsidDel="00000000" w:rsidR="00000000" w:rsidRPr="00000000">
        <w:rPr>
          <w:b w:val="1"/>
          <w:bCs w:val="1"/>
          <w:rtl w:val="0"/>
        </w:rPr>
        <w:t xml:space="preserve">Precisión:</w:t>
      </w:r>
      <w:r w:rsidDel="00000000" w:rsidR="00000000" w:rsidRPr="00000000">
        <w:rPr>
          <w:rtl w:val="0"/>
        </w:rPr>
        <w:t xml:space="preserve"> </w:t>
      </w:r>
    </w:p>
    <w:p w:rsidR="00000000" w:rsidDel="00000000" w:rsidP="00000000" w:rsidRDefault="00000000" w:rsidRPr="00000000" w14:paraId="00000126">
      <w:pPr>
        <w:spacing w:after="240" w:lineRule="auto"/>
        <w:rPr/>
      </w:pPr>
      <w:r w:rsidDel="00000000" w:rsidR="00000000" w:rsidRPr="00000000">
        <w:rPr>
          <w:rtl w:val="0"/>
        </w:rPr>
        <w:t xml:space="preserve">El nivel de detalle responde exactamente a lo requerido por entrenadores. Se despliegan datos biométricos (sexo, altura, peso) y deportivos (nivel amateur, semi-pro, pro) que permiten que los algoritmos de rendimiento sean exactos para cada perfil.</w:t>
      </w:r>
    </w:p>
    <w:p w:rsidR="00000000" w:rsidDel="00000000" w:rsidP="00000000" w:rsidRDefault="00000000" w:rsidRPr="00000000" w14:paraId="00000127">
      <w:pPr>
        <w:spacing w:after="240" w:lineRule="auto"/>
        <w:rPr/>
      </w:pPr>
      <w:r w:rsidDel="00000000" w:rsidR="00000000" w:rsidRPr="00000000">
        <w:rPr>
          <w:b w:val="1"/>
          <w:bCs w:val="1"/>
          <w:rtl w:val="0"/>
        </w:rPr>
        <w:t xml:space="preserve">Oportunidad:</w:t>
      </w:r>
      <w:r w:rsidDel="00000000" w:rsidR="00000000" w:rsidRPr="00000000">
        <w:rPr>
          <w:rtl w:val="0"/>
        </w:rPr>
        <w:t xml:space="preserve"> </w:t>
      </w:r>
    </w:p>
    <w:p w:rsidR="00000000" w:rsidDel="00000000" w:rsidP="00000000" w:rsidRDefault="00000000" w:rsidRPr="00000000" w14:paraId="00000128">
      <w:pPr>
        <w:spacing w:after="240" w:lineRule="auto"/>
        <w:rPr/>
      </w:pPr>
      <w:r w:rsidDel="00000000" w:rsidR="00000000" w:rsidRPr="00000000">
        <w:rPr>
          <w:rtl w:val="0"/>
        </w:rPr>
        <w:t xml:space="preserve">La información se entrega en el momento justo. Los entrenadores ven el último partido de sus jugadores apenas termina, y los jugadores acceden a su menú principal con el marcador y duración actualizados inmediatamente.</w:t>
      </w:r>
    </w:p>
    <w:p w:rsidR="00000000" w:rsidDel="00000000" w:rsidP="00000000" w:rsidRDefault="00000000" w:rsidRPr="00000000" w14:paraId="00000129">
      <w:pPr>
        <w:spacing w:after="240" w:lineRule="auto"/>
        <w:rPr/>
      </w:pPr>
      <w:r w:rsidDel="00000000" w:rsidR="00000000" w:rsidRPr="00000000">
        <w:rPr>
          <w:b w:val="1"/>
          <w:bCs w:val="1"/>
          <w:rtl w:val="0"/>
        </w:rPr>
        <w:t xml:space="preserve">Seguridad:</w:t>
      </w:r>
      <w:r w:rsidDel="00000000" w:rsidR="00000000" w:rsidRPr="00000000">
        <w:rPr>
          <w:rtl w:val="0"/>
        </w:rPr>
        <w:t xml:space="preserve"> </w:t>
      </w:r>
    </w:p>
    <w:p w:rsidR="00000000" w:rsidDel="00000000" w:rsidP="00000000" w:rsidRDefault="00000000" w:rsidRPr="00000000" w14:paraId="0000012A">
      <w:pPr>
        <w:spacing w:after="240" w:lineRule="auto"/>
        <w:rPr/>
      </w:pPr>
      <w:r w:rsidDel="00000000" w:rsidR="00000000" w:rsidRPr="00000000">
        <w:rPr>
          <w:rtl w:val="0"/>
        </w:rPr>
        <w:t xml:space="preserve">Implementada mediante </w:t>
      </w:r>
      <w:r w:rsidDel="00000000" w:rsidR="00000000" w:rsidRPr="00000000">
        <w:rPr>
          <w:b w:val="1"/>
          <w:bCs w:val="1"/>
          <w:rtl w:val="0"/>
        </w:rPr>
        <w:t xml:space="preserve">JWT (JSON Web Tokens)</w:t>
      </w:r>
      <w:r w:rsidDel="00000000" w:rsidR="00000000" w:rsidRPr="00000000">
        <w:rPr>
          <w:rtl w:val="0"/>
        </w:rPr>
        <w:t xml:space="preserve"> para la autorización. La visibilidad de perfiles y la vinculación jugador-entrenador requiere un proceso de solicitudes (enviar/aceptar) que protege la privacidad de la data estadística.</w:t>
      </w:r>
    </w:p>
    <w:p w:rsidR="00000000" w:rsidDel="00000000" w:rsidP="00000000" w:rsidRDefault="00000000" w:rsidRPr="00000000" w14:paraId="0000012B">
      <w:pPr>
        <w:spacing w:after="240" w:lineRule="auto"/>
        <w:rPr/>
      </w:pPr>
      <w:r w:rsidDel="00000000" w:rsidR="00000000" w:rsidRPr="00000000">
        <w:rPr>
          <w:rtl w:val="0"/>
        </w:rPr>
      </w:r>
    </w:p>
    <w:p w:rsidR="00000000" w:rsidDel="00000000" w:rsidP="00000000" w:rsidRDefault="00000000" w:rsidRPr="00000000" w14:paraId="0000012C">
      <w:pPr>
        <w:spacing w:after="240" w:lineRule="auto"/>
        <w:rPr/>
      </w:pPr>
      <w:r w:rsidDel="00000000" w:rsidR="00000000" w:rsidRPr="00000000">
        <w:rPr>
          <w:rtl w:val="0"/>
        </w:rPr>
      </w:r>
    </w:p>
    <w:p w:rsidR="00000000" w:rsidDel="00000000" w:rsidP="00000000" w:rsidRDefault="00000000" w:rsidRPr="00000000" w14:paraId="0000012D">
      <w:pPr>
        <w:spacing w:after="240" w:lineRule="auto"/>
        <w:rPr/>
      </w:pPr>
      <w:r w:rsidDel="00000000" w:rsidR="00000000" w:rsidRPr="00000000">
        <w:rPr>
          <w:rtl w:val="0"/>
        </w:rPr>
      </w:r>
    </w:p>
    <w:p w:rsidR="00000000" w:rsidDel="00000000" w:rsidP="00000000" w:rsidRDefault="00000000" w:rsidRPr="00000000" w14:paraId="0000012E">
      <w:pPr>
        <w:spacing w:after="240" w:lineRule="auto"/>
        <w:rPr/>
      </w:pPr>
      <w:r w:rsidDel="00000000" w:rsidR="00000000" w:rsidRPr="00000000">
        <w:rPr>
          <w:rtl w:val="0"/>
        </w:rPr>
      </w:r>
    </w:p>
    <w:p w:rsidR="00000000" w:rsidDel="00000000" w:rsidP="00000000" w:rsidRDefault="00000000" w:rsidRPr="00000000" w14:paraId="0000012F">
      <w:pPr>
        <w:spacing w:after="240" w:lineRule="auto"/>
        <w:rPr/>
      </w:pPr>
      <w:r w:rsidDel="00000000" w:rsidR="00000000" w:rsidRPr="00000000">
        <w:rPr>
          <w:rtl w:val="0"/>
        </w:rPr>
      </w:r>
    </w:p>
    <w:p w:rsidR="00000000" w:rsidDel="00000000" w:rsidP="00000000" w:rsidRDefault="00000000" w:rsidRPr="00000000" w14:paraId="00000130">
      <w:pPr>
        <w:spacing w:after="240" w:lineRule="auto"/>
        <w:rPr/>
      </w:pPr>
      <w:r w:rsidDel="00000000" w:rsidR="00000000" w:rsidRPr="00000000">
        <w:rPr>
          <w:rtl w:val="0"/>
        </w:rPr>
      </w:r>
    </w:p>
    <w:p w:rsidR="00000000" w:rsidDel="00000000" w:rsidP="00000000" w:rsidRDefault="00000000" w:rsidRPr="00000000" w14:paraId="00000131">
      <w:pPr>
        <w:spacing w:after="240" w:lineRule="auto"/>
        <w:rPr/>
      </w:pPr>
      <w:r w:rsidDel="00000000" w:rsidR="00000000" w:rsidRPr="00000000">
        <w:rPr>
          <w:rtl w:val="0"/>
        </w:rPr>
      </w:r>
    </w:p>
    <w:p w:rsidR="00000000" w:rsidDel="00000000" w:rsidP="00000000" w:rsidRDefault="00000000" w:rsidRPr="00000000" w14:paraId="00000132">
      <w:pPr>
        <w:spacing w:after="240" w:lineRule="auto"/>
        <w:rPr/>
      </w:pPr>
      <w:r w:rsidDel="00000000" w:rsidR="00000000" w:rsidRPr="00000000">
        <w:rPr>
          <w:rtl w:val="0"/>
        </w:rPr>
      </w:r>
    </w:p>
    <w:p w:rsidR="00000000" w:rsidDel="00000000" w:rsidP="00000000" w:rsidRDefault="00000000" w:rsidRPr="00000000" w14:paraId="00000133">
      <w:pPr>
        <w:spacing w:after="240" w:lineRule="auto"/>
        <w:rPr/>
      </w:pPr>
      <w:r w:rsidDel="00000000" w:rsidR="00000000" w:rsidRPr="00000000">
        <w:rPr>
          <w:rtl w:val="0"/>
        </w:rPr>
      </w:r>
    </w:p>
    <w:p w:rsidR="00000000" w:rsidDel="00000000" w:rsidP="00000000" w:rsidRDefault="00000000" w:rsidRPr="00000000" w14:paraId="00000134">
      <w:pPr>
        <w:spacing w:after="240" w:lineRule="auto"/>
        <w:rPr/>
      </w:pPr>
      <w:r w:rsidDel="00000000" w:rsidR="00000000" w:rsidRPr="00000000">
        <w:rPr>
          <w:rtl w:val="0"/>
        </w:rPr>
      </w:r>
    </w:p>
    <w:p w:rsidR="00000000" w:rsidDel="00000000" w:rsidP="00000000" w:rsidRDefault="00000000" w:rsidRPr="00000000" w14:paraId="00000135">
      <w:pPr>
        <w:spacing w:after="240" w:lineRule="auto"/>
        <w:rPr/>
      </w:pPr>
      <w:r w:rsidDel="00000000" w:rsidR="00000000" w:rsidRPr="00000000">
        <w:rPr>
          <w:rtl w:val="0"/>
        </w:rPr>
      </w:r>
    </w:p>
    <w:p w:rsidR="00000000" w:rsidDel="00000000" w:rsidP="00000000" w:rsidRDefault="00000000" w:rsidRPr="00000000" w14:paraId="00000136">
      <w:pPr>
        <w:spacing w:after="240" w:lineRule="auto"/>
        <w:rPr/>
      </w:pPr>
      <w:r w:rsidDel="00000000" w:rsidR="00000000" w:rsidRPr="00000000">
        <w:rPr>
          <w:rtl w:val="0"/>
        </w:rPr>
      </w:r>
    </w:p>
    <w:p w:rsidR="00000000" w:rsidDel="00000000" w:rsidP="00000000" w:rsidRDefault="00000000" w:rsidRPr="00000000" w14:paraId="00000137">
      <w:pPr>
        <w:spacing w:after="240" w:lineRule="auto"/>
        <w:rPr/>
      </w:pPr>
      <w:r w:rsidDel="00000000" w:rsidR="00000000" w:rsidRPr="00000000">
        <w:rPr>
          <w:rtl w:val="0"/>
        </w:rPr>
      </w:r>
    </w:p>
    <w:p w:rsidR="00000000" w:rsidDel="00000000" w:rsidP="00000000" w:rsidRDefault="00000000" w:rsidRPr="00000000" w14:paraId="00000138">
      <w:pPr>
        <w:spacing w:after="240" w:lineRule="auto"/>
        <w:rPr/>
      </w:pPr>
      <w:r w:rsidDel="00000000" w:rsidR="00000000" w:rsidRPr="00000000">
        <w:rPr>
          <w:rtl w:val="0"/>
        </w:rPr>
      </w:r>
    </w:p>
    <w:p w:rsidR="00000000" w:rsidDel="00000000" w:rsidP="00000000" w:rsidRDefault="00000000" w:rsidRPr="00000000" w14:paraId="00000139">
      <w:pPr>
        <w:spacing w:after="240" w:lineRule="auto"/>
        <w:rPr/>
      </w:pPr>
      <w:r w:rsidDel="00000000" w:rsidR="00000000" w:rsidRPr="00000000">
        <w:rPr>
          <w:rtl w:val="0"/>
        </w:rPr>
      </w:r>
    </w:p>
    <w:p w:rsidR="00000000" w:rsidDel="00000000" w:rsidP="00000000" w:rsidRDefault="00000000" w:rsidRPr="00000000" w14:paraId="0000013A">
      <w:pPr>
        <w:spacing w:after="240" w:lineRule="auto"/>
        <w:rPr/>
      </w:pP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tl w:val="0"/>
        </w:rPr>
      </w:r>
    </w:p>
    <w:p w:rsidR="00000000" w:rsidDel="00000000" w:rsidP="00000000" w:rsidRDefault="00000000" w:rsidRPr="00000000" w14:paraId="0000013C">
      <w:pPr>
        <w:pStyle w:val="Heading1"/>
        <w:rPr/>
      </w:pPr>
      <w:bookmarkStart w:colFirst="0" w:colLast="0" w:name="_heading=h.nf3uu0sk59x2" w:id="26"/>
      <w:bookmarkEnd w:id="26"/>
      <w:r w:rsidDel="00000000" w:rsidR="00000000" w:rsidRPr="00000000">
        <w:rPr>
          <w:rtl w:val="0"/>
        </w:rPr>
        <w:t xml:space="preserve">10. Tecnologías a utilizar y justificación:</w:t>
        <w:br w:type="textWrapping"/>
        <w:br w:type="textWrapping"/>
        <w:t xml:space="preserve">Lenguajes de programación:</w:t>
      </w:r>
    </w:p>
    <w:p w:rsidR="00000000" w:rsidDel="00000000" w:rsidP="00000000" w:rsidRDefault="00000000" w:rsidRPr="00000000" w14:paraId="0000013D">
      <w:pPr>
        <w:numPr>
          <w:ilvl w:val="0"/>
          <w:numId w:val="12"/>
        </w:numPr>
        <w:spacing w:line="259" w:lineRule="auto"/>
        <w:ind w:left="720" w:hanging="360"/>
        <w:jc w:val="both"/>
        <w:rPr/>
      </w:pPr>
      <w:r w:rsidDel="00000000" w:rsidR="00000000" w:rsidRPr="00000000">
        <w:rPr>
          <w:rtl w:val="0"/>
        </w:rPr>
        <w:t xml:space="preserve">Frontend: Se utilizará typescript, ya que es el estándar de la industria y es un lenguaje que domina todo el equipo.</w:t>
      </w:r>
    </w:p>
    <w:p w:rsidR="00000000" w:rsidDel="00000000" w:rsidP="00000000" w:rsidRDefault="00000000" w:rsidRPr="00000000" w14:paraId="0000013E">
      <w:pPr>
        <w:spacing w:line="259" w:lineRule="auto"/>
        <w:ind w:left="720" w:firstLine="0"/>
        <w:jc w:val="both"/>
        <w:rPr/>
      </w:pPr>
      <w:r w:rsidDel="00000000" w:rsidR="00000000" w:rsidRPr="00000000">
        <w:rPr>
          <w:rtl w:val="0"/>
        </w:rPr>
      </w:r>
    </w:p>
    <w:p w:rsidR="00000000" w:rsidDel="00000000" w:rsidP="00000000" w:rsidRDefault="00000000" w:rsidRPr="00000000" w14:paraId="0000013F">
      <w:pPr>
        <w:numPr>
          <w:ilvl w:val="0"/>
          <w:numId w:val="12"/>
        </w:numPr>
        <w:spacing w:line="259" w:lineRule="auto"/>
        <w:ind w:left="720" w:hanging="360"/>
        <w:jc w:val="both"/>
        <w:rPr/>
      </w:pPr>
      <w:r w:rsidDel="00000000" w:rsidR="00000000" w:rsidRPr="00000000">
        <w:rPr>
          <w:rtl w:val="0"/>
        </w:rPr>
        <w:t xml:space="preserve">Backend: Se utilizará python, ya que el corazón de la app se centra en las estadísticas y este lenguaje conocido por su potencia en análisis y tratamiento de datos.</w:t>
      </w:r>
    </w:p>
    <w:p w:rsidR="00000000" w:rsidDel="00000000" w:rsidP="00000000" w:rsidRDefault="00000000" w:rsidRPr="00000000" w14:paraId="00000140">
      <w:pPr>
        <w:pStyle w:val="Heading2"/>
        <w:rPr/>
      </w:pPr>
      <w:bookmarkStart w:colFirst="0" w:colLast="0" w:name="_heading=h.k4alisxpkyoj" w:id="27"/>
      <w:bookmarkEnd w:id="27"/>
      <w:r w:rsidDel="00000000" w:rsidR="00000000" w:rsidRPr="00000000">
        <w:rPr>
          <w:rtl w:val="0"/>
        </w:rPr>
        <w:t xml:space="preserve">Framework, dependencias y/o librerías a utilizar: </w:t>
      </w:r>
    </w:p>
    <w:p w:rsidR="00000000" w:rsidDel="00000000" w:rsidP="00000000" w:rsidRDefault="00000000" w:rsidRPr="00000000" w14:paraId="00000141">
      <w:pPr>
        <w:spacing w:line="259" w:lineRule="auto"/>
        <w:jc w:val="both"/>
        <w:rPr>
          <w:b w:val="1"/>
          <w:bCs w:val="1"/>
        </w:rPr>
      </w:pPr>
      <w:r w:rsidDel="00000000" w:rsidR="00000000" w:rsidRPr="00000000">
        <w:rPr>
          <w:rtl w:val="0"/>
        </w:rPr>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b w:val="1"/>
          <w:bCs w:val="1"/>
          <w:color w:val="000000"/>
          <w:rtl w:val="0"/>
        </w:rPr>
        <w:t xml:space="preserve">Django Framework:</w:t>
      </w:r>
      <w:r w:rsidDel="00000000" w:rsidR="00000000" w:rsidRPr="00000000">
        <w:rPr>
          <w:color w:val="000000"/>
          <w:rtl w:val="0"/>
        </w:rPr>
        <w:t xml:space="preserve"> Framework con más extensión y, por lo tanto, con más soporte. Dominado por todo el equipo.</w:t>
      </w:r>
      <w:r w:rsidDel="00000000" w:rsidR="00000000" w:rsidRPr="00000000">
        <w:rPr>
          <w:rtl w:val="0"/>
        </w:rPr>
      </w:r>
    </w:p>
    <w:p w:rsidR="00000000" w:rsidDel="00000000" w:rsidP="00000000" w:rsidRDefault="00000000" w:rsidRPr="00000000" w14:paraId="00000143">
      <w:pPr>
        <w:numPr>
          <w:ilvl w:val="0"/>
          <w:numId w:val="8"/>
        </w:numPr>
        <w:spacing w:line="259" w:lineRule="auto"/>
        <w:ind w:left="720" w:hanging="360"/>
        <w:jc w:val="both"/>
        <w:rPr/>
      </w:pPr>
      <w:r w:rsidDel="00000000" w:rsidR="00000000" w:rsidRPr="00000000">
        <w:rPr>
          <w:b w:val="1"/>
          <w:bCs w:val="1"/>
          <w:rtl w:val="0"/>
        </w:rPr>
        <w:t xml:space="preserve">Django REST Framework (DRF):</w:t>
      </w:r>
      <w:r w:rsidDel="00000000" w:rsidR="00000000" w:rsidRPr="00000000">
        <w:rPr>
          <w:rtl w:val="0"/>
        </w:rPr>
        <w:t xml:space="preserve"> Parte de Django, nos permite mantener la solución dentro del marco de trabajo establecido.</w:t>
      </w:r>
    </w:p>
    <w:p w:rsidR="00000000" w:rsidDel="00000000" w:rsidP="00000000" w:rsidRDefault="00000000" w:rsidRPr="00000000" w14:paraId="00000144">
      <w:pPr>
        <w:numPr>
          <w:ilvl w:val="0"/>
          <w:numId w:val="8"/>
        </w:numPr>
        <w:spacing w:line="259" w:lineRule="auto"/>
        <w:ind w:left="720" w:hanging="360"/>
        <w:jc w:val="both"/>
        <w:rPr>
          <w:u w:val="none"/>
        </w:rPr>
      </w:pPr>
      <w:r w:rsidDel="00000000" w:rsidR="00000000" w:rsidRPr="00000000">
        <w:rPr>
          <w:rtl w:val="0"/>
        </w:rPr>
        <w:t xml:space="preserve">Django Channels: Canal de comunicación en tiempo real para notificaciones.</w:t>
      </w:r>
    </w:p>
    <w:p w:rsidR="00000000" w:rsidDel="00000000" w:rsidP="00000000" w:rsidRDefault="00000000" w:rsidRPr="00000000" w14:paraId="00000145">
      <w:pPr>
        <w:numPr>
          <w:ilvl w:val="0"/>
          <w:numId w:val="11"/>
        </w:numPr>
        <w:spacing w:line="259" w:lineRule="auto"/>
        <w:ind w:left="720" w:hanging="360"/>
        <w:jc w:val="both"/>
        <w:rPr/>
      </w:pPr>
      <w:r w:rsidDel="00000000" w:rsidR="00000000" w:rsidRPr="00000000">
        <w:rPr>
          <w:b w:val="1"/>
          <w:bCs w:val="1"/>
          <w:rtl w:val="0"/>
        </w:rPr>
        <w:t xml:space="preserve">React:</w:t>
      </w:r>
      <w:r w:rsidDel="00000000" w:rsidR="00000000" w:rsidRPr="00000000">
        <w:rPr>
          <w:rtl w:val="0"/>
        </w:rPr>
        <w:t xml:space="preserve"> Se utilizará react por su “Simplicidad”, lo que nos dará la posibilidad de desarrollar la solución de manera más rápida</w:t>
      </w:r>
    </w:p>
    <w:p w:rsidR="00000000" w:rsidDel="00000000" w:rsidP="00000000" w:rsidRDefault="00000000" w:rsidRPr="00000000" w14:paraId="00000146">
      <w:pPr>
        <w:numPr>
          <w:ilvl w:val="0"/>
          <w:numId w:val="11"/>
        </w:numPr>
        <w:spacing w:line="259" w:lineRule="auto"/>
        <w:ind w:left="720" w:hanging="360"/>
        <w:jc w:val="both"/>
        <w:rPr/>
      </w:pPr>
      <w:r w:rsidDel="00000000" w:rsidR="00000000" w:rsidRPr="00000000">
        <w:rPr>
          <w:b w:val="1"/>
          <w:bCs w:val="1"/>
          <w:rtl w:val="0"/>
        </w:rPr>
        <w:t xml:space="preserve">Vitest</w:t>
      </w:r>
      <w:r w:rsidDel="00000000" w:rsidR="00000000" w:rsidRPr="00000000">
        <w:rPr>
          <w:rtl w:val="0"/>
        </w:rPr>
        <w:t xml:space="preserve">: Hoy en día, la dependencia de testing más fácil y fiable del mercado. Nos permite crear, a través de mocks, test unitarios para los distintos caminos que hayamos determinado en el plan de pruebas, sin la necesidad de crear datos reales para alimentarlos.</w:t>
      </w:r>
    </w:p>
    <w:p w:rsidR="00000000" w:rsidDel="00000000" w:rsidP="00000000" w:rsidRDefault="00000000" w:rsidRPr="00000000" w14:paraId="00000147">
      <w:pPr>
        <w:numPr>
          <w:ilvl w:val="0"/>
          <w:numId w:val="11"/>
        </w:numPr>
        <w:spacing w:line="259" w:lineRule="auto"/>
        <w:ind w:left="720" w:hanging="360"/>
        <w:jc w:val="both"/>
        <w:rPr>
          <w:u w:val="none"/>
        </w:rPr>
      </w:pPr>
      <w:r w:rsidDel="00000000" w:rsidR="00000000" w:rsidRPr="00000000">
        <w:rPr>
          <w:b w:val="1"/>
          <w:bCs w:val="1"/>
          <w:u w:val="single"/>
          <w:rtl w:val="0"/>
        </w:rPr>
        <w:t xml:space="preserve">Pytest</w:t>
      </w:r>
      <w:r w:rsidDel="00000000" w:rsidR="00000000" w:rsidRPr="00000000">
        <w:rPr>
          <w:rtl w:val="0"/>
        </w:rPr>
        <w:t xml:space="preserve">: Librería de pruebas ya integrada en python, con la capacidad de cambiar y restablecer los cambios efectuados en una base de datos con simples funciones. Además, provee de un set de funciones exclusivas para Django.</w:t>
      </w:r>
    </w:p>
    <w:p w:rsidR="00000000" w:rsidDel="00000000" w:rsidP="00000000" w:rsidRDefault="00000000" w:rsidRPr="00000000" w14:paraId="00000148">
      <w:pPr>
        <w:numPr>
          <w:ilvl w:val="0"/>
          <w:numId w:val="11"/>
        </w:numPr>
        <w:spacing w:line="259" w:lineRule="auto"/>
        <w:ind w:left="720" w:hanging="360"/>
        <w:jc w:val="both"/>
        <w:rPr>
          <w:b w:val="1"/>
          <w:bCs w:val="1"/>
        </w:rPr>
      </w:pPr>
      <w:r w:rsidDel="00000000" w:rsidR="00000000" w:rsidRPr="00000000">
        <w:rPr>
          <w:b w:val="1"/>
          <w:bCs w:val="1"/>
          <w:rtl w:val="0"/>
        </w:rPr>
        <w:t xml:space="preserve">CSS modules: </w:t>
      </w:r>
      <w:r w:rsidDel="00000000" w:rsidR="00000000" w:rsidRPr="00000000">
        <w:rPr>
          <w:rtl w:val="0"/>
        </w:rPr>
        <w:t xml:space="preserve">Estilos modularidad para reutilizar.</w:t>
      </w:r>
    </w:p>
    <w:p w:rsidR="00000000" w:rsidDel="00000000" w:rsidP="00000000" w:rsidRDefault="00000000" w:rsidRPr="00000000" w14:paraId="00000149">
      <w:pPr>
        <w:pStyle w:val="Heading2"/>
        <w:rPr/>
      </w:pPr>
      <w:bookmarkStart w:colFirst="0" w:colLast="0" w:name="_heading=h.gfd34a7aer77" w:id="28"/>
      <w:bookmarkEnd w:id="28"/>
      <w:r w:rsidDel="00000000" w:rsidR="00000000" w:rsidRPr="00000000">
        <w:rPr>
          <w:rtl w:val="0"/>
        </w:rPr>
        <w:t xml:space="preserve">Base de datos: </w:t>
      </w:r>
    </w:p>
    <w:p w:rsidR="00000000" w:rsidDel="00000000" w:rsidP="00000000" w:rsidRDefault="00000000" w:rsidRPr="00000000" w14:paraId="0000014A">
      <w:pPr>
        <w:numPr>
          <w:ilvl w:val="0"/>
          <w:numId w:val="7"/>
        </w:numPr>
        <w:spacing w:line="259" w:lineRule="auto"/>
        <w:ind w:left="720" w:hanging="360"/>
        <w:jc w:val="both"/>
        <w:rPr/>
      </w:pPr>
      <w:r w:rsidDel="00000000" w:rsidR="00000000" w:rsidRPr="00000000">
        <w:rPr>
          <w:b w:val="1"/>
          <w:bCs w:val="1"/>
          <w:rtl w:val="0"/>
        </w:rPr>
        <w:t xml:space="preserve">PostgreSQL:</w:t>
      </w:r>
      <w:r w:rsidDel="00000000" w:rsidR="00000000" w:rsidRPr="00000000">
        <w:rPr>
          <w:rtl w:val="0"/>
        </w:rPr>
        <w:t xml:space="preserve"> Se decantó por este motor de base de datos debido a la posibilidad de guardado de datos tipo BJson.</w:t>
      </w:r>
    </w:p>
    <w:p w:rsidR="00000000" w:rsidDel="00000000" w:rsidP="00000000" w:rsidRDefault="00000000" w:rsidRPr="00000000" w14:paraId="0000014B">
      <w:pPr>
        <w:pStyle w:val="Heading2"/>
        <w:rPr/>
      </w:pPr>
      <w:bookmarkStart w:colFirst="0" w:colLast="0" w:name="_heading=h.qc3byqghelfo" w:id="29"/>
      <w:bookmarkEnd w:id="29"/>
      <w:r w:rsidDel="00000000" w:rsidR="00000000" w:rsidRPr="00000000">
        <w:rPr>
          <w:rtl w:val="0"/>
        </w:rPr>
        <w:t xml:space="preserve">Repositorio: </w:t>
      </w:r>
    </w:p>
    <w:p w:rsidR="00000000" w:rsidDel="00000000" w:rsidP="00000000" w:rsidRDefault="00000000" w:rsidRPr="00000000" w14:paraId="0000014C">
      <w:pPr>
        <w:numPr>
          <w:ilvl w:val="0"/>
          <w:numId w:val="9"/>
        </w:numPr>
        <w:spacing w:line="259" w:lineRule="auto"/>
        <w:ind w:left="720" w:hanging="360"/>
        <w:jc w:val="both"/>
        <w:rPr/>
      </w:pPr>
      <w:r w:rsidDel="00000000" w:rsidR="00000000" w:rsidRPr="00000000">
        <w:rPr>
          <w:rtl w:val="0"/>
        </w:rPr>
        <w:t xml:space="preserve">Git/GitHub: Herramienta probada y estándar para el trabajo colaborativo-</w:t>
      </w:r>
    </w:p>
    <w:p w:rsidR="00000000" w:rsidDel="00000000" w:rsidP="00000000" w:rsidRDefault="00000000" w:rsidRPr="00000000" w14:paraId="0000014D">
      <w:pPr>
        <w:pStyle w:val="Heading2"/>
        <w:rPr/>
      </w:pPr>
      <w:bookmarkStart w:colFirst="0" w:colLast="0" w:name="_heading=h.63idobh24hxm" w:id="30"/>
      <w:bookmarkEnd w:id="30"/>
      <w:r w:rsidDel="00000000" w:rsidR="00000000" w:rsidRPr="00000000">
        <w:rPr>
          <w:rtl w:val="0"/>
        </w:rPr>
        <w:t xml:space="preserve">Otros:</w:t>
      </w:r>
    </w:p>
    <w:p w:rsidR="00000000" w:rsidDel="00000000" w:rsidP="00000000" w:rsidRDefault="00000000" w:rsidRPr="00000000" w14:paraId="0000014E">
      <w:pPr>
        <w:numPr>
          <w:ilvl w:val="0"/>
          <w:numId w:val="10"/>
        </w:numPr>
        <w:spacing w:line="259" w:lineRule="auto"/>
        <w:ind w:left="720" w:hanging="360"/>
        <w:jc w:val="both"/>
        <w:rPr/>
      </w:pPr>
      <w:r w:rsidDel="00000000" w:rsidR="00000000" w:rsidRPr="00000000">
        <w:rPr>
          <w:b w:val="1"/>
          <w:bCs w:val="1"/>
          <w:rtl w:val="0"/>
        </w:rPr>
        <w:t xml:space="preserve">Docker</w:t>
      </w:r>
      <w:r w:rsidDel="00000000" w:rsidR="00000000" w:rsidRPr="00000000">
        <w:rPr>
          <w:rtl w:val="0"/>
        </w:rPr>
        <w:t xml:space="preserve">: Nos permite tener un entorno estándar tanto para el desarrollo, como para el despliegue de la aplicación</w:t>
      </w:r>
    </w:p>
    <w:p w:rsidR="00000000" w:rsidDel="00000000" w:rsidP="00000000" w:rsidRDefault="00000000" w:rsidRPr="00000000" w14:paraId="0000014F">
      <w:pPr>
        <w:numPr>
          <w:ilvl w:val="0"/>
          <w:numId w:val="10"/>
        </w:numPr>
        <w:spacing w:line="259" w:lineRule="auto"/>
        <w:ind w:left="720" w:hanging="360"/>
        <w:jc w:val="both"/>
        <w:rPr/>
      </w:pPr>
      <w:r w:rsidDel="00000000" w:rsidR="00000000" w:rsidRPr="00000000">
        <w:rPr>
          <w:b w:val="1"/>
          <w:bCs w:val="1"/>
          <w:rtl w:val="0"/>
        </w:rPr>
        <w:t xml:space="preserve">Docker Compose:</w:t>
      </w:r>
      <w:r w:rsidDel="00000000" w:rsidR="00000000" w:rsidRPr="00000000">
        <w:rPr>
          <w:rtl w:val="0"/>
        </w:rPr>
        <w:t xml:space="preserve"> Nos permite orquestar mejor los contenedores a nivel de desarrollo.</w:t>
      </w:r>
    </w:p>
    <w:p w:rsidR="00000000" w:rsidDel="00000000" w:rsidP="00000000" w:rsidRDefault="00000000" w:rsidRPr="00000000" w14:paraId="00000150">
      <w:pPr>
        <w:numPr>
          <w:ilvl w:val="0"/>
          <w:numId w:val="10"/>
        </w:numPr>
        <w:spacing w:line="259" w:lineRule="auto"/>
        <w:ind w:left="720" w:hanging="360"/>
        <w:jc w:val="both"/>
        <w:rPr/>
      </w:pPr>
      <w:r w:rsidDel="00000000" w:rsidR="00000000" w:rsidRPr="00000000">
        <w:rPr>
          <w:b w:val="1"/>
          <w:bCs w:val="1"/>
          <w:rtl w:val="0"/>
        </w:rPr>
        <w:t xml:space="preserve">WebSockets:</w:t>
      </w:r>
      <w:r w:rsidDel="00000000" w:rsidR="00000000" w:rsidRPr="00000000">
        <w:rPr>
          <w:rtl w:val="0"/>
        </w:rPr>
        <w:t xml:space="preserve"> Necesarios para el envío y recepción de mensajes para la actualización automática del marcador.</w:t>
      </w:r>
    </w:p>
    <w:p w:rsidR="00000000" w:rsidDel="00000000" w:rsidP="00000000" w:rsidRDefault="00000000" w:rsidRPr="00000000" w14:paraId="00000151">
      <w:pPr>
        <w:numPr>
          <w:ilvl w:val="0"/>
          <w:numId w:val="10"/>
        </w:numPr>
        <w:spacing w:line="259" w:lineRule="auto"/>
        <w:ind w:left="720" w:hanging="360"/>
        <w:jc w:val="both"/>
        <w:rPr/>
      </w:pPr>
      <w:r w:rsidDel="00000000" w:rsidR="00000000" w:rsidRPr="00000000">
        <w:rPr>
          <w:b w:val="1"/>
          <w:bCs w:val="1"/>
          <w:rtl w:val="0"/>
        </w:rPr>
        <w:t xml:space="preserve">JWT (JSON Web Tokens): </w:t>
      </w:r>
      <w:r w:rsidDel="00000000" w:rsidR="00000000" w:rsidRPr="00000000">
        <w:rPr>
          <w:rtl w:val="0"/>
        </w:rPr>
        <w:t xml:space="preserve">Estándar y necesaria para la identificación y autenticación de los usuarios en el sistema.</w:t>
      </w:r>
    </w:p>
    <w:p w:rsidR="00000000" w:rsidDel="00000000" w:rsidP="00000000" w:rsidRDefault="00000000" w:rsidRPr="00000000" w14:paraId="00000152">
      <w:pPr>
        <w:spacing w:line="259" w:lineRule="auto"/>
        <w:jc w:val="both"/>
        <w:rPr/>
      </w:pPr>
      <w:r w:rsidDel="00000000" w:rsidR="00000000" w:rsidRPr="00000000">
        <w:rPr>
          <w:rtl w:val="0"/>
        </w:rPr>
      </w:r>
    </w:p>
    <w:p w:rsidR="00000000" w:rsidDel="00000000" w:rsidP="00000000" w:rsidRDefault="00000000" w:rsidRPr="00000000" w14:paraId="00000153">
      <w:pPr>
        <w:spacing w:line="259" w:lineRule="auto"/>
        <w:jc w:val="both"/>
        <w:rPr/>
      </w:pPr>
      <w:r w:rsidDel="00000000" w:rsidR="00000000" w:rsidRPr="00000000">
        <w:rPr>
          <w:rtl w:val="0"/>
        </w:rPr>
      </w:r>
    </w:p>
    <w:p w:rsidR="00000000" w:rsidDel="00000000" w:rsidP="00000000" w:rsidRDefault="00000000" w:rsidRPr="00000000" w14:paraId="00000154">
      <w:pPr>
        <w:spacing w:line="259" w:lineRule="auto"/>
        <w:jc w:val="both"/>
        <w:rPr/>
      </w:pPr>
      <w:r w:rsidDel="00000000" w:rsidR="00000000" w:rsidRPr="00000000">
        <w:rPr>
          <w:rtl w:val="0"/>
        </w:rPr>
      </w:r>
    </w:p>
    <w:p w:rsidR="00000000" w:rsidDel="00000000" w:rsidP="00000000" w:rsidRDefault="00000000" w:rsidRPr="00000000" w14:paraId="00000155">
      <w:pPr>
        <w:spacing w:line="259" w:lineRule="auto"/>
        <w:jc w:val="both"/>
        <w:rPr>
          <w:b w:val="1"/>
          <w:bCs w:val="1"/>
          <w:sz w:val="26"/>
          <w:szCs w:val="26"/>
          <w:u w:val="single"/>
        </w:rPr>
      </w:pPr>
      <w:r w:rsidDel="00000000" w:rsidR="00000000" w:rsidRPr="00000000">
        <w:rPr>
          <w:b w:val="1"/>
          <w:bCs w:val="1"/>
          <w:sz w:val="26"/>
          <w:szCs w:val="26"/>
          <w:u w:val="single"/>
          <w:rtl w:val="0"/>
        </w:rPr>
        <w:t xml:space="preserve">Configuración de entorno de pruebas:</w:t>
      </w:r>
    </w:p>
    <w:p w:rsidR="00000000" w:rsidDel="00000000" w:rsidP="00000000" w:rsidRDefault="00000000" w:rsidRPr="00000000" w14:paraId="00000156">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57">
      <w:pPr>
        <w:spacing w:line="259" w:lineRule="auto"/>
        <w:jc w:val="both"/>
        <w:rPr/>
      </w:pPr>
      <w:r w:rsidDel="00000000" w:rsidR="00000000" w:rsidRPr="00000000">
        <w:rPr>
          <w:rtl w:val="0"/>
        </w:rPr>
        <w:t xml:space="preserve">Para levantar las instancia, compartimos dockerfiles orquestados por un docker compose.yml. A Continuación se adjunta una foto del docker compose.yml.</w:t>
      </w:r>
    </w:p>
    <w:p w:rsidR="00000000" w:rsidDel="00000000" w:rsidP="00000000" w:rsidRDefault="00000000" w:rsidRPr="00000000" w14:paraId="00000158">
      <w:pPr>
        <w:spacing w:line="259" w:lineRule="auto"/>
        <w:jc w:val="both"/>
        <w:rPr/>
      </w:pPr>
      <w:r w:rsidDel="00000000" w:rsidR="00000000" w:rsidRPr="00000000">
        <w:rPr>
          <w:rtl w:val="0"/>
        </w:rPr>
      </w:r>
    </w:p>
    <w:p w:rsidR="00000000" w:rsidDel="00000000" w:rsidP="00000000" w:rsidRDefault="00000000" w:rsidRPr="00000000" w14:paraId="00000159">
      <w:pPr>
        <w:spacing w:line="259" w:lineRule="auto"/>
        <w:jc w:val="both"/>
        <w:rPr>
          <w:b w:val="1"/>
          <w:bCs w:val="1"/>
          <w:sz w:val="26"/>
          <w:szCs w:val="26"/>
          <w:u w:val="single"/>
        </w:rPr>
      </w:pPr>
      <w:r w:rsidDel="00000000" w:rsidR="00000000" w:rsidRPr="00000000">
        <w:rPr>
          <w:b w:val="1"/>
          <w:bCs w:val="1"/>
          <w:sz w:val="26"/>
          <w:szCs w:val="26"/>
          <w:u w:val="single"/>
        </w:rPr>
        <w:drawing>
          <wp:inline distB="114300" distT="114300" distL="114300" distR="114300">
            <wp:extent cx="5731200" cy="65024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5B">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5C">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5D">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5E">
      <w:pPr>
        <w:spacing w:line="259" w:lineRule="auto"/>
        <w:jc w:val="both"/>
        <w:rPr>
          <w:sz w:val="26"/>
          <w:szCs w:val="26"/>
        </w:rPr>
      </w:pPr>
      <w:r w:rsidDel="00000000" w:rsidR="00000000" w:rsidRPr="00000000">
        <w:rPr>
          <w:rtl w:val="0"/>
        </w:rPr>
      </w:r>
    </w:p>
    <w:p w:rsidR="00000000" w:rsidDel="00000000" w:rsidP="00000000" w:rsidRDefault="00000000" w:rsidRPr="00000000" w14:paraId="0000015F">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60">
      <w:pPr>
        <w:spacing w:line="259" w:lineRule="auto"/>
        <w:jc w:val="both"/>
        <w:rPr>
          <w:b w:val="1"/>
          <w:bCs w:val="1"/>
          <w:sz w:val="26"/>
          <w:szCs w:val="26"/>
          <w:u w:val="single"/>
        </w:rPr>
      </w:pPr>
      <w:r w:rsidDel="00000000" w:rsidR="00000000" w:rsidRPr="00000000">
        <w:rPr>
          <w:b w:val="1"/>
          <w:bCs w:val="1"/>
          <w:sz w:val="26"/>
          <w:szCs w:val="26"/>
          <w:u w:val="single"/>
          <w:rtl w:val="0"/>
        </w:rPr>
        <w:t xml:space="preserve">Configuración de entorno de despliegue:</w:t>
      </w:r>
    </w:p>
    <w:p w:rsidR="00000000" w:rsidDel="00000000" w:rsidP="00000000" w:rsidRDefault="00000000" w:rsidRPr="00000000" w14:paraId="00000161">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62">
      <w:pPr>
        <w:spacing w:line="259" w:lineRule="auto"/>
        <w:jc w:val="both"/>
        <w:rPr/>
      </w:pPr>
      <w:r w:rsidDel="00000000" w:rsidR="00000000" w:rsidRPr="00000000">
        <w:rPr>
          <w:rtl w:val="0"/>
        </w:rPr>
        <w:t xml:space="preserve">Se desplegó la aplicación en AWS, usando una instancia t2 micro y el mismo archivo compose mostrado anteriormente, de manera que el despliegue no sufriera de cambios por dependencias locales.</w:t>
      </w:r>
    </w:p>
    <w:p w:rsidR="00000000" w:rsidDel="00000000" w:rsidP="00000000" w:rsidRDefault="00000000" w:rsidRPr="00000000" w14:paraId="00000163">
      <w:pPr>
        <w:spacing w:line="259" w:lineRule="auto"/>
        <w:jc w:val="both"/>
        <w:rPr/>
      </w:pPr>
      <w:r w:rsidDel="00000000" w:rsidR="00000000" w:rsidRPr="00000000">
        <w:rPr>
          <w:rtl w:val="0"/>
        </w:rPr>
      </w:r>
    </w:p>
    <w:p w:rsidR="00000000" w:rsidDel="00000000" w:rsidP="00000000" w:rsidRDefault="00000000" w:rsidRPr="00000000" w14:paraId="00000164">
      <w:pPr>
        <w:spacing w:line="259" w:lineRule="auto"/>
        <w:jc w:val="both"/>
        <w:rPr/>
      </w:pPr>
      <w:r w:rsidDel="00000000" w:rsidR="00000000" w:rsidRPr="00000000">
        <w:rPr>
          <w:rtl w:val="0"/>
        </w:rPr>
        <w:t xml:space="preserve">Especificaciones t2micro:</w:t>
      </w:r>
    </w:p>
    <w:p w:rsidR="00000000" w:rsidDel="00000000" w:rsidP="00000000" w:rsidRDefault="00000000" w:rsidRPr="00000000" w14:paraId="00000165">
      <w:pPr>
        <w:spacing w:line="259" w:lineRule="auto"/>
        <w:jc w:val="both"/>
        <w:rPr/>
      </w:pPr>
      <w:r w:rsidDel="00000000" w:rsidR="00000000" w:rsidRPr="00000000">
        <w:rPr>
          <w:rtl w:val="0"/>
        </w:rPr>
      </w:r>
    </w:p>
    <w:p w:rsidR="00000000" w:rsidDel="00000000" w:rsidP="00000000" w:rsidRDefault="00000000" w:rsidRPr="00000000" w14:paraId="00000166">
      <w:pPr>
        <w:spacing w:line="259" w:lineRule="auto"/>
        <w:jc w:val="both"/>
        <w:rPr/>
      </w:pPr>
      <w:r w:rsidDel="00000000" w:rsidR="00000000" w:rsidRPr="00000000">
        <w:rPr>
          <w:b w:val="1"/>
          <w:bCs w:val="1"/>
          <w:rtl w:val="0"/>
        </w:rPr>
        <w:t xml:space="preserve">vCPUs:</w:t>
      </w:r>
      <w:r w:rsidDel="00000000" w:rsidR="00000000" w:rsidRPr="00000000">
        <w:rPr>
          <w:rtl w:val="0"/>
        </w:rPr>
        <w:t xml:space="preserve"> 1</w:t>
      </w:r>
    </w:p>
    <w:p w:rsidR="00000000" w:rsidDel="00000000" w:rsidP="00000000" w:rsidRDefault="00000000" w:rsidRPr="00000000" w14:paraId="00000167">
      <w:pPr>
        <w:spacing w:line="259" w:lineRule="auto"/>
        <w:jc w:val="both"/>
        <w:rPr/>
      </w:pPr>
      <w:r w:rsidDel="00000000" w:rsidR="00000000" w:rsidRPr="00000000">
        <w:rPr>
          <w:b w:val="1"/>
          <w:bCs w:val="1"/>
          <w:rtl w:val="0"/>
        </w:rPr>
        <w:t xml:space="preserve">Memoria (RAM):</w:t>
      </w:r>
      <w:r w:rsidDel="00000000" w:rsidR="00000000" w:rsidRPr="00000000">
        <w:rPr>
          <w:rtl w:val="0"/>
        </w:rPr>
        <w:t xml:space="preserve"> 1 GiB</w:t>
      </w:r>
    </w:p>
    <w:p w:rsidR="00000000" w:rsidDel="00000000" w:rsidP="00000000" w:rsidRDefault="00000000" w:rsidRPr="00000000" w14:paraId="00000168">
      <w:pPr>
        <w:spacing w:line="259" w:lineRule="auto"/>
        <w:jc w:val="both"/>
        <w:rPr/>
      </w:pPr>
      <w:r w:rsidDel="00000000" w:rsidR="00000000" w:rsidRPr="00000000">
        <w:rPr>
          <w:b w:val="1"/>
          <w:bCs w:val="1"/>
          <w:rtl w:val="0"/>
        </w:rPr>
        <w:t xml:space="preserve">Arquitectura:</w:t>
      </w:r>
      <w:r w:rsidDel="00000000" w:rsidR="00000000" w:rsidRPr="00000000">
        <w:rPr>
          <w:rtl w:val="0"/>
        </w:rPr>
        <w:t xml:space="preserve"> x86_64</w:t>
      </w:r>
    </w:p>
    <w:p w:rsidR="00000000" w:rsidDel="00000000" w:rsidP="00000000" w:rsidRDefault="00000000" w:rsidRPr="00000000" w14:paraId="00000169">
      <w:pPr>
        <w:spacing w:line="259" w:lineRule="auto"/>
        <w:jc w:val="both"/>
        <w:rPr/>
      </w:pPr>
      <w:r w:rsidDel="00000000" w:rsidR="00000000" w:rsidRPr="00000000">
        <w:rPr>
          <w:b w:val="1"/>
          <w:bCs w:val="1"/>
          <w:rtl w:val="0"/>
        </w:rPr>
        <w:t xml:space="preserve">Tipo de Almacenamiento:</w:t>
      </w:r>
      <w:r w:rsidDel="00000000" w:rsidR="00000000" w:rsidRPr="00000000">
        <w:rPr>
          <w:rtl w:val="0"/>
        </w:rPr>
        <w:t xml:space="preserve"> Solo EBS (Elastic Block Store)</w:t>
      </w:r>
    </w:p>
    <w:p w:rsidR="00000000" w:rsidDel="00000000" w:rsidP="00000000" w:rsidRDefault="00000000" w:rsidRPr="00000000" w14:paraId="0000016A">
      <w:pPr>
        <w:spacing w:line="259" w:lineRule="auto"/>
        <w:jc w:val="both"/>
        <w:rPr/>
      </w:pPr>
      <w:r w:rsidDel="00000000" w:rsidR="00000000" w:rsidRPr="00000000">
        <w:rPr>
          <w:b w:val="1"/>
          <w:bCs w:val="1"/>
          <w:rtl w:val="0"/>
        </w:rPr>
        <w:t xml:space="preserve">Rendimiento de Red:</w:t>
      </w:r>
      <w:r w:rsidDel="00000000" w:rsidR="00000000" w:rsidRPr="00000000">
        <w:rPr>
          <w:rtl w:val="0"/>
        </w:rPr>
        <w:t xml:space="preserve"> De bajo a moderado</w:t>
      </w:r>
    </w:p>
    <w:p w:rsidR="00000000" w:rsidDel="00000000" w:rsidP="00000000" w:rsidRDefault="00000000" w:rsidRPr="00000000" w14:paraId="0000016B">
      <w:pPr>
        <w:spacing w:line="259" w:lineRule="auto"/>
        <w:jc w:val="both"/>
        <w:rPr/>
      </w:pPr>
      <w:r w:rsidDel="00000000" w:rsidR="00000000" w:rsidRPr="00000000">
        <w:rPr>
          <w:b w:val="1"/>
          <w:bCs w:val="1"/>
          <w:rtl w:val="0"/>
        </w:rPr>
        <w:t xml:space="preserve">Créditos de CPU:</w:t>
      </w:r>
      <w:r w:rsidDel="00000000" w:rsidR="00000000" w:rsidRPr="00000000">
        <w:rPr>
          <w:rtl w:val="0"/>
        </w:rPr>
        <w:t xml:space="preserve"> 6 créditos por hora</w:t>
      </w:r>
    </w:p>
    <w:p w:rsidR="00000000" w:rsidDel="00000000" w:rsidP="00000000" w:rsidRDefault="00000000" w:rsidRPr="00000000" w14:paraId="0000016C">
      <w:pPr>
        <w:spacing w:line="259" w:lineRule="auto"/>
        <w:jc w:val="both"/>
        <w:rPr/>
      </w:pPr>
      <w:r w:rsidDel="00000000" w:rsidR="00000000" w:rsidRPr="00000000">
        <w:rPr>
          <w:rtl w:val="0"/>
        </w:rPr>
      </w:r>
    </w:p>
    <w:p w:rsidR="00000000" w:rsidDel="00000000" w:rsidP="00000000" w:rsidRDefault="00000000" w:rsidRPr="00000000" w14:paraId="0000016D">
      <w:pPr>
        <w:spacing w:line="259" w:lineRule="auto"/>
        <w:jc w:val="both"/>
        <w:rPr/>
      </w:pPr>
      <w:r w:rsidDel="00000000" w:rsidR="00000000" w:rsidRPr="00000000">
        <w:rPr>
          <w:rtl w:val="0"/>
        </w:rPr>
        <w:t xml:space="preserve">No se establece un pipeline, todos los despliegues se hacen de manera manual.</w:t>
      </w:r>
    </w:p>
    <w:p w:rsidR="00000000" w:rsidDel="00000000" w:rsidP="00000000" w:rsidRDefault="00000000" w:rsidRPr="00000000" w14:paraId="0000016E">
      <w:pPr>
        <w:spacing w:line="259" w:lineRule="auto"/>
        <w:jc w:val="both"/>
        <w:rPr>
          <w:sz w:val="26"/>
          <w:szCs w:val="26"/>
        </w:rPr>
      </w:pPr>
      <w:r w:rsidDel="00000000" w:rsidR="00000000" w:rsidRPr="00000000">
        <w:rPr>
          <w:rtl w:val="0"/>
        </w:rPr>
      </w:r>
    </w:p>
    <w:p w:rsidR="00000000" w:rsidDel="00000000" w:rsidP="00000000" w:rsidRDefault="00000000" w:rsidRPr="00000000" w14:paraId="0000016F">
      <w:pPr>
        <w:spacing w:line="259" w:lineRule="auto"/>
        <w:jc w:val="both"/>
        <w:rPr>
          <w:b w:val="1"/>
          <w:bCs w:val="1"/>
          <w:sz w:val="26"/>
          <w:szCs w:val="26"/>
          <w:u w:val="single"/>
        </w:rPr>
      </w:pPr>
      <w:r w:rsidDel="00000000" w:rsidR="00000000" w:rsidRPr="00000000">
        <w:rPr>
          <w:b w:val="1"/>
          <w:bCs w:val="1"/>
          <w:sz w:val="26"/>
          <w:szCs w:val="26"/>
          <w:u w:val="single"/>
          <w:rtl w:val="0"/>
        </w:rPr>
        <w:t xml:space="preserve">Estado de avance:</w:t>
      </w:r>
    </w:p>
    <w:p w:rsidR="00000000" w:rsidDel="00000000" w:rsidP="00000000" w:rsidRDefault="00000000" w:rsidRPr="00000000" w14:paraId="00000170">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1">
      <w:pPr>
        <w:spacing w:line="259" w:lineRule="auto"/>
        <w:jc w:val="both"/>
        <w:rPr/>
      </w:pPr>
      <w:r w:rsidDel="00000000" w:rsidR="00000000" w:rsidRPr="00000000">
        <w:rPr>
          <w:rtl w:val="0"/>
        </w:rPr>
        <w:t xml:space="preserve">El estado de avance está marcado está ejemplificado en el mismo tablero kanban expuesto anteriormente. La únicas actividades postergadas, corresponden a la transmisión en tiempo real del marcador para entrenadores asociados.</w:t>
      </w:r>
      <w:r w:rsidDel="00000000" w:rsidR="00000000" w:rsidRPr="00000000">
        <w:rPr>
          <w:rtl w:val="0"/>
        </w:rPr>
      </w:r>
    </w:p>
    <w:p w:rsidR="00000000" w:rsidDel="00000000" w:rsidP="00000000" w:rsidRDefault="00000000" w:rsidRPr="00000000" w14:paraId="00000172">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3">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4">
      <w:pPr>
        <w:jc w:val="both"/>
        <w:rPr>
          <w:b w:val="1"/>
          <w:bCs w:val="1"/>
          <w:sz w:val="26"/>
          <w:szCs w:val="26"/>
          <w:u w:val="single"/>
        </w:rPr>
      </w:pPr>
      <w:r w:rsidDel="00000000" w:rsidR="00000000" w:rsidRPr="00000000">
        <w:rPr/>
        <w:drawing>
          <wp:inline distB="0" distT="0" distL="0" distR="0">
            <wp:extent cx="5731200" cy="3784600"/>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259" w:lineRule="auto"/>
        <w:jc w:val="both"/>
        <w:rPr>
          <w:sz w:val="26"/>
          <w:szCs w:val="26"/>
        </w:rPr>
      </w:pPr>
      <w:r w:rsidDel="00000000" w:rsidR="00000000" w:rsidRPr="00000000">
        <w:rPr>
          <w:rtl w:val="0"/>
        </w:rPr>
      </w:r>
    </w:p>
    <w:p w:rsidR="00000000" w:rsidDel="00000000" w:rsidP="00000000" w:rsidRDefault="00000000" w:rsidRPr="00000000" w14:paraId="00000176">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7">
      <w:pPr>
        <w:spacing w:line="259" w:lineRule="auto"/>
        <w:jc w:val="both"/>
        <w:rPr>
          <w:b w:val="1"/>
          <w:bCs w:val="1"/>
          <w:sz w:val="26"/>
          <w:szCs w:val="26"/>
          <w:u w:val="single"/>
        </w:rPr>
      </w:pPr>
      <w:r w:rsidDel="00000000" w:rsidR="00000000" w:rsidRPr="00000000">
        <w:rPr>
          <w:b w:val="1"/>
          <w:bCs w:val="1"/>
          <w:sz w:val="26"/>
          <w:szCs w:val="26"/>
          <w:u w:val="single"/>
          <w:rtl w:val="0"/>
        </w:rPr>
        <w:t xml:space="preserve">Plan de pruebas:</w:t>
      </w:r>
    </w:p>
    <w:p w:rsidR="00000000" w:rsidDel="00000000" w:rsidP="00000000" w:rsidRDefault="00000000" w:rsidRPr="00000000" w14:paraId="00000178">
      <w:pPr>
        <w:spacing w:line="259"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Este plan de pruebas sirve como una guía básica para definir qué se va a probar, qué no se va a probar y cómo se van a manejar algunos riesgos. La idea principal es asegurarse de que el sistema funcione bien para que las personas que cruzan la frontera puedan usarlo sin problemas.</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Para las funcionalidades próximas a nombrar se realizarán pruebas, tanto en el backend, como el frontend.</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Para cada funcionalidad se ejecutarán:</w:t>
      </w:r>
    </w:p>
    <w:p w:rsidR="00000000" w:rsidDel="00000000" w:rsidP="00000000" w:rsidRDefault="00000000" w:rsidRPr="00000000" w14:paraId="0000017D">
      <w:pPr>
        <w:numPr>
          <w:ilvl w:val="0"/>
          <w:numId w:val="15"/>
        </w:numPr>
        <w:spacing w:after="0" w:afterAutospacing="0" w:before="240" w:lineRule="auto"/>
        <w:ind w:left="720" w:hanging="360"/>
        <w:jc w:val="both"/>
      </w:pPr>
      <w:r w:rsidDel="00000000" w:rsidR="00000000" w:rsidRPr="00000000">
        <w:rPr>
          <w:rtl w:val="0"/>
        </w:rPr>
        <w:t xml:space="preserve">Pruebas unitarias para casos exitosos y casos fallidos, tanto esperados como inesperados.</w:t>
      </w:r>
    </w:p>
    <w:p w:rsidR="00000000" w:rsidDel="00000000" w:rsidP="00000000" w:rsidRDefault="00000000" w:rsidRPr="00000000" w14:paraId="0000017E">
      <w:pPr>
        <w:numPr>
          <w:ilvl w:val="0"/>
          <w:numId w:val="15"/>
        </w:numPr>
        <w:spacing w:after="0" w:afterAutospacing="0" w:before="0" w:beforeAutospacing="0" w:lineRule="auto"/>
        <w:ind w:left="720" w:hanging="360"/>
        <w:jc w:val="both"/>
      </w:pPr>
      <w:r w:rsidDel="00000000" w:rsidR="00000000" w:rsidRPr="00000000">
        <w:rPr>
          <w:rtl w:val="0"/>
        </w:rPr>
        <w:t xml:space="preserve">Pruebas de usabilidad internas (Desarrolladores)</w:t>
      </w:r>
    </w:p>
    <w:p w:rsidR="00000000" w:rsidDel="00000000" w:rsidP="00000000" w:rsidRDefault="00000000" w:rsidRPr="00000000" w14:paraId="0000017F">
      <w:pPr>
        <w:numPr>
          <w:ilvl w:val="0"/>
          <w:numId w:val="15"/>
        </w:numPr>
        <w:spacing w:after="240" w:before="0" w:beforeAutospacing="0" w:lineRule="auto"/>
        <w:ind w:left="720" w:hanging="360"/>
        <w:jc w:val="both"/>
      </w:pPr>
      <w:r w:rsidDel="00000000" w:rsidR="00000000" w:rsidRPr="00000000">
        <w:rPr>
          <w:rtl w:val="0"/>
        </w:rPr>
        <w:t xml:space="preserve">Pruebas de usabilidad externas (Gente que no conoce el proyecto)</w:t>
      </w:r>
    </w:p>
    <w:p w:rsidR="00000000" w:rsidDel="00000000" w:rsidP="00000000" w:rsidRDefault="00000000" w:rsidRPr="00000000" w14:paraId="00000180">
      <w:pPr>
        <w:jc w:val="both"/>
        <w:rPr>
          <w:b w:val="1"/>
          <w:bCs w:val="1"/>
        </w:rPr>
      </w:pPr>
      <w:r w:rsidDel="00000000" w:rsidR="00000000" w:rsidRPr="00000000">
        <w:rPr>
          <w:b w:val="1"/>
          <w:bCs w:val="1"/>
          <w:rtl w:val="0"/>
        </w:rPr>
        <w:t xml:space="preserve">Carga de trabajo:</w:t>
      </w:r>
    </w:p>
    <w:p w:rsidR="00000000" w:rsidDel="00000000" w:rsidP="00000000" w:rsidRDefault="00000000" w:rsidRPr="00000000" w14:paraId="00000181">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jc w:val="both"/>
              <w:rPr>
                <w:b w:val="1"/>
                <w:bCs w:val="1"/>
              </w:rPr>
            </w:pPr>
            <w:r w:rsidDel="00000000" w:rsidR="00000000" w:rsidRPr="00000000">
              <w:rPr>
                <w:b w:val="1"/>
                <w:bCs w:val="1"/>
                <w:rtl w:val="0"/>
              </w:rPr>
              <w:t xml:space="preserve">Tester</w:t>
            </w:r>
          </w:p>
        </w:tc>
        <w:tc>
          <w:tcPr>
            <w:shd w:fill="cccccc" w:val="clear"/>
            <w:tcMar>
              <w:top w:w="100.0" w:type="dxa"/>
              <w:left w:w="100.0" w:type="dxa"/>
              <w:bottom w:w="100.0" w:type="dxa"/>
              <w:right w:w="100.0" w:type="dxa"/>
            </w:tcMar>
          </w:tcPr>
          <w:p w:rsidR="00000000" w:rsidDel="00000000" w:rsidP="00000000" w:rsidRDefault="00000000" w:rsidRPr="00000000" w14:paraId="00000183">
            <w:pPr>
              <w:widowControl w:val="0"/>
              <w:spacing w:line="240" w:lineRule="auto"/>
              <w:jc w:val="both"/>
              <w:rPr>
                <w:b w:val="1"/>
                <w:bCs w:val="1"/>
              </w:rPr>
            </w:pPr>
            <w:r w:rsidDel="00000000" w:rsidR="00000000" w:rsidRPr="00000000">
              <w:rPr>
                <w:b w:val="1"/>
                <w:bCs w:val="1"/>
                <w:rtl w:val="0"/>
              </w:rPr>
              <w:t xml:space="preserve">% Participación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both"/>
              <w:rPr/>
            </w:pPr>
            <w:r w:rsidDel="00000000" w:rsidR="00000000" w:rsidRPr="00000000">
              <w:rPr>
                <w:rtl w:val="0"/>
              </w:rPr>
              <w:t xml:space="preserve">Daniel Beltran</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both"/>
              <w:rPr/>
            </w:pPr>
            <w:r w:rsidDel="00000000" w:rsidR="00000000" w:rsidRPr="00000000">
              <w:rPr>
                <w:rtl w:val="0"/>
              </w:rPr>
              <w:t xml:space="preserve">50 %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jc w:val="both"/>
              <w:rPr/>
            </w:pPr>
            <w:r w:rsidDel="00000000" w:rsidR="00000000" w:rsidRPr="00000000">
              <w:rPr>
                <w:rtl w:val="0"/>
              </w:rPr>
              <w:t xml:space="preserve">Maximiliano Huerta</w:t>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jc w:val="both"/>
              <w:rPr/>
            </w:pPr>
            <w:r w:rsidDel="00000000" w:rsidR="00000000" w:rsidRPr="00000000">
              <w:rPr>
                <w:rtl w:val="0"/>
              </w:rPr>
              <w:t xml:space="preserve">50%</w:t>
            </w:r>
          </w:p>
        </w:tc>
      </w:tr>
    </w:tbl>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heading=h.f9z2v8hgb8lg" w:id="31"/>
      <w:bookmarkEnd w:id="31"/>
      <w:r w:rsidDel="00000000" w:rsidR="00000000" w:rsidRPr="00000000">
        <w:rPr>
          <w:b w:val="1"/>
          <w:bCs w:val="1"/>
          <w:color w:val="000000"/>
          <w:sz w:val="26"/>
          <w:szCs w:val="26"/>
          <w:rtl w:val="0"/>
        </w:rPr>
        <w:t xml:space="preserve">Alcance</w:t>
      </w:r>
    </w:p>
    <w:p w:rsidR="00000000" w:rsidDel="00000000" w:rsidP="00000000" w:rsidRDefault="00000000" w:rsidRPr="00000000" w14:paraId="0000018C">
      <w:pPr>
        <w:spacing w:after="240" w:before="240" w:lineRule="auto"/>
        <w:rPr/>
      </w:pPr>
      <w:r w:rsidDel="00000000" w:rsidR="00000000" w:rsidRPr="00000000">
        <w:rPr>
          <w:rtl w:val="0"/>
        </w:rPr>
        <w:t xml:space="preserve">Se van a probar:</w:t>
      </w:r>
    </w:p>
    <w:p w:rsidR="00000000" w:rsidDel="00000000" w:rsidP="00000000" w:rsidRDefault="00000000" w:rsidRPr="00000000" w14:paraId="0000018D">
      <w:pPr>
        <w:numPr>
          <w:ilvl w:val="0"/>
          <w:numId w:val="7"/>
        </w:numPr>
        <w:spacing w:before="240" w:lineRule="auto"/>
        <w:ind w:left="720" w:hanging="360"/>
      </w:pPr>
      <w:r w:rsidDel="00000000" w:rsidR="00000000" w:rsidRPr="00000000">
        <w:rPr>
          <w:rtl w:val="0"/>
        </w:rPr>
        <w:t xml:space="preserve">Registro</w:t>
      </w:r>
    </w:p>
    <w:p w:rsidR="00000000" w:rsidDel="00000000" w:rsidP="00000000" w:rsidRDefault="00000000" w:rsidRPr="00000000" w14:paraId="0000018E">
      <w:pPr>
        <w:numPr>
          <w:ilvl w:val="0"/>
          <w:numId w:val="7"/>
        </w:numPr>
        <w:spacing w:before="240" w:lineRule="auto"/>
        <w:ind w:left="720" w:hanging="360"/>
      </w:pPr>
      <w:r w:rsidDel="00000000" w:rsidR="00000000" w:rsidRPr="00000000">
        <w:rPr>
          <w:rtl w:val="0"/>
        </w:rPr>
        <w:t xml:space="preserve">Login</w:t>
      </w:r>
    </w:p>
    <w:p w:rsidR="00000000" w:rsidDel="00000000" w:rsidP="00000000" w:rsidRDefault="00000000" w:rsidRPr="00000000" w14:paraId="0000018F">
      <w:pPr>
        <w:numPr>
          <w:ilvl w:val="0"/>
          <w:numId w:val="7"/>
        </w:numPr>
        <w:spacing w:before="240" w:lineRule="auto"/>
        <w:ind w:left="720" w:hanging="360"/>
      </w:pPr>
      <w:r w:rsidDel="00000000" w:rsidR="00000000" w:rsidRPr="00000000">
        <w:rPr>
          <w:rtl w:val="0"/>
        </w:rPr>
        <w:t xml:space="preserve">Dashboard de entrenador y jugador</w:t>
      </w:r>
    </w:p>
    <w:p w:rsidR="00000000" w:rsidDel="00000000" w:rsidP="00000000" w:rsidRDefault="00000000" w:rsidRPr="00000000" w14:paraId="00000190">
      <w:pPr>
        <w:numPr>
          <w:ilvl w:val="0"/>
          <w:numId w:val="7"/>
        </w:numPr>
        <w:spacing w:before="240" w:lineRule="auto"/>
        <w:ind w:left="720" w:hanging="360"/>
      </w:pPr>
      <w:r w:rsidDel="00000000" w:rsidR="00000000" w:rsidRPr="00000000">
        <w:rPr>
          <w:rtl w:val="0"/>
        </w:rPr>
        <w:t xml:space="preserve">Marcador</w:t>
      </w:r>
    </w:p>
    <w:p w:rsidR="00000000" w:rsidDel="00000000" w:rsidP="00000000" w:rsidRDefault="00000000" w:rsidRPr="00000000" w14:paraId="00000191">
      <w:pPr>
        <w:numPr>
          <w:ilvl w:val="0"/>
          <w:numId w:val="7"/>
        </w:numPr>
        <w:spacing w:before="240" w:lineRule="auto"/>
        <w:ind w:left="720" w:hanging="360"/>
      </w:pPr>
      <w:r w:rsidDel="00000000" w:rsidR="00000000" w:rsidRPr="00000000">
        <w:rPr>
          <w:rtl w:val="0"/>
        </w:rPr>
        <w:t xml:space="preserve">Estadísticas</w:t>
        <w:br w:type="textWrapping"/>
      </w:r>
    </w:p>
    <w:p w:rsidR="00000000" w:rsidDel="00000000" w:rsidP="00000000" w:rsidRDefault="00000000" w:rsidRPr="00000000" w14:paraId="00000192">
      <w:pPr>
        <w:numPr>
          <w:ilvl w:val="0"/>
          <w:numId w:val="7"/>
        </w:numPr>
        <w:spacing w:before="240" w:lineRule="auto"/>
        <w:ind w:left="720" w:hanging="360"/>
      </w:pPr>
      <w:r w:rsidDel="00000000" w:rsidR="00000000" w:rsidRPr="00000000">
        <w:rPr>
          <w:rtl w:val="0"/>
        </w:rPr>
        <w:t xml:space="preserve">Si hay tiempo suficiente, también se harán pruebas menos prioritarias, como algunos escenarios de error poco frecuentes.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heading=h.ka0ue01ror77" w:id="32"/>
      <w:bookmarkEnd w:id="32"/>
      <w:r w:rsidDel="00000000" w:rsidR="00000000" w:rsidRPr="00000000">
        <w:rPr>
          <w:b w:val="1"/>
          <w:bCs w:val="1"/>
          <w:color w:val="000000"/>
          <w:sz w:val="26"/>
          <w:szCs w:val="26"/>
          <w:rtl w:val="0"/>
        </w:rPr>
        <w:t xml:space="preserve">Fuera del Alcance</w:t>
      </w:r>
    </w:p>
    <w:p w:rsidR="00000000" w:rsidDel="00000000" w:rsidP="00000000" w:rsidRDefault="00000000" w:rsidRPr="00000000" w14:paraId="00000195">
      <w:pPr>
        <w:numPr>
          <w:ilvl w:val="0"/>
          <w:numId w:val="8"/>
        </w:numPr>
        <w:spacing w:before="240" w:lineRule="auto"/>
        <w:ind w:left="720" w:hanging="360"/>
      </w:pPr>
      <w:r w:rsidDel="00000000" w:rsidR="00000000" w:rsidRPr="00000000">
        <w:rPr>
          <w:rtl w:val="0"/>
        </w:rPr>
        <w:t xml:space="preserve">Función de asociación</w:t>
        <w:br w:type="textWrapping"/>
      </w:r>
    </w:p>
    <w:p w:rsidR="00000000" w:rsidDel="00000000" w:rsidP="00000000" w:rsidRDefault="00000000" w:rsidRPr="00000000" w14:paraId="00000196">
      <w:pPr>
        <w:numPr>
          <w:ilvl w:val="0"/>
          <w:numId w:val="8"/>
        </w:numPr>
        <w:ind w:left="720" w:hanging="360"/>
      </w:pPr>
      <w:r w:rsidDel="00000000" w:rsidR="00000000" w:rsidRPr="00000000">
        <w:rPr>
          <w:rtl w:val="0"/>
        </w:rPr>
        <w:t xml:space="preserve">HIstorial de partidos</w:t>
        <w:br w:type="textWrapping"/>
      </w:r>
    </w:p>
    <w:p w:rsidR="00000000" w:rsidDel="00000000" w:rsidP="00000000" w:rsidRDefault="00000000" w:rsidRPr="00000000" w14:paraId="00000197">
      <w:pPr>
        <w:numPr>
          <w:ilvl w:val="0"/>
          <w:numId w:val="8"/>
        </w:numPr>
        <w:spacing w:after="240" w:lineRule="auto"/>
        <w:ind w:left="720" w:hanging="360"/>
      </w:pPr>
      <w:r w:rsidDel="00000000" w:rsidR="00000000" w:rsidRPr="00000000">
        <w:rPr>
          <w:rtl w:val="0"/>
        </w:rPr>
        <w:t xml:space="preserve">Pruebas de rendimiento</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eading=h.johfkb5ji8i1" w:id="33"/>
      <w:bookmarkEnd w:id="33"/>
      <w:r w:rsidDel="00000000" w:rsidR="00000000" w:rsidRPr="00000000">
        <w:rPr>
          <w:b w:val="1"/>
          <w:bCs w:val="1"/>
          <w:color w:val="000000"/>
          <w:sz w:val="26"/>
          <w:szCs w:val="26"/>
          <w:rtl w:val="0"/>
        </w:rPr>
        <w:t xml:space="preserve">Infraestructura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Pruebas con datos persistentes:</w:t>
      </w:r>
      <w:r w:rsidDel="00000000" w:rsidR="00000000" w:rsidRPr="00000000">
        <w:rPr>
          <w:rtl w:val="0"/>
        </w:rPr>
      </w:r>
    </w:p>
    <w:p w:rsidR="00000000" w:rsidDel="00000000" w:rsidP="00000000" w:rsidRDefault="00000000" w:rsidRPr="00000000" w14:paraId="0000019C">
      <w:pPr>
        <w:numPr>
          <w:ilvl w:val="0"/>
          <w:numId w:val="2"/>
        </w:numPr>
        <w:spacing w:after="240" w:before="240" w:lineRule="auto"/>
        <w:ind w:left="720" w:hanging="360"/>
      </w:pPr>
      <w:r w:rsidDel="00000000" w:rsidR="00000000" w:rsidRPr="00000000">
        <w:rPr>
          <w:rtl w:val="0"/>
        </w:rPr>
        <w:t xml:space="preserve">Se montará una instancia postgreSQL con un script seed montada sobre un docker compose, que poblara las tablas con:</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- 2 entrenadores</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- 5 jugadores por entrenador</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- 1 partido registrado por jugador con datos reales</w:t>
      </w:r>
    </w:p>
    <w:p w:rsidR="00000000" w:rsidDel="00000000" w:rsidP="00000000" w:rsidRDefault="00000000" w:rsidRPr="00000000" w14:paraId="000001A0">
      <w:pPr>
        <w:spacing w:after="240" w:before="240" w:lineRule="auto"/>
        <w:ind w:left="0" w:firstLine="0"/>
        <w:rPr/>
      </w:pPr>
      <w:r w:rsidDel="00000000" w:rsidR="00000000" w:rsidRPr="00000000">
        <w:rPr>
          <w:rtl w:val="0"/>
        </w:rPr>
        <w:t xml:space="preserve">Pruebas con datos efímeros:</w:t>
      </w:r>
    </w:p>
    <w:p w:rsidR="00000000" w:rsidDel="00000000" w:rsidP="00000000" w:rsidRDefault="00000000" w:rsidRPr="00000000" w14:paraId="000001A1">
      <w:pPr>
        <w:numPr>
          <w:ilvl w:val="0"/>
          <w:numId w:val="4"/>
        </w:numPr>
        <w:spacing w:after="240" w:before="240" w:lineRule="auto"/>
        <w:ind w:left="720" w:hanging="360"/>
        <w:rPr>
          <w:u w:val="none"/>
        </w:rPr>
      </w:pPr>
      <w:r w:rsidDel="00000000" w:rsidR="00000000" w:rsidRPr="00000000">
        <w:rPr>
          <w:rtl w:val="0"/>
        </w:rPr>
        <w:t xml:space="preserve">Se utilizará un archivo sqlite que se monta y destruye al momento de ejecutar y terminar una prueba.</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heading=h.2hve1cn3ldpm" w:id="34"/>
      <w:bookmarkEnd w:id="34"/>
      <w:r w:rsidDel="00000000" w:rsidR="00000000" w:rsidRPr="00000000">
        <w:rPr>
          <w:b w:val="1"/>
          <w:bCs w:val="1"/>
          <w:color w:val="000000"/>
          <w:sz w:val="26"/>
          <w:szCs w:val="26"/>
          <w:rtl w:val="0"/>
        </w:rPr>
        <w:t xml:space="preserve">Suposiciones</w:t>
      </w:r>
    </w:p>
    <w:p w:rsidR="00000000" w:rsidDel="00000000" w:rsidP="00000000" w:rsidRDefault="00000000" w:rsidRPr="00000000" w14:paraId="000001A4">
      <w:pPr>
        <w:numPr>
          <w:ilvl w:val="0"/>
          <w:numId w:val="6"/>
        </w:numPr>
        <w:spacing w:before="240" w:lineRule="auto"/>
        <w:ind w:left="720" w:hanging="360"/>
      </w:pPr>
      <w:r w:rsidDel="00000000" w:rsidR="00000000" w:rsidRPr="00000000">
        <w:rPr>
          <w:rtl w:val="0"/>
        </w:rPr>
        <w:t xml:space="preserve">Las funciones de asociación ya funcionan correctamente</w:t>
      </w:r>
    </w:p>
    <w:p w:rsidR="00000000" w:rsidDel="00000000" w:rsidP="00000000" w:rsidRDefault="00000000" w:rsidRPr="00000000" w14:paraId="000001A5">
      <w:pPr>
        <w:spacing w:before="240" w:lineRule="auto"/>
        <w:rPr/>
      </w:pPr>
      <w:r w:rsidDel="00000000" w:rsidR="00000000" w:rsidRPr="00000000">
        <w:rPr>
          <w:rtl w:val="0"/>
        </w:rPr>
      </w:r>
    </w:p>
    <w:p w:rsidR="00000000" w:rsidDel="00000000" w:rsidP="00000000" w:rsidRDefault="00000000" w:rsidRPr="00000000" w14:paraId="000001A6">
      <w:pPr>
        <w:spacing w:before="240" w:lineRule="auto"/>
        <w:rPr/>
      </w:pPr>
      <w:r w:rsidDel="00000000" w:rsidR="00000000" w:rsidRPr="00000000">
        <w:rPr>
          <w:rtl w:val="0"/>
        </w:rPr>
      </w:r>
    </w:p>
    <w:p w:rsidR="00000000" w:rsidDel="00000000" w:rsidP="00000000" w:rsidRDefault="00000000" w:rsidRPr="00000000" w14:paraId="000001A7">
      <w:pPr>
        <w:spacing w:before="240" w:lineRule="auto"/>
        <w:rPr/>
      </w:pPr>
      <w:r w:rsidDel="00000000" w:rsidR="00000000" w:rsidRPr="00000000">
        <w:rPr>
          <w:rtl w:val="0"/>
        </w:rPr>
      </w:r>
    </w:p>
    <w:p w:rsidR="00000000" w:rsidDel="00000000" w:rsidP="00000000" w:rsidRDefault="00000000" w:rsidRPr="00000000" w14:paraId="000001A8">
      <w:pPr>
        <w:spacing w:before="240" w:lineRule="auto"/>
        <w:rPr/>
      </w:pPr>
      <w:r w:rsidDel="00000000" w:rsidR="00000000" w:rsidRPr="00000000">
        <w:rPr>
          <w:rtl w:val="0"/>
        </w:rPr>
      </w:r>
    </w:p>
    <w:p w:rsidR="00000000" w:rsidDel="00000000" w:rsidP="00000000" w:rsidRDefault="00000000" w:rsidRPr="00000000" w14:paraId="000001A9">
      <w:pPr>
        <w:spacing w:before="240" w:lineRule="auto"/>
        <w:rPr/>
      </w:pPr>
      <w:r w:rsidDel="00000000" w:rsidR="00000000" w:rsidRPr="00000000">
        <w:rPr>
          <w:rtl w:val="0"/>
        </w:rPr>
      </w:r>
    </w:p>
    <w:p w:rsidR="00000000" w:rsidDel="00000000" w:rsidP="00000000" w:rsidRDefault="00000000" w:rsidRPr="00000000" w14:paraId="000001AA">
      <w:pPr>
        <w:spacing w:before="240" w:lineRule="auto"/>
        <w:rPr/>
      </w:pPr>
      <w:r w:rsidDel="00000000" w:rsidR="00000000" w:rsidRPr="00000000">
        <w:rPr>
          <w:rtl w:val="0"/>
        </w:rPr>
      </w:r>
    </w:p>
    <w:p w:rsidR="00000000" w:rsidDel="00000000" w:rsidP="00000000" w:rsidRDefault="00000000" w:rsidRPr="00000000" w14:paraId="000001AB">
      <w:pPr>
        <w:spacing w:before="240" w:lineRule="auto"/>
        <w:rPr/>
      </w:pPr>
      <w:r w:rsidDel="00000000" w:rsidR="00000000" w:rsidRPr="00000000">
        <w:rPr>
          <w:rtl w:val="0"/>
        </w:rPr>
      </w:r>
    </w:p>
    <w:p w:rsidR="00000000" w:rsidDel="00000000" w:rsidP="00000000" w:rsidRDefault="00000000" w:rsidRPr="00000000" w14:paraId="000001AC">
      <w:pPr>
        <w:spacing w:before="240" w:lineRule="auto"/>
        <w:rPr/>
      </w:pPr>
      <w:r w:rsidDel="00000000" w:rsidR="00000000" w:rsidRPr="00000000">
        <w:rPr>
          <w:rtl w:val="0"/>
        </w:rPr>
      </w:r>
    </w:p>
    <w:p w:rsidR="00000000" w:rsidDel="00000000" w:rsidP="00000000" w:rsidRDefault="00000000" w:rsidRPr="00000000" w14:paraId="000001AD">
      <w:pPr>
        <w:jc w:val="both"/>
        <w:rPr>
          <w:b w:val="1"/>
          <w:bCs w:val="1"/>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rPr>
          <w:b w:val="1"/>
          <w:bCs w:val="1"/>
          <w:rtl w:val="0"/>
        </w:rPr>
        <w:t xml:space="preserve">Casos críticos a observar:</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b w:val="1"/>
          <w:bCs w:val="1"/>
        </w:rPr>
      </w:pPr>
      <w:r w:rsidDel="00000000" w:rsidR="00000000" w:rsidRPr="00000000">
        <w:rPr>
          <w:rtl w:val="0"/>
        </w:rPr>
      </w:r>
    </w:p>
    <w:sdt>
      <w:sdtPr>
        <w:lock w:val="contentLocked"/>
        <w:id w:val="348393569"/>
        <w:tag w:val="goog_rdk_0"/>
      </w:sdtPr>
      <w:sdtContent>
        <w:tbl>
          <w:tblPr>
            <w:tblStyle w:val="Table4"/>
            <w:tblpPr w:leftFromText="180" w:rightFromText="180" w:topFromText="180" w:bottomFromText="180" w:vertAnchor="text" w:horzAnchor="text" w:tblpX="-345" w:tblpY="0"/>
            <w:tblW w:w="93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985"/>
            <w:gridCol w:w="1155"/>
            <w:gridCol w:w="1605"/>
            <w:gridCol w:w="2895"/>
            <w:tblGridChange w:id="0">
              <w:tblGrid>
                <w:gridCol w:w="750"/>
                <w:gridCol w:w="2985"/>
                <w:gridCol w:w="1155"/>
                <w:gridCol w:w="1605"/>
                <w:gridCol w:w="2895"/>
              </w:tblGrid>
            </w:tblGridChange>
          </w:tblGrid>
          <w:tr>
            <w:trPr>
              <w:cantSplit w:val="0"/>
              <w:tblHeader w:val="0"/>
            </w:trPr>
            <w:tc>
              <w:tcPr>
                <w:shd w:fill="cccccc" w:val="clear"/>
              </w:tcPr>
              <w:p w:rsidR="00000000" w:rsidDel="00000000" w:rsidP="00000000" w:rsidRDefault="00000000" w:rsidRPr="00000000" w14:paraId="000001B1">
                <w:pPr>
                  <w:widowControl w:val="0"/>
                  <w:spacing w:line="240" w:lineRule="auto"/>
                  <w:jc w:val="both"/>
                  <w:rPr>
                    <w:b w:val="1"/>
                    <w:bCs w:val="1"/>
                  </w:rPr>
                </w:pPr>
                <w:r w:rsidDel="00000000" w:rsidR="00000000" w:rsidRPr="00000000">
                  <w:rPr>
                    <w:b w:val="1"/>
                    <w:bCs w:val="1"/>
                    <w:rtl w:val="0"/>
                  </w:rPr>
                  <w:t xml:space="preserve">No</w:t>
                </w:r>
              </w:p>
            </w:tc>
            <w:tc>
              <w:tcPr>
                <w:shd w:fill="cccccc" w:val="clear"/>
              </w:tcPr>
              <w:p w:rsidR="00000000" w:rsidDel="00000000" w:rsidP="00000000" w:rsidRDefault="00000000" w:rsidRPr="00000000" w14:paraId="000001B2">
                <w:pPr>
                  <w:widowControl w:val="0"/>
                  <w:spacing w:line="240" w:lineRule="auto"/>
                  <w:jc w:val="both"/>
                  <w:rPr>
                    <w:b w:val="1"/>
                    <w:bCs w:val="1"/>
                  </w:rPr>
                </w:pPr>
                <w:r w:rsidDel="00000000" w:rsidR="00000000" w:rsidRPr="00000000">
                  <w:rPr>
                    <w:b w:val="1"/>
                    <w:bCs w:val="1"/>
                    <w:rtl w:val="0"/>
                  </w:rPr>
                  <w:t xml:space="preserve">Riesgos</w:t>
                </w:r>
              </w:p>
            </w:tc>
            <w:tc>
              <w:tcPr>
                <w:shd w:fill="cccccc" w:val="clear"/>
              </w:tcPr>
              <w:p w:rsidR="00000000" w:rsidDel="00000000" w:rsidP="00000000" w:rsidRDefault="00000000" w:rsidRPr="00000000" w14:paraId="000001B3">
                <w:pPr>
                  <w:widowControl w:val="0"/>
                  <w:spacing w:line="240" w:lineRule="auto"/>
                  <w:jc w:val="both"/>
                  <w:rPr>
                    <w:b w:val="1"/>
                    <w:bCs w:val="1"/>
                  </w:rPr>
                </w:pPr>
                <w:r w:rsidDel="00000000" w:rsidR="00000000" w:rsidRPr="00000000">
                  <w:rPr>
                    <w:b w:val="1"/>
                    <w:bCs w:val="1"/>
                    <w:rtl w:val="0"/>
                  </w:rPr>
                  <w:t xml:space="preserve">Impacto</w:t>
                </w:r>
              </w:p>
              <w:p w:rsidR="00000000" w:rsidDel="00000000" w:rsidP="00000000" w:rsidRDefault="00000000" w:rsidRPr="00000000" w14:paraId="000001B4">
                <w:pPr>
                  <w:widowControl w:val="0"/>
                  <w:spacing w:line="240" w:lineRule="auto"/>
                  <w:jc w:val="both"/>
                  <w:rPr>
                    <w:b w:val="1"/>
                    <w:bCs w:val="1"/>
                  </w:rPr>
                </w:pPr>
                <w:r w:rsidDel="00000000" w:rsidR="00000000" w:rsidRPr="00000000">
                  <w:rPr>
                    <w:b w:val="1"/>
                    <w:bCs w:val="1"/>
                    <w:rtl w:val="0"/>
                  </w:rPr>
                  <w:t xml:space="preserve">(1-5)</w:t>
                </w:r>
              </w:p>
            </w:tc>
            <w:tc>
              <w:tcPr>
                <w:shd w:fill="cccccc" w:val="clear"/>
              </w:tcPr>
              <w:p w:rsidR="00000000" w:rsidDel="00000000" w:rsidP="00000000" w:rsidRDefault="00000000" w:rsidRPr="00000000" w14:paraId="000001B5">
                <w:pPr>
                  <w:widowControl w:val="0"/>
                  <w:spacing w:line="240" w:lineRule="auto"/>
                  <w:jc w:val="both"/>
                  <w:rPr>
                    <w:b w:val="1"/>
                    <w:bCs w:val="1"/>
                  </w:rPr>
                </w:pPr>
                <w:r w:rsidDel="00000000" w:rsidR="00000000" w:rsidRPr="00000000">
                  <w:rPr>
                    <w:b w:val="1"/>
                    <w:bCs w:val="1"/>
                    <w:rtl w:val="0"/>
                  </w:rPr>
                  <w:t xml:space="preserve">Severidad</w:t>
                </w:r>
              </w:p>
              <w:p w:rsidR="00000000" w:rsidDel="00000000" w:rsidP="00000000" w:rsidRDefault="00000000" w:rsidRPr="00000000" w14:paraId="000001B6">
                <w:pPr>
                  <w:widowControl w:val="0"/>
                  <w:spacing w:line="240" w:lineRule="auto"/>
                  <w:jc w:val="both"/>
                  <w:rPr>
                    <w:b w:val="1"/>
                    <w:bCs w:val="1"/>
                  </w:rPr>
                </w:pPr>
                <w:r w:rsidDel="00000000" w:rsidR="00000000" w:rsidRPr="00000000">
                  <w:rPr>
                    <w:b w:val="1"/>
                    <w:bCs w:val="1"/>
                    <w:rtl w:val="0"/>
                  </w:rPr>
                  <w:t xml:space="preserve">(1-10)</w:t>
                </w:r>
              </w:p>
            </w:tc>
            <w:tc>
              <w:tcPr>
                <w:shd w:fill="cccccc" w:val="clear"/>
              </w:tcPr>
              <w:p w:rsidR="00000000" w:rsidDel="00000000" w:rsidP="00000000" w:rsidRDefault="00000000" w:rsidRPr="00000000" w14:paraId="000001B7">
                <w:pPr>
                  <w:widowControl w:val="0"/>
                  <w:spacing w:line="240" w:lineRule="auto"/>
                  <w:jc w:val="both"/>
                  <w:rPr>
                    <w:b w:val="1"/>
                    <w:bCs w:val="1"/>
                  </w:rPr>
                </w:pPr>
                <w:r w:rsidDel="00000000" w:rsidR="00000000" w:rsidRPr="00000000">
                  <w:rPr>
                    <w:b w:val="1"/>
                    <w:bCs w:val="1"/>
                    <w:rtl w:val="0"/>
                  </w:rPr>
                  <w:t xml:space="preserve">Plan de Mitigación</w:t>
                </w:r>
              </w:p>
            </w:tc>
          </w:tr>
          <w:tr>
            <w:trPr>
              <w:cantSplit w:val="0"/>
              <w:tblHeader w:val="0"/>
            </w:trPr>
            <w:tc>
              <w:tcPr/>
              <w:p w:rsidR="00000000" w:rsidDel="00000000" w:rsidP="00000000" w:rsidRDefault="00000000" w:rsidRPr="00000000" w14:paraId="000001B8">
                <w:pPr>
                  <w:spacing w:line="360" w:lineRule="auto"/>
                  <w:jc w:val="both"/>
                  <w:rPr/>
                </w:pPr>
                <w:r w:rsidDel="00000000" w:rsidR="00000000" w:rsidRPr="00000000">
                  <w:rPr>
                    <w:rtl w:val="0"/>
                  </w:rPr>
                  <w:t xml:space="preserve">1</w:t>
                </w:r>
              </w:p>
            </w:tc>
            <w:tc>
              <w:tcPr/>
              <w:p w:rsidR="00000000" w:rsidDel="00000000" w:rsidP="00000000" w:rsidRDefault="00000000" w:rsidRPr="00000000" w14:paraId="000001B9">
                <w:pPr>
                  <w:rPr>
                    <w:sz w:val="20"/>
                    <w:szCs w:val="20"/>
                  </w:rPr>
                </w:pPr>
                <w:r w:rsidDel="00000000" w:rsidR="00000000" w:rsidRPr="00000000">
                  <w:rPr>
                    <w:rtl w:val="0"/>
                  </w:rPr>
                  <w:t xml:space="preserve">Registre un marcador con información errónea y por ende, estadística viciada.</w:t>
                </w:r>
                <w:r w:rsidDel="00000000" w:rsidR="00000000" w:rsidRPr="00000000">
                  <w:rPr>
                    <w:rtl w:val="0"/>
                  </w:rPr>
                </w:r>
              </w:p>
            </w:tc>
            <w:tc>
              <w:tcPr/>
              <w:p w:rsidR="00000000" w:rsidDel="00000000" w:rsidP="00000000" w:rsidRDefault="00000000" w:rsidRPr="00000000" w14:paraId="000001BA">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BB">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BC">
                <w:pPr>
                  <w:rPr>
                    <w:sz w:val="20"/>
                    <w:szCs w:val="20"/>
                  </w:rPr>
                </w:pPr>
                <w:r w:rsidDel="00000000" w:rsidR="00000000" w:rsidRPr="00000000">
                  <w:rPr>
                    <w:rtl w:val="0"/>
                  </w:rPr>
                  <w:t xml:space="preserve">Revisar la información registrada al menos 2 veces, contrastando con la base de datos y con los payloads enviados al back</w:t>
                </w:r>
                <w:r w:rsidDel="00000000" w:rsidR="00000000" w:rsidRPr="00000000">
                  <w:rPr>
                    <w:rtl w:val="0"/>
                  </w:rPr>
                </w:r>
              </w:p>
            </w:tc>
          </w:tr>
          <w:tr>
            <w:trPr>
              <w:cantSplit w:val="0"/>
              <w:tblHeader w:val="0"/>
            </w:trPr>
            <w:tc>
              <w:tcPr/>
              <w:p w:rsidR="00000000" w:rsidDel="00000000" w:rsidP="00000000" w:rsidRDefault="00000000" w:rsidRPr="00000000" w14:paraId="000001BD">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1BE">
                <w:pPr>
                  <w:rPr>
                    <w:sz w:val="20"/>
                    <w:szCs w:val="20"/>
                  </w:rPr>
                </w:pPr>
                <w:r w:rsidDel="00000000" w:rsidR="00000000" w:rsidRPr="00000000">
                  <w:rPr>
                    <w:rtl w:val="0"/>
                  </w:rPr>
                  <w:t xml:space="preserve">La estadística se genera con cálculos erróneos.</w:t>
                </w:r>
                <w:r w:rsidDel="00000000" w:rsidR="00000000" w:rsidRPr="00000000">
                  <w:rPr>
                    <w:rtl w:val="0"/>
                  </w:rPr>
                </w:r>
              </w:p>
            </w:tc>
            <w:tc>
              <w:tcPr/>
              <w:p w:rsidR="00000000" w:rsidDel="00000000" w:rsidP="00000000" w:rsidRDefault="00000000" w:rsidRPr="00000000" w14:paraId="000001BF">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C0">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C1">
                <w:pPr>
                  <w:rPr>
                    <w:sz w:val="20"/>
                    <w:szCs w:val="20"/>
                  </w:rPr>
                </w:pPr>
                <w:r w:rsidDel="00000000" w:rsidR="00000000" w:rsidRPr="00000000">
                  <w:rPr>
                    <w:rtl w:val="0"/>
                  </w:rPr>
                  <w:t xml:space="preserve">Revisar manualmente que el cálculo generado automáticamente es congruente con el resultado esperado</w:t>
                </w:r>
                <w:r w:rsidDel="00000000" w:rsidR="00000000" w:rsidRPr="00000000">
                  <w:rPr>
                    <w:rtl w:val="0"/>
                  </w:rPr>
                </w:r>
              </w:p>
            </w:tc>
          </w:tr>
          <w:tr>
            <w:trPr>
              <w:cantSplit w:val="0"/>
              <w:tblHeader w:val="0"/>
            </w:trPr>
            <w:tc>
              <w:tcPr/>
              <w:p w:rsidR="00000000" w:rsidDel="00000000" w:rsidP="00000000" w:rsidRDefault="00000000" w:rsidRPr="00000000" w14:paraId="000001C2">
                <w:pPr>
                  <w:spacing w:line="360" w:lineRule="auto"/>
                  <w:jc w:val="both"/>
                  <w:rPr/>
                </w:pPr>
                <w:r w:rsidDel="00000000" w:rsidR="00000000" w:rsidRPr="00000000">
                  <w:rPr>
                    <w:rtl w:val="0"/>
                  </w:rPr>
                  <w:t xml:space="preserve">3</w:t>
                </w:r>
              </w:p>
            </w:tc>
            <w:tc>
              <w:tcPr/>
              <w:p w:rsidR="00000000" w:rsidDel="00000000" w:rsidP="00000000" w:rsidRDefault="00000000" w:rsidRPr="00000000" w14:paraId="000001C3">
                <w:pPr>
                  <w:rPr>
                    <w:sz w:val="20"/>
                    <w:szCs w:val="20"/>
                  </w:rPr>
                </w:pPr>
                <w:r w:rsidDel="00000000" w:rsidR="00000000" w:rsidRPr="00000000">
                  <w:rPr>
                    <w:rtl w:val="0"/>
                  </w:rPr>
                  <w:t xml:space="preserve">El sistema no registra correctamente los datos fenotípicos de los jugadores, generando estadística viciada</w:t>
                </w:r>
                <w:r w:rsidDel="00000000" w:rsidR="00000000" w:rsidRPr="00000000">
                  <w:rPr>
                    <w:rtl w:val="0"/>
                  </w:rPr>
                </w:r>
              </w:p>
            </w:tc>
            <w:tc>
              <w:tcPr/>
              <w:p w:rsidR="00000000" w:rsidDel="00000000" w:rsidP="00000000" w:rsidRDefault="00000000" w:rsidRPr="00000000" w14:paraId="000001C4">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10</w:t>
                </w:r>
              </w:p>
            </w:tc>
            <w:tc>
              <w:tcPr/>
              <w:p w:rsidR="00000000" w:rsidDel="00000000" w:rsidP="00000000" w:rsidRDefault="00000000" w:rsidRPr="00000000" w14:paraId="000001C6">
                <w:pPr>
                  <w:rPr>
                    <w:sz w:val="20"/>
                    <w:szCs w:val="20"/>
                  </w:rPr>
                </w:pPr>
                <w:r w:rsidDel="00000000" w:rsidR="00000000" w:rsidRPr="00000000">
                  <w:rPr>
                    <w:rtl w:val="0"/>
                  </w:rPr>
                  <w:t xml:space="preserve">Comprobar, nuevamente, a mano los cálculos y ver si el output es el correcto</w:t>
                </w:r>
                <w:r w:rsidDel="00000000" w:rsidR="00000000" w:rsidRPr="00000000">
                  <w:rPr>
                    <w:rtl w:val="0"/>
                  </w:rPr>
                </w:r>
              </w:p>
            </w:tc>
          </w:tr>
          <w:tr>
            <w:trPr>
              <w:cantSplit w:val="0"/>
              <w:tblHeader w:val="0"/>
            </w:trPr>
            <w:tc>
              <w:tcPr/>
              <w:p w:rsidR="00000000" w:rsidDel="00000000" w:rsidP="00000000" w:rsidRDefault="00000000" w:rsidRPr="00000000" w14:paraId="000001C7">
                <w:pPr>
                  <w:spacing w:line="360" w:lineRule="auto"/>
                  <w:jc w:val="both"/>
                  <w:rPr/>
                </w:pPr>
                <w:r w:rsidDel="00000000" w:rsidR="00000000" w:rsidRPr="00000000">
                  <w:rPr>
                    <w:rtl w:val="0"/>
                  </w:rPr>
                  <w:t xml:space="preserve">4</w:t>
                </w:r>
              </w:p>
            </w:tc>
            <w:tc>
              <w:tcPr/>
              <w:p w:rsidR="00000000" w:rsidDel="00000000" w:rsidP="00000000" w:rsidRDefault="00000000" w:rsidRPr="00000000" w14:paraId="000001C8">
                <w:pPr>
                  <w:rPr>
                    <w:sz w:val="20"/>
                    <w:szCs w:val="20"/>
                  </w:rPr>
                </w:pPr>
                <w:r w:rsidDel="00000000" w:rsidR="00000000" w:rsidRPr="00000000">
                  <w:rPr>
                    <w:rtl w:val="0"/>
                  </w:rPr>
                  <w:t xml:space="preserve">Que el token generado no tenga la metadata correcta, bloqueando funcionalidades y, por ende, causando malas experiencias</w:t>
                </w:r>
                <w:r w:rsidDel="00000000" w:rsidR="00000000" w:rsidRPr="00000000">
                  <w:rPr>
                    <w:rtl w:val="0"/>
                  </w:rPr>
                </w:r>
              </w:p>
            </w:tc>
            <w:tc>
              <w:tcPr/>
              <w:p w:rsidR="00000000" w:rsidDel="00000000" w:rsidP="00000000" w:rsidRDefault="00000000" w:rsidRPr="00000000" w14:paraId="000001C9">
                <w:pPr>
                  <w:widowControl w:val="0"/>
                  <w:spacing w:line="240" w:lineRule="auto"/>
                  <w:jc w:val="both"/>
                  <w:rPr/>
                </w:pPr>
                <w:r w:rsidDel="00000000" w:rsidR="00000000" w:rsidRPr="00000000">
                  <w:rPr>
                    <w:rtl w:val="0"/>
                  </w:rPr>
                  <w:t xml:space="preserve">3</w:t>
                </w:r>
              </w:p>
            </w:tc>
            <w:tc>
              <w:tcPr/>
              <w:p w:rsidR="00000000" w:rsidDel="00000000" w:rsidP="00000000" w:rsidRDefault="00000000" w:rsidRPr="00000000" w14:paraId="000001CA">
                <w:pPr>
                  <w:widowControl w:val="0"/>
                  <w:spacing w:line="240" w:lineRule="auto"/>
                  <w:jc w:val="both"/>
                  <w:rPr/>
                </w:pPr>
                <w:r w:rsidDel="00000000" w:rsidR="00000000" w:rsidRPr="00000000">
                  <w:rPr>
                    <w:rtl w:val="0"/>
                  </w:rPr>
                  <w:t xml:space="preserve">5</w:t>
                </w:r>
              </w:p>
            </w:tc>
            <w:tc>
              <w:tcPr/>
              <w:p w:rsidR="00000000" w:rsidDel="00000000" w:rsidP="00000000" w:rsidRDefault="00000000" w:rsidRPr="00000000" w14:paraId="000001CB">
                <w:pPr>
                  <w:rPr>
                    <w:sz w:val="20"/>
                    <w:szCs w:val="20"/>
                  </w:rPr>
                </w:pPr>
                <w:r w:rsidDel="00000000" w:rsidR="00000000" w:rsidRPr="00000000">
                  <w:rPr>
                    <w:rtl w:val="0"/>
                  </w:rPr>
                  <w:t xml:space="preserve">Comprobar vía navegación que los roles y las vistas para los mismos estén disponibles.</w:t>
                </w:r>
                <w:r w:rsidDel="00000000" w:rsidR="00000000" w:rsidRPr="00000000">
                  <w:rPr>
                    <w:rtl w:val="0"/>
                  </w:rPr>
                </w:r>
              </w:p>
            </w:tc>
          </w:tr>
          <w:tr>
            <w:trPr>
              <w:cantSplit w:val="0"/>
              <w:tblHeader w:val="0"/>
            </w:trPr>
            <w:tc>
              <w:tcPr/>
              <w:p w:rsidR="00000000" w:rsidDel="00000000" w:rsidP="00000000" w:rsidRDefault="00000000" w:rsidRPr="00000000" w14:paraId="000001CC">
                <w:pPr>
                  <w:spacing w:line="360" w:lineRule="auto"/>
                  <w:jc w:val="both"/>
                  <w:rPr/>
                </w:pPr>
                <w:r w:rsidDel="00000000" w:rsidR="00000000" w:rsidRPr="00000000">
                  <w:rPr>
                    <w:rtl w:val="0"/>
                  </w:rPr>
                  <w:t xml:space="preserve">5</w:t>
                </w:r>
              </w:p>
            </w:tc>
            <w:tc>
              <w:tcPr/>
              <w:p w:rsidR="00000000" w:rsidDel="00000000" w:rsidP="00000000" w:rsidRDefault="00000000" w:rsidRPr="00000000" w14:paraId="000001CD">
                <w:pPr>
                  <w:rPr>
                    <w:sz w:val="20"/>
                    <w:szCs w:val="20"/>
                  </w:rPr>
                </w:pPr>
                <w:r w:rsidDel="00000000" w:rsidR="00000000" w:rsidRPr="00000000">
                  <w:rPr>
                    <w:rtl w:val="0"/>
                  </w:rPr>
                  <w:t xml:space="preserve">Los usuarios no entienden la interfaz</w:t>
                </w:r>
                <w:r w:rsidDel="00000000" w:rsidR="00000000" w:rsidRPr="00000000">
                  <w:rPr>
                    <w:rtl w:val="0"/>
                  </w:rPr>
                </w:r>
              </w:p>
            </w:tc>
            <w:tc>
              <w:tcPr/>
              <w:p w:rsidR="00000000" w:rsidDel="00000000" w:rsidP="00000000" w:rsidRDefault="00000000" w:rsidRPr="00000000" w14:paraId="000001CE">
                <w:pPr>
                  <w:widowControl w:val="0"/>
                  <w:spacing w:line="240" w:lineRule="auto"/>
                  <w:jc w:val="both"/>
                  <w:rPr/>
                </w:pPr>
                <w:r w:rsidDel="00000000" w:rsidR="00000000" w:rsidRPr="00000000">
                  <w:rPr>
                    <w:rtl w:val="0"/>
                  </w:rPr>
                  <w:t xml:space="preserve">3</w:t>
                </w:r>
              </w:p>
            </w:tc>
            <w:tc>
              <w:tcPr/>
              <w:p w:rsidR="00000000" w:rsidDel="00000000" w:rsidP="00000000" w:rsidRDefault="00000000" w:rsidRPr="00000000" w14:paraId="000001CF">
                <w:pPr>
                  <w:widowControl w:val="0"/>
                  <w:spacing w:line="240" w:lineRule="auto"/>
                  <w:jc w:val="both"/>
                  <w:rPr/>
                </w:pPr>
                <w:r w:rsidDel="00000000" w:rsidR="00000000" w:rsidRPr="00000000">
                  <w:rPr>
                    <w:rtl w:val="0"/>
                  </w:rPr>
                  <w:t xml:space="preserve">9</w:t>
                </w:r>
              </w:p>
            </w:tc>
            <w:tc>
              <w:tcPr/>
              <w:p w:rsidR="00000000" w:rsidDel="00000000" w:rsidP="00000000" w:rsidRDefault="00000000" w:rsidRPr="00000000" w14:paraId="000001D0">
                <w:pPr>
                  <w:rPr>
                    <w:sz w:val="20"/>
                    <w:szCs w:val="20"/>
                  </w:rPr>
                </w:pPr>
                <w:r w:rsidDel="00000000" w:rsidR="00000000" w:rsidRPr="00000000">
                  <w:rPr>
                    <w:rtl w:val="0"/>
                  </w:rPr>
                  <w:t xml:space="preserve">Disponibilizar provisoriamente la app, para recibir el feedback de usuarios reales</w:t>
                </w:r>
                <w:r w:rsidDel="00000000" w:rsidR="00000000" w:rsidRPr="00000000">
                  <w:rPr>
                    <w:rtl w:val="0"/>
                  </w:rPr>
                </w:r>
              </w:p>
            </w:tc>
          </w:tr>
        </w:tbl>
      </w:sdtContent>
    </w:sdt>
    <w:p w:rsidR="00000000" w:rsidDel="00000000" w:rsidP="00000000" w:rsidRDefault="00000000" w:rsidRPr="00000000" w14:paraId="000001D1">
      <w:pPr>
        <w:jc w:val="both"/>
        <w:rPr>
          <w:b w:val="1"/>
          <w:bCs w:val="1"/>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b w:val="1"/>
          <w:bCs w:val="1"/>
          <w:rtl w:val="0"/>
        </w:rPr>
        <w:t xml:space="preserve">Para comodidad de lectura, se adjuntan los archivos correspondientes a la documentación en un zip, junto con este informe.</w:t>
      </w: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spacing w:line="259" w:lineRule="auto"/>
        <w:jc w:val="both"/>
        <w:rPr>
          <w:sz w:val="26"/>
          <w:szCs w:val="26"/>
        </w:rPr>
      </w:pPr>
      <w:r w:rsidDel="00000000" w:rsidR="00000000" w:rsidRPr="00000000">
        <w:rPr>
          <w:rtl w:val="0"/>
        </w:rPr>
      </w:r>
    </w:p>
    <w:p w:rsidR="00000000" w:rsidDel="00000000" w:rsidP="00000000" w:rsidRDefault="00000000" w:rsidRPr="00000000" w14:paraId="000001D5">
      <w:pPr>
        <w:spacing w:line="259" w:lineRule="auto"/>
        <w:jc w:val="both"/>
        <w:rPr>
          <w:sz w:val="26"/>
          <w:szCs w:val="26"/>
        </w:rPr>
      </w:pPr>
      <w:r w:rsidDel="00000000" w:rsidR="00000000" w:rsidRPr="00000000">
        <w:rPr>
          <w:rtl w:val="0"/>
        </w:rPr>
      </w:r>
    </w:p>
    <w:p w:rsidR="00000000" w:rsidDel="00000000" w:rsidP="00000000" w:rsidRDefault="00000000" w:rsidRPr="00000000" w14:paraId="000001D6">
      <w:pPr>
        <w:spacing w:line="259" w:lineRule="auto"/>
        <w:jc w:val="both"/>
        <w:rPr>
          <w:sz w:val="26"/>
          <w:szCs w:val="26"/>
        </w:rPr>
      </w:pPr>
      <w:r w:rsidDel="00000000" w:rsidR="00000000" w:rsidRPr="00000000">
        <w:rPr>
          <w:rtl w:val="0"/>
        </w:rPr>
      </w:r>
    </w:p>
    <w:p w:rsidR="00000000" w:rsidDel="00000000" w:rsidP="00000000" w:rsidRDefault="00000000" w:rsidRPr="00000000" w14:paraId="000001D7">
      <w:pPr>
        <w:spacing w:line="259" w:lineRule="auto"/>
        <w:jc w:val="both"/>
        <w:rPr>
          <w:sz w:val="26"/>
          <w:szCs w:val="26"/>
        </w:rPr>
      </w:pPr>
      <w:r w:rsidDel="00000000" w:rsidR="00000000" w:rsidRPr="00000000">
        <w:rPr>
          <w:rtl w:val="0"/>
        </w:rPr>
      </w:r>
    </w:p>
    <w:p w:rsidR="00000000" w:rsidDel="00000000" w:rsidP="00000000" w:rsidRDefault="00000000" w:rsidRPr="00000000" w14:paraId="000001D8">
      <w:pPr>
        <w:spacing w:line="259" w:lineRule="auto"/>
        <w:jc w:val="both"/>
        <w:rPr>
          <w:sz w:val="26"/>
          <w:szCs w:val="26"/>
        </w:rPr>
      </w:pPr>
      <w:r w:rsidDel="00000000" w:rsidR="00000000" w:rsidRPr="00000000">
        <w:rPr>
          <w:rtl w:val="0"/>
        </w:rPr>
      </w:r>
    </w:p>
    <w:p w:rsidR="00000000" w:rsidDel="00000000" w:rsidP="00000000" w:rsidRDefault="00000000" w:rsidRPr="00000000" w14:paraId="000001D9">
      <w:pPr>
        <w:spacing w:line="259" w:lineRule="auto"/>
        <w:jc w:val="both"/>
        <w:rPr>
          <w:sz w:val="26"/>
          <w:szCs w:val="26"/>
        </w:rPr>
      </w:pPr>
      <w:r w:rsidDel="00000000" w:rsidR="00000000" w:rsidRPr="00000000">
        <w:rPr>
          <w:rtl w:val="0"/>
        </w:rPr>
      </w:r>
    </w:p>
    <w:p w:rsidR="00000000" w:rsidDel="00000000" w:rsidP="00000000" w:rsidRDefault="00000000" w:rsidRPr="00000000" w14:paraId="000001DA">
      <w:pPr>
        <w:spacing w:line="259" w:lineRule="auto"/>
        <w:jc w:val="both"/>
        <w:rPr>
          <w:sz w:val="26"/>
          <w:szCs w:val="26"/>
        </w:rPr>
      </w:pPr>
      <w:r w:rsidDel="00000000" w:rsidR="00000000" w:rsidRPr="00000000">
        <w:rPr>
          <w:rtl w:val="0"/>
        </w:rPr>
      </w:r>
    </w:p>
    <w:p w:rsidR="00000000" w:rsidDel="00000000" w:rsidP="00000000" w:rsidRDefault="00000000" w:rsidRPr="00000000" w14:paraId="000001DB">
      <w:pPr>
        <w:pStyle w:val="Heading1"/>
        <w:rPr/>
      </w:pPr>
      <w:bookmarkStart w:colFirst="0" w:colLast="0" w:name="_heading=h.hp576ut6y4nz" w:id="35"/>
      <w:bookmarkEnd w:id="35"/>
      <w:r w:rsidDel="00000000" w:rsidR="00000000" w:rsidRPr="00000000">
        <w:rPr>
          <w:rtl w:val="0"/>
        </w:rPr>
        <w:t xml:space="preserve">Documentación de cambios: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 continuación, se presentarán los cambios más representativos como resultado de los test.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Módulo de registro (Backend):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numPr>
          <w:ilvl w:val="0"/>
          <w:numId w:val="5"/>
        </w:numPr>
        <w:ind w:left="720" w:hanging="360"/>
        <w:rPr>
          <w:u w:val="none"/>
        </w:rPr>
      </w:pPr>
      <w:r w:rsidDel="00000000" w:rsidR="00000000" w:rsidRPr="00000000">
        <w:rPr>
          <w:rtl w:val="0"/>
        </w:rPr>
        <w:t xml:space="preserve">Error: El sistema permite registrar un usuario sin fecha de nacimiento.</w:t>
      </w:r>
    </w:p>
    <w:p w:rsidR="00000000" w:rsidDel="00000000" w:rsidP="00000000" w:rsidRDefault="00000000" w:rsidRPr="00000000" w14:paraId="000001E2">
      <w:pPr>
        <w:numPr>
          <w:ilvl w:val="0"/>
          <w:numId w:val="5"/>
        </w:numPr>
        <w:ind w:left="720" w:hanging="360"/>
        <w:rPr>
          <w:u w:val="none"/>
        </w:rPr>
      </w:pPr>
      <w:r w:rsidDel="00000000" w:rsidR="00000000" w:rsidRPr="00000000">
        <w:rPr>
          <w:rtl w:val="0"/>
        </w:rPr>
        <w:t xml:space="preserve">Mitigación: La clase tenía dicho dato como nullable. Se efectuó el cambio en el código.</w:t>
      </w:r>
    </w:p>
    <w:p w:rsidR="00000000" w:rsidDel="00000000" w:rsidP="00000000" w:rsidRDefault="00000000" w:rsidRPr="00000000" w14:paraId="000001E3">
      <w:pPr>
        <w:rPr/>
      </w:pPr>
      <w:r w:rsidDel="00000000" w:rsidR="00000000" w:rsidRPr="00000000">
        <w:rPr>
          <w:rtl w:val="0"/>
        </w:rPr>
        <w:t xml:space="preserve">Antes: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5731200" cy="15367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Después: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5731200" cy="11176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Módulo dashboard de entrenador (Frontend):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16"/>
        </w:numPr>
        <w:ind w:left="720" w:hanging="360"/>
        <w:rPr>
          <w:u w:val="none"/>
        </w:rPr>
      </w:pPr>
      <w:r w:rsidDel="00000000" w:rsidR="00000000" w:rsidRPr="00000000">
        <w:rPr>
          <w:rtl w:val="0"/>
        </w:rPr>
        <w:t xml:space="preserve">Error: La interfaz de usuario no era intuitiva ni explicativa de cómo avanzar sobre la misma, reportado por 3 usuarios distintos.</w:t>
      </w:r>
    </w:p>
    <w:p w:rsidR="00000000" w:rsidDel="00000000" w:rsidP="00000000" w:rsidRDefault="00000000" w:rsidRPr="00000000" w14:paraId="000001FF">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0200">
      <w:pPr>
        <w:numPr>
          <w:ilvl w:val="0"/>
          <w:numId w:val="16"/>
        </w:numPr>
        <w:ind w:left="720" w:hanging="360"/>
        <w:rPr>
          <w:u w:val="none"/>
        </w:rPr>
      </w:pPr>
      <w:r w:rsidDel="00000000" w:rsidR="00000000" w:rsidRPr="00000000">
        <w:rPr>
          <w:rtl w:val="0"/>
        </w:rPr>
        <w:t xml:space="preserve">Solución: se redefinió el dashboard, disponiendo de escritas en cada funcionalidad.</w:t>
      </w:r>
    </w:p>
    <w:p w:rsidR="00000000" w:rsidDel="00000000" w:rsidP="00000000" w:rsidRDefault="00000000" w:rsidRPr="00000000" w14:paraId="00000201">
      <w:pPr>
        <w:rPr/>
      </w:pPr>
      <w:r w:rsidDel="00000000" w:rsidR="00000000" w:rsidRPr="00000000">
        <w:rPr>
          <w:rtl w:val="0"/>
        </w:rPr>
        <w:t xml:space="preserve">Antes:</w:t>
      </w:r>
    </w:p>
    <w:p w:rsidR="00000000" w:rsidDel="00000000" w:rsidP="00000000" w:rsidRDefault="00000000" w:rsidRPr="00000000" w14:paraId="00000202">
      <w:pPr>
        <w:rPr/>
      </w:pPr>
      <w:r w:rsidDel="00000000" w:rsidR="00000000" w:rsidRPr="00000000">
        <w:rPr/>
        <w:drawing>
          <wp:inline distB="114300" distT="114300" distL="114300" distR="114300">
            <wp:extent cx="5731200" cy="30861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Después: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731200" cy="2552700"/>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Módulo de creación de partidos: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3"/>
        </w:numPr>
        <w:ind w:left="720" w:hanging="360"/>
        <w:rPr>
          <w:u w:val="none"/>
        </w:rPr>
      </w:pPr>
      <w:r w:rsidDel="00000000" w:rsidR="00000000" w:rsidRPr="00000000">
        <w:rPr>
          <w:rtl w:val="0"/>
        </w:rPr>
        <w:t xml:space="preserve">Error: La plataforma no especificaba qué cosa era cada una.</w:t>
      </w:r>
    </w:p>
    <w:p w:rsidR="00000000" w:rsidDel="00000000" w:rsidP="00000000" w:rsidRDefault="00000000" w:rsidRPr="00000000" w14:paraId="00000210">
      <w:pPr>
        <w:numPr>
          <w:ilvl w:val="0"/>
          <w:numId w:val="3"/>
        </w:numPr>
        <w:ind w:left="720" w:hanging="360"/>
        <w:rPr>
          <w:u w:val="none"/>
        </w:rPr>
      </w:pPr>
      <w:r w:rsidDel="00000000" w:rsidR="00000000" w:rsidRPr="00000000">
        <w:rPr>
          <w:rtl w:val="0"/>
        </w:rPr>
        <w:t xml:space="preserve">Se añadieron pequeñas guías para orientar al usuario.</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Antes: </w:t>
      </w:r>
    </w:p>
    <w:p w:rsidR="00000000" w:rsidDel="00000000" w:rsidP="00000000" w:rsidRDefault="00000000" w:rsidRPr="00000000" w14:paraId="00000213">
      <w:pPr>
        <w:rPr/>
      </w:pPr>
      <w:r w:rsidDel="00000000" w:rsidR="00000000" w:rsidRPr="00000000">
        <w:rPr/>
        <w:drawing>
          <wp:inline distB="114300" distT="114300" distL="114300" distR="114300">
            <wp:extent cx="5731200" cy="2895600"/>
            <wp:effectExtent b="0" l="0" r="0" t="0"/>
            <wp:docPr id="1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Después:</w:t>
      </w:r>
    </w:p>
    <w:p w:rsidR="00000000" w:rsidDel="00000000" w:rsidP="00000000" w:rsidRDefault="00000000" w:rsidRPr="00000000" w14:paraId="00000216">
      <w:pPr>
        <w:rPr/>
      </w:pPr>
      <w:r w:rsidDel="00000000" w:rsidR="00000000" w:rsidRPr="00000000">
        <w:rPr/>
        <w:drawing>
          <wp:inline distB="114300" distT="114300" distL="114300" distR="114300">
            <wp:extent cx="3881438" cy="3725586"/>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881438" cy="372558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Módulo de marcador: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1"/>
        </w:numPr>
        <w:ind w:left="720" w:hanging="360"/>
        <w:rPr>
          <w:u w:val="none"/>
        </w:rPr>
      </w:pPr>
      <w:r w:rsidDel="00000000" w:rsidR="00000000" w:rsidRPr="00000000">
        <w:rPr>
          <w:rtl w:val="0"/>
        </w:rPr>
        <w:t xml:space="preserve">Error: el inicio del timer no era evidente, por lo que los usuarios pensaban que el no poder registrar puntos, era un error.</w:t>
      </w:r>
    </w:p>
    <w:p w:rsidR="00000000" w:rsidDel="00000000" w:rsidP="00000000" w:rsidRDefault="00000000" w:rsidRPr="00000000" w14:paraId="0000021D">
      <w:pPr>
        <w:numPr>
          <w:ilvl w:val="0"/>
          <w:numId w:val="1"/>
        </w:numPr>
        <w:ind w:left="720" w:hanging="360"/>
        <w:rPr>
          <w:u w:val="none"/>
        </w:rPr>
      </w:pPr>
      <w:r w:rsidDel="00000000" w:rsidR="00000000" w:rsidRPr="00000000">
        <w:rPr>
          <w:rtl w:val="0"/>
        </w:rPr>
        <w:t xml:space="preserve">Solución: Se creó un modal que cada vez que el timer se encuentra detenido, indica claramente que se debe iniciar antes de comenzar a registrar puntos.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Antes: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731200" cy="33909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Heading1"/>
        <w:rPr>
          <w:b w:val="0"/>
          <w:bCs w:val="0"/>
          <w:sz w:val="22"/>
          <w:szCs w:val="22"/>
          <w:u w:val="none"/>
        </w:rPr>
      </w:pPr>
      <w:bookmarkStart w:colFirst="0" w:colLast="0" w:name="_heading=h.j0f6hxe8i16" w:id="36"/>
      <w:bookmarkEnd w:id="36"/>
      <w:r w:rsidDel="00000000" w:rsidR="00000000" w:rsidRPr="00000000">
        <w:rPr>
          <w:b w:val="0"/>
          <w:bCs w:val="0"/>
          <w:sz w:val="22"/>
          <w:szCs w:val="22"/>
          <w:u w:val="none"/>
          <w:rtl w:val="0"/>
        </w:rPr>
        <w:t xml:space="preserve">Después: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731200" cy="2959100"/>
            <wp:effectExtent b="0" l="0" r="0" t="0"/>
            <wp:docPr id="2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Cambios menores: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Módulo de estadísticas dentro del marcador: se añadió un indicador con la hora y fecha de la última actualización: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Estadísticas globales: se añadió una leyenda con la explicación de cuantos partidos estaban siendo considerados para el cálculo de las mismas.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Resultado pruebas unitarias: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Frontend: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1876425" cy="552450"/>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8764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3733800" cy="2543175"/>
            <wp:effectExtent b="0" l="0" r="0" t="0"/>
            <wp:docPr id="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7338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b w:val="1"/>
          <w:bCs w:val="1"/>
          <w:sz w:val="26"/>
          <w:szCs w:val="26"/>
          <w:u w:val="single"/>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Backend: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400675" cy="725066"/>
            <wp:effectExtent b="0" l="0" r="0" t="0"/>
            <wp:docPr id="19" name="image3.png"/>
            <a:graphic>
              <a:graphicData uri="http://schemas.openxmlformats.org/drawingml/2006/picture">
                <pic:pic>
                  <pic:nvPicPr>
                    <pic:cNvPr id="0" name="image3.png"/>
                    <pic:cNvPicPr preferRelativeResize="0"/>
                  </pic:nvPicPr>
                  <pic:blipFill>
                    <a:blip r:embed="rId27"/>
                    <a:srcRect b="0" l="0" r="0" t="28186"/>
                    <a:stretch>
                      <a:fillRect/>
                    </a:stretch>
                  </pic:blipFill>
                  <pic:spPr>
                    <a:xfrm>
                      <a:off x="0" y="0"/>
                      <a:ext cx="5400675" cy="725066"/>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b w:val="1"/>
          <w:bCs w:val="1"/>
          <w:sz w:val="26"/>
          <w:szCs w:val="26"/>
          <w:u w:val="single"/>
        </w:rPr>
      </w:pPr>
      <w:r w:rsidDel="00000000" w:rsidR="00000000" w:rsidRPr="00000000">
        <w:rPr>
          <w:rtl w:val="0"/>
        </w:rPr>
      </w:r>
    </w:p>
    <w:p w:rsidR="00000000" w:rsidDel="00000000" w:rsidP="00000000" w:rsidRDefault="00000000" w:rsidRPr="00000000" w14:paraId="00000237">
      <w:pPr>
        <w:rPr>
          <w:b w:val="1"/>
          <w:bCs w:val="1"/>
          <w:sz w:val="26"/>
          <w:szCs w:val="26"/>
          <w:u w:val="single"/>
        </w:rPr>
      </w:pPr>
      <w:r w:rsidDel="00000000" w:rsidR="00000000" w:rsidRPr="00000000">
        <w:rPr>
          <w:rtl w:val="0"/>
        </w:rPr>
      </w:r>
    </w:p>
    <w:p w:rsidR="00000000" w:rsidDel="00000000" w:rsidP="00000000" w:rsidRDefault="00000000" w:rsidRPr="00000000" w14:paraId="00000238">
      <w:pPr>
        <w:rPr>
          <w:b w:val="1"/>
          <w:bCs w:val="1"/>
          <w:sz w:val="26"/>
          <w:szCs w:val="26"/>
          <w:u w:val="single"/>
        </w:rPr>
      </w:pPr>
      <w:r w:rsidDel="00000000" w:rsidR="00000000" w:rsidRPr="00000000">
        <w:rPr>
          <w:rtl w:val="0"/>
        </w:rPr>
      </w:r>
    </w:p>
    <w:p w:rsidR="00000000" w:rsidDel="00000000" w:rsidP="00000000" w:rsidRDefault="00000000" w:rsidRPr="00000000" w14:paraId="00000239">
      <w:pPr>
        <w:rPr>
          <w:b w:val="1"/>
          <w:bCs w:val="1"/>
          <w:sz w:val="26"/>
          <w:szCs w:val="26"/>
          <w:u w:val="single"/>
        </w:rPr>
      </w:pPr>
      <w:r w:rsidDel="00000000" w:rsidR="00000000" w:rsidRPr="00000000">
        <w:rPr>
          <w:rtl w:val="0"/>
        </w:rPr>
      </w:r>
    </w:p>
    <w:p w:rsidR="00000000" w:rsidDel="00000000" w:rsidP="00000000" w:rsidRDefault="00000000" w:rsidRPr="00000000" w14:paraId="0000023A">
      <w:pPr>
        <w:rPr>
          <w:b w:val="1"/>
          <w:bCs w:val="1"/>
          <w:sz w:val="26"/>
          <w:szCs w:val="26"/>
          <w:u w:val="single"/>
        </w:rPr>
      </w:pPr>
      <w:r w:rsidDel="00000000" w:rsidR="00000000" w:rsidRPr="00000000">
        <w:rPr>
          <w:rtl w:val="0"/>
        </w:rPr>
      </w:r>
    </w:p>
    <w:p w:rsidR="00000000" w:rsidDel="00000000" w:rsidP="00000000" w:rsidRDefault="00000000" w:rsidRPr="00000000" w14:paraId="0000023B">
      <w:pPr>
        <w:rPr>
          <w:b w:val="1"/>
          <w:bCs w:val="1"/>
          <w:sz w:val="26"/>
          <w:szCs w:val="26"/>
          <w:u w:val="single"/>
        </w:rPr>
      </w:pPr>
      <w:r w:rsidDel="00000000" w:rsidR="00000000" w:rsidRPr="00000000">
        <w:rPr>
          <w:rtl w:val="0"/>
        </w:rPr>
      </w:r>
    </w:p>
    <w:p w:rsidR="00000000" w:rsidDel="00000000" w:rsidP="00000000" w:rsidRDefault="00000000" w:rsidRPr="00000000" w14:paraId="0000023C">
      <w:pPr>
        <w:rPr>
          <w:b w:val="1"/>
          <w:bCs w:val="1"/>
          <w:sz w:val="26"/>
          <w:szCs w:val="26"/>
          <w:u w:val="single"/>
        </w:rPr>
      </w:pPr>
      <w:r w:rsidDel="00000000" w:rsidR="00000000" w:rsidRPr="00000000">
        <w:rPr>
          <w:rtl w:val="0"/>
        </w:rPr>
      </w:r>
    </w:p>
    <w:p w:rsidR="00000000" w:rsidDel="00000000" w:rsidP="00000000" w:rsidRDefault="00000000" w:rsidRPr="00000000" w14:paraId="0000023D">
      <w:pPr>
        <w:rPr>
          <w:b w:val="1"/>
          <w:bCs w:val="1"/>
          <w:sz w:val="26"/>
          <w:szCs w:val="26"/>
          <w:u w:val="single"/>
        </w:rPr>
      </w:pPr>
      <w:r w:rsidDel="00000000" w:rsidR="00000000" w:rsidRPr="00000000">
        <w:rPr>
          <w:rtl w:val="0"/>
        </w:rPr>
      </w:r>
    </w:p>
    <w:p w:rsidR="00000000" w:rsidDel="00000000" w:rsidP="00000000" w:rsidRDefault="00000000" w:rsidRPr="00000000" w14:paraId="0000023E">
      <w:pPr>
        <w:rPr>
          <w:b w:val="1"/>
          <w:bCs w:val="1"/>
          <w:sz w:val="26"/>
          <w:szCs w:val="26"/>
          <w:u w:val="single"/>
        </w:rPr>
      </w:pPr>
      <w:r w:rsidDel="00000000" w:rsidR="00000000" w:rsidRPr="00000000">
        <w:rPr>
          <w:b w:val="1"/>
          <w:bCs w:val="1"/>
          <w:sz w:val="26"/>
          <w:szCs w:val="26"/>
          <w:u w:val="single"/>
          <w:rtl w:val="0"/>
        </w:rPr>
        <w:t xml:space="preserve">Conclusión:</w:t>
      </w:r>
    </w:p>
    <w:p w:rsidR="00000000" w:rsidDel="00000000" w:rsidP="00000000" w:rsidRDefault="00000000" w:rsidRPr="00000000" w14:paraId="0000023F">
      <w:pPr>
        <w:rPr>
          <w:b w:val="1"/>
          <w:bCs w:val="1"/>
          <w:sz w:val="26"/>
          <w:szCs w:val="26"/>
          <w:u w:val="single"/>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El producto, si bien, es muy mejorable en temas de experiencia de usuario, lógica, etc. El sometimiento a pruebas nos asegura que la aplicación ya es un sistema sólido y que está a la espera de interacciones reales con usuarios. Probablemente, haya más errores, pero la criticidad será menor, ya que, las pruebas realizadas nos aseguran que las funcionalidades fundamentales, funcionan correctamente.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sz w:val="26"/>
          <w:szCs w:val="26"/>
          <w:u w:val="single"/>
        </w:rPr>
      </w:pPr>
      <w:r w:rsidDel="00000000" w:rsidR="00000000" w:rsidRPr="00000000">
        <w:rPr>
          <w:b w:val="1"/>
          <w:bCs w:val="1"/>
          <w:sz w:val="26"/>
          <w:szCs w:val="26"/>
          <w:u w:val="single"/>
          <w:rtl w:val="0"/>
        </w:rPr>
        <w:t xml:space="preserve">Lecciones aprendidas: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En nuestro caso particular, cada vez que se desarrolló una funcionalidad, se pensó al menos en 3 casos posibles: El camino feliz, un error controlado y manejar errores inesperados. Los contratos fueron casi en su totalidad, bien definidos, por lo que no fue necesario una gran modificación para poder solucionar los problemas que se nos fueron presentando. Como gran lección, nos llevamos que, a pesar de no ser la más estricta del mundo en nuestro caso, la planificación es fundamental para que el trabajo sea lo más fluido, sostenible y robusto posible.</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sz w:val="26"/>
          <w:szCs w:val="26"/>
        </w:rPr>
      </w:pPr>
      <w:r w:rsidDel="00000000" w:rsidR="00000000" w:rsidRPr="00000000">
        <w:rPr>
          <w:b w:val="1"/>
          <w:bCs w:val="1"/>
          <w:sz w:val="26"/>
          <w:szCs w:val="26"/>
          <w:rtl w:val="0"/>
        </w:rPr>
        <w:t xml:space="preserve">11. Anexo:</w:t>
      </w:r>
    </w:p>
    <w:p w:rsidR="00000000" w:rsidDel="00000000" w:rsidP="00000000" w:rsidRDefault="00000000" w:rsidRPr="00000000" w14:paraId="00000264">
      <w:pPr>
        <w:pStyle w:val="Heading2"/>
        <w:rPr/>
      </w:pPr>
      <w:bookmarkStart w:colFirst="0" w:colLast="0" w:name="_heading=h.cg2jnvqnc2a7" w:id="37"/>
      <w:bookmarkEnd w:id="37"/>
      <w:r w:rsidDel="00000000" w:rsidR="00000000" w:rsidRPr="00000000">
        <w:rPr>
          <w:rtl w:val="0"/>
        </w:rPr>
        <w:t xml:space="preserve">Datos extraídos y creación de fórmula para el cálculo de la distancia total recorrida:</w:t>
        <w:br w:type="textWrapping"/>
        <w:br w:type="textWrapping"/>
      </w:r>
      <w:r w:rsidDel="00000000" w:rsidR="00000000" w:rsidRPr="00000000">
        <w:rPr>
          <w:b w:val="0"/>
          <w:bCs w:val="0"/>
          <w:rtl w:val="0"/>
        </w:rPr>
        <w:t xml:space="preserve">Distancias por superficie y nivel de juego:</w:t>
      </w:r>
      <w:r w:rsidDel="00000000" w:rsidR="00000000" w:rsidRPr="00000000">
        <w:rPr>
          <w:rtl w:val="0"/>
        </w:rPr>
      </w:r>
    </w:p>
    <w:tbl>
      <w:tblPr>
        <w:tblStyle w:val="Table5"/>
        <w:tblW w:w="969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2310"/>
        <w:gridCol w:w="1740"/>
        <w:gridCol w:w="2115"/>
        <w:tblGridChange w:id="0">
          <w:tblGrid>
            <w:gridCol w:w="1665"/>
            <w:gridCol w:w="1860"/>
            <w:gridCol w:w="2310"/>
            <w:gridCol w:w="174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Distancia cancha de arcilla en amateurs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b w:val="1"/>
                <w:bCs w:val="1"/>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B">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C">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D">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E">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F">
            <w:pPr>
              <w:rPr/>
            </w:pPr>
            <w:r w:rsidDel="00000000" w:rsidR="00000000" w:rsidRPr="00000000">
              <w:rPr>
                <w:b w:val="1"/>
                <w:bCs w:val="1"/>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0">
            <w:pPr>
              <w:rPr/>
            </w:pPr>
            <w:r w:rsidDel="00000000" w:rsidR="00000000" w:rsidRPr="00000000">
              <w:rPr>
                <w:rtl w:val="0"/>
              </w:rPr>
              <w:t xml:space="preserve">1,100 m - 1,450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1">
            <w:pPr>
              <w:rPr/>
            </w:pPr>
            <w:r w:rsidDel="00000000" w:rsidR="00000000" w:rsidRPr="00000000">
              <w:rPr>
                <w:rtl w:val="0"/>
              </w:rPr>
              <w:t xml:space="preserve">25 - 32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2">
            <w:pPr>
              <w:rPr/>
            </w:pPr>
            <w:r w:rsidDel="00000000" w:rsidR="00000000" w:rsidRPr="00000000">
              <w:rPr>
                <w:rtl w:val="0"/>
              </w:rPr>
              <w:t xml:space="preserve">10.5 m - 12.8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3">
            <w:pPr>
              <w:rPr/>
            </w:pPr>
            <w:r w:rsidDel="00000000" w:rsidR="00000000" w:rsidRPr="00000000">
              <w:rPr>
                <w:rtl w:val="0"/>
              </w:rPr>
              <w:t xml:space="preserve">23% ±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4">
            <w:pPr>
              <w:rPr/>
            </w:pPr>
            <w:r w:rsidDel="00000000" w:rsidR="00000000" w:rsidRPr="00000000">
              <w:rPr>
                <w:b w:val="1"/>
                <w:bCs w:val="1"/>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5">
            <w:pPr>
              <w:rPr/>
            </w:pPr>
            <w:r w:rsidDel="00000000" w:rsidR="00000000" w:rsidRPr="00000000">
              <w:rPr>
                <w:rtl w:val="0"/>
              </w:rPr>
              <w:t xml:space="preserve">950 m - 1,250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6">
            <w:pPr>
              <w:rPr/>
            </w:pPr>
            <w:r w:rsidDel="00000000" w:rsidR="00000000" w:rsidRPr="00000000">
              <w:rPr>
                <w:rtl w:val="0"/>
              </w:rPr>
              <w:t xml:space="preserve">22 - 28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7">
            <w:pPr>
              <w:rPr/>
            </w:pPr>
            <w:r w:rsidDel="00000000" w:rsidR="00000000" w:rsidRPr="00000000">
              <w:rPr>
                <w:rtl w:val="0"/>
              </w:rPr>
              <w:t xml:space="preserve">9.2 m - 11.5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78">
            <w:pPr>
              <w:rPr/>
            </w:pPr>
            <w:r w:rsidDel="00000000" w:rsidR="00000000" w:rsidRPr="00000000">
              <w:rPr>
                <w:rtl w:val="0"/>
              </w:rPr>
              <w:t xml:space="preserve">21% ± 3%</w:t>
            </w:r>
          </w:p>
        </w:tc>
      </w:tr>
    </w:tbl>
    <w:p w:rsidR="00000000" w:rsidDel="00000000" w:rsidP="00000000" w:rsidRDefault="00000000" w:rsidRPr="00000000" w14:paraId="00000279">
      <w:pPr>
        <w:jc w:val="both"/>
        <w:rPr>
          <w:b w:val="1"/>
          <w:bCs w:val="1"/>
          <w:u w:val="single"/>
        </w:rPr>
      </w:pPr>
      <w:r w:rsidDel="00000000" w:rsidR="00000000" w:rsidRPr="00000000">
        <w:rPr>
          <w:rtl w:val="0"/>
        </w:rPr>
        <w:br w:type="textWrapping"/>
      </w:r>
      <w:r w:rsidDel="00000000" w:rsidR="00000000" w:rsidRPr="00000000">
        <w:rPr>
          <w:b w:val="1"/>
          <w:bCs w:val="1"/>
          <w:u w:val="single"/>
          <w:rtl w:val="0"/>
        </w:rPr>
        <w:br w:type="textWrapping"/>
      </w:r>
    </w:p>
    <w:tbl>
      <w:tblPr>
        <w:tblStyle w:val="Table6"/>
        <w:tblW w:w="969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15"/>
        <w:gridCol w:w="2175"/>
        <w:gridCol w:w="1890"/>
        <w:gridCol w:w="2055"/>
        <w:tblGridChange w:id="0">
          <w:tblGrid>
            <w:gridCol w:w="1455"/>
            <w:gridCol w:w="2115"/>
            <w:gridCol w:w="2175"/>
            <w:gridCol w:w="1890"/>
            <w:gridCol w:w="205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Distancia Cancha dura en amateurs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F">
            <w:pPr>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0">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1">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2">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3">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4">
            <w:pPr>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5">
            <w:pPr>
              <w:rPr/>
            </w:pPr>
            <w:r w:rsidDel="00000000" w:rsidR="00000000" w:rsidRPr="00000000">
              <w:rPr>
                <w:rtl w:val="0"/>
              </w:rPr>
              <w:t xml:space="preserve">850 m - 1,100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6">
            <w:pPr>
              <w:rPr/>
            </w:pPr>
            <w:r w:rsidDel="00000000" w:rsidR="00000000" w:rsidRPr="00000000">
              <w:rPr>
                <w:rtl w:val="0"/>
              </w:rPr>
              <w:t xml:space="preserve">30 - 38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7">
            <w:pPr>
              <w:rPr/>
            </w:pPr>
            <w:r w:rsidDel="00000000" w:rsidR="00000000" w:rsidRPr="00000000">
              <w:rPr>
                <w:rtl w:val="0"/>
              </w:rPr>
              <w:t xml:space="preserve">8.4 m - 9.8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8">
            <w:pPr>
              <w:rPr/>
            </w:pPr>
            <w:r w:rsidDel="00000000" w:rsidR="00000000" w:rsidRPr="00000000">
              <w:rPr>
                <w:rtl w:val="0"/>
              </w:rPr>
              <w:t xml:space="preserve">17%±1%</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9">
            <w:pPr>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A">
            <w:pPr>
              <w:rPr/>
            </w:pPr>
            <w:r w:rsidDel="00000000" w:rsidR="00000000" w:rsidRPr="00000000">
              <w:rPr>
                <w:rtl w:val="0"/>
              </w:rPr>
              <w:t xml:space="preserve">780 m - 1,000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B">
            <w:pPr>
              <w:rPr/>
            </w:pPr>
            <w:r w:rsidDel="00000000" w:rsidR="00000000" w:rsidRPr="00000000">
              <w:rPr>
                <w:rtl w:val="0"/>
              </w:rPr>
              <w:t xml:space="preserve">26 - 32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C">
            <w:pPr>
              <w:rPr/>
            </w:pPr>
            <w:r w:rsidDel="00000000" w:rsidR="00000000" w:rsidRPr="00000000">
              <w:rPr>
                <w:rtl w:val="0"/>
              </w:rPr>
              <w:t xml:space="preserve">7.5 m - 9.0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8D">
            <w:pPr>
              <w:rPr/>
            </w:pPr>
            <w:r w:rsidDel="00000000" w:rsidR="00000000" w:rsidRPr="00000000">
              <w:rPr>
                <w:rtl w:val="0"/>
              </w:rPr>
              <w:t xml:space="preserve">13% ± 2%</w:t>
            </w:r>
          </w:p>
        </w:tc>
      </w:tr>
    </w:tbl>
    <w:p w:rsidR="00000000" w:rsidDel="00000000" w:rsidP="00000000" w:rsidRDefault="00000000" w:rsidRPr="00000000" w14:paraId="0000028E">
      <w:pPr>
        <w:jc w:val="both"/>
        <w:rPr>
          <w:b w:val="1"/>
          <w:bCs w:val="1"/>
          <w:u w:val="single"/>
        </w:rPr>
      </w:pPr>
      <w:r w:rsidDel="00000000" w:rsidR="00000000" w:rsidRPr="00000000">
        <w:rPr>
          <w:b w:val="1"/>
          <w:bCs w:val="1"/>
          <w:u w:val="single"/>
          <w:rtl w:val="0"/>
        </w:rPr>
        <w:br w:type="textWrapping"/>
      </w:r>
    </w:p>
    <w:p w:rsidR="00000000" w:rsidDel="00000000" w:rsidP="00000000" w:rsidRDefault="00000000" w:rsidRPr="00000000" w14:paraId="0000028F">
      <w:pPr>
        <w:jc w:val="both"/>
        <w:rPr>
          <w:b w:val="1"/>
          <w:bCs w:val="1"/>
          <w:u w:val="single"/>
        </w:rPr>
      </w:pPr>
      <w:r w:rsidDel="00000000" w:rsidR="00000000" w:rsidRPr="00000000">
        <w:rPr>
          <w:rtl w:val="0"/>
        </w:rPr>
      </w:r>
    </w:p>
    <w:p w:rsidR="00000000" w:rsidDel="00000000" w:rsidP="00000000" w:rsidRDefault="00000000" w:rsidRPr="00000000" w14:paraId="00000290">
      <w:pPr>
        <w:jc w:val="both"/>
        <w:rPr>
          <w:b w:val="1"/>
          <w:bCs w:val="1"/>
          <w:u w:val="single"/>
        </w:rPr>
      </w:pPr>
      <w:r w:rsidDel="00000000" w:rsidR="00000000" w:rsidRPr="00000000">
        <w:rPr>
          <w:rtl w:val="0"/>
        </w:rPr>
      </w:r>
    </w:p>
    <w:tbl>
      <w:tblPr>
        <w:tblStyle w:val="Table7"/>
        <w:tblW w:w="973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75"/>
        <w:gridCol w:w="1635"/>
        <w:gridCol w:w="1980"/>
        <w:gridCol w:w="2115"/>
        <w:tblGridChange w:id="0">
          <w:tblGrid>
            <w:gridCol w:w="1830"/>
            <w:gridCol w:w="2175"/>
            <w:gridCol w:w="1635"/>
            <w:gridCol w:w="198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Distancias cancha de arcilla semi-profesionales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6">
            <w:pPr>
              <w:jc w:val="both"/>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7">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8">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9">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A">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B">
            <w:pPr>
              <w:jc w:val="both"/>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C">
            <w:pPr>
              <w:jc w:val="both"/>
              <w:rPr/>
            </w:pPr>
            <w:r w:rsidDel="00000000" w:rsidR="00000000" w:rsidRPr="00000000">
              <w:rPr>
                <w:rtl w:val="0"/>
              </w:rPr>
              <w:t xml:space="preserve">1,400 m - 1,750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D">
            <w:pPr>
              <w:jc w:val="both"/>
              <w:rPr/>
            </w:pPr>
            <w:r w:rsidDel="00000000" w:rsidR="00000000" w:rsidRPr="00000000">
              <w:rPr>
                <w:rtl w:val="0"/>
              </w:rPr>
              <w:t xml:space="preserve">32 - 40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E">
            <w:pPr>
              <w:jc w:val="both"/>
              <w:rPr/>
            </w:pPr>
            <w:r w:rsidDel="00000000" w:rsidR="00000000" w:rsidRPr="00000000">
              <w:rPr>
                <w:rtl w:val="0"/>
              </w:rPr>
              <w:t xml:space="preserve">11.5 m - 14.5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9F">
            <w:pPr>
              <w:jc w:val="both"/>
              <w:rPr/>
            </w:pPr>
            <w:r w:rsidDel="00000000" w:rsidR="00000000" w:rsidRPr="00000000">
              <w:rPr>
                <w:rtl w:val="0"/>
              </w:rPr>
              <w:t xml:space="preserve">31%±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0">
            <w:pPr>
              <w:jc w:val="both"/>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1">
            <w:pPr>
              <w:jc w:val="both"/>
              <w:rPr/>
            </w:pPr>
            <w:r w:rsidDel="00000000" w:rsidR="00000000" w:rsidRPr="00000000">
              <w:rPr>
                <w:rtl w:val="0"/>
              </w:rPr>
              <w:t xml:space="preserve">1,250 m - 1,550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2">
            <w:pPr>
              <w:jc w:val="both"/>
              <w:rPr/>
            </w:pPr>
            <w:r w:rsidDel="00000000" w:rsidR="00000000" w:rsidRPr="00000000">
              <w:rPr>
                <w:rtl w:val="0"/>
              </w:rPr>
              <w:t xml:space="preserve">28 - 35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3">
            <w:pPr>
              <w:jc w:val="both"/>
              <w:rPr/>
            </w:pPr>
            <w:r w:rsidDel="00000000" w:rsidR="00000000" w:rsidRPr="00000000">
              <w:rPr>
                <w:rtl w:val="0"/>
              </w:rPr>
              <w:t xml:space="preserve">10.2 m - 13.0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A4">
            <w:pPr>
              <w:jc w:val="both"/>
              <w:rPr/>
            </w:pPr>
            <w:r w:rsidDel="00000000" w:rsidR="00000000" w:rsidRPr="00000000">
              <w:rPr>
                <w:rtl w:val="0"/>
              </w:rPr>
              <w:t xml:space="preserve">28%±3</w:t>
            </w:r>
          </w:p>
        </w:tc>
      </w:tr>
    </w:tbl>
    <w:p w:rsidR="00000000" w:rsidDel="00000000" w:rsidP="00000000" w:rsidRDefault="00000000" w:rsidRPr="00000000" w14:paraId="000002A5">
      <w:pPr>
        <w:jc w:val="both"/>
        <w:rPr/>
      </w:pPr>
      <w:r w:rsidDel="00000000" w:rsidR="00000000" w:rsidRPr="00000000">
        <w:rPr>
          <w:b w:val="1"/>
          <w:bCs w:val="1"/>
          <w:u w:val="single"/>
          <w:rtl w:val="0"/>
        </w:rPr>
        <w:br w:type="textWrapping"/>
      </w:r>
      <w:r w:rsidDel="00000000" w:rsidR="00000000" w:rsidRPr="00000000">
        <w:rPr>
          <w:rtl w:val="0"/>
        </w:rPr>
        <w:br w:type="textWrapping"/>
      </w:r>
    </w:p>
    <w:tbl>
      <w:tblPr>
        <w:tblStyle w:val="Table8"/>
        <w:tblpPr w:leftFromText="180" w:rightFromText="180" w:topFromText="180" w:bottomFromText="180" w:vertAnchor="text" w:horzAnchor="text" w:tblpX="105" w:tblpY="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822"/>
        <w:gridCol w:w="1561"/>
        <w:gridCol w:w="1630"/>
        <w:gridCol w:w="2012"/>
        <w:tblGridChange w:id="0">
          <w:tblGrid>
            <w:gridCol w:w="2000"/>
            <w:gridCol w:w="1822"/>
            <w:gridCol w:w="1561"/>
            <w:gridCol w:w="1630"/>
            <w:gridCol w:w="2012"/>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jc w:val="center"/>
              <w:rPr>
                <w:b w:val="1"/>
                <w:bCs w:val="1"/>
                <w:sz w:val="20"/>
                <w:szCs w:val="20"/>
              </w:rPr>
            </w:pPr>
            <w:r w:rsidDel="00000000" w:rsidR="00000000" w:rsidRPr="00000000">
              <w:rPr>
                <w:b w:val="1"/>
                <w:bCs w:val="1"/>
                <w:sz w:val="20"/>
                <w:szCs w:val="20"/>
                <w:rtl w:val="0"/>
              </w:rPr>
              <w:t xml:space="preserve">Distancia cancha dura en semiprofesionales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C">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b w:val="1"/>
                <w:bCs w:val="1"/>
                <w:sz w:val="20"/>
                <w:szCs w:val="20"/>
              </w:rPr>
            </w:pPr>
            <w:r w:rsidDel="00000000" w:rsidR="00000000" w:rsidRPr="00000000">
              <w:rPr>
                <w:b w:val="1"/>
                <w:bCs w:val="1"/>
                <w:sz w:val="20"/>
                <w:szCs w:val="20"/>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0">
            <w:pPr>
              <w:jc w:val="both"/>
              <w:rPr>
                <w:sz w:val="20"/>
                <w:szCs w:val="20"/>
              </w:rPr>
            </w:pPr>
            <w:r w:rsidDel="00000000" w:rsidR="00000000" w:rsidRPr="00000000">
              <w:rPr>
                <w:b w:val="1"/>
                <w:bCs w:val="1"/>
                <w:sz w:val="20"/>
                <w:szCs w:val="20"/>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jc w:val="both"/>
              <w:rPr>
                <w:sz w:val="20"/>
                <w:szCs w:val="20"/>
              </w:rPr>
            </w:pPr>
            <w:r w:rsidDel="00000000" w:rsidR="00000000" w:rsidRPr="00000000">
              <w:rPr>
                <w:sz w:val="20"/>
                <w:szCs w:val="20"/>
                <w:rtl w:val="0"/>
              </w:rPr>
              <w:t xml:space="preserve">1,100 m - 1,400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jc w:val="both"/>
              <w:rPr>
                <w:sz w:val="20"/>
                <w:szCs w:val="20"/>
              </w:rPr>
            </w:pPr>
            <w:r w:rsidDel="00000000" w:rsidR="00000000" w:rsidRPr="00000000">
              <w:rPr>
                <w:sz w:val="20"/>
                <w:szCs w:val="20"/>
                <w:rtl w:val="0"/>
              </w:rPr>
              <w:t xml:space="preserve">38 - 48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jc w:val="both"/>
              <w:rPr>
                <w:sz w:val="20"/>
                <w:szCs w:val="20"/>
              </w:rPr>
            </w:pPr>
            <w:r w:rsidDel="00000000" w:rsidR="00000000" w:rsidRPr="00000000">
              <w:rPr>
                <w:sz w:val="20"/>
                <w:szCs w:val="20"/>
                <w:rtl w:val="0"/>
              </w:rPr>
              <w:t xml:space="preserve">9.5 m - 11.8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jc w:val="both"/>
              <w:rPr>
                <w:sz w:val="20"/>
                <w:szCs w:val="20"/>
              </w:rPr>
            </w:pPr>
            <w:r w:rsidDel="00000000" w:rsidR="00000000" w:rsidRPr="00000000">
              <w:rPr>
                <w:sz w:val="20"/>
                <w:szCs w:val="20"/>
                <w:rtl w:val="0"/>
              </w:rPr>
              <w:t xml:space="preserve">22%±2%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5">
            <w:pPr>
              <w:jc w:val="both"/>
              <w:rPr>
                <w:sz w:val="20"/>
                <w:szCs w:val="20"/>
              </w:rPr>
            </w:pPr>
            <w:r w:rsidDel="00000000" w:rsidR="00000000" w:rsidRPr="00000000">
              <w:rPr>
                <w:b w:val="1"/>
                <w:bCs w:val="1"/>
                <w:sz w:val="20"/>
                <w:szCs w:val="20"/>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jc w:val="both"/>
              <w:rPr>
                <w:sz w:val="20"/>
                <w:szCs w:val="20"/>
              </w:rPr>
            </w:pPr>
            <w:r w:rsidDel="00000000" w:rsidR="00000000" w:rsidRPr="00000000">
              <w:rPr>
                <w:sz w:val="20"/>
                <w:szCs w:val="20"/>
                <w:rtl w:val="0"/>
              </w:rPr>
              <w:t xml:space="preserve">1,000 m - 1,250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jc w:val="both"/>
              <w:rPr>
                <w:sz w:val="20"/>
                <w:szCs w:val="20"/>
              </w:rPr>
            </w:pPr>
            <w:r w:rsidDel="00000000" w:rsidR="00000000" w:rsidRPr="00000000">
              <w:rPr>
                <w:sz w:val="20"/>
                <w:szCs w:val="20"/>
                <w:rtl w:val="0"/>
              </w:rPr>
              <w:t xml:space="preserve">34 - 42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jc w:val="both"/>
              <w:rPr>
                <w:sz w:val="20"/>
                <w:szCs w:val="20"/>
              </w:rPr>
            </w:pPr>
            <w:r w:rsidDel="00000000" w:rsidR="00000000" w:rsidRPr="00000000">
              <w:rPr>
                <w:sz w:val="20"/>
                <w:szCs w:val="20"/>
                <w:rtl w:val="0"/>
              </w:rPr>
              <w:t xml:space="preserve">8.8 m - 10.5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jc w:val="both"/>
              <w:rPr>
                <w:sz w:val="20"/>
                <w:szCs w:val="20"/>
              </w:rPr>
            </w:pPr>
            <w:r w:rsidDel="00000000" w:rsidR="00000000" w:rsidRPr="00000000">
              <w:rPr>
                <w:sz w:val="20"/>
                <w:szCs w:val="20"/>
                <w:rtl w:val="0"/>
              </w:rPr>
              <w:t xml:space="preserve">20%±2%</w:t>
            </w:r>
          </w:p>
        </w:tc>
      </w:tr>
    </w:tbl>
    <w:p w:rsidR="00000000" w:rsidDel="00000000" w:rsidP="00000000" w:rsidRDefault="00000000" w:rsidRPr="00000000" w14:paraId="000002BA">
      <w:pPr>
        <w:jc w:val="both"/>
        <w:rPr/>
      </w:pPr>
      <w:r w:rsidDel="00000000" w:rsidR="00000000" w:rsidRPr="00000000">
        <w:rPr>
          <w:rtl w:val="0"/>
        </w:rPr>
        <w:br w:type="textWrapping"/>
        <w:br w:type="textWrapping"/>
        <w:br w:type="textWrapping"/>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
        <w:gridCol w:w="2208"/>
        <w:gridCol w:w="1865"/>
        <w:gridCol w:w="1701"/>
        <w:gridCol w:w="2056"/>
        <w:tblGridChange w:id="0">
          <w:tblGrid>
            <w:gridCol w:w="1195"/>
            <w:gridCol w:w="2208"/>
            <w:gridCol w:w="1865"/>
            <w:gridCol w:w="1701"/>
            <w:gridCol w:w="2056"/>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B">
            <w:pPr>
              <w:jc w:val="center"/>
              <w:rPr>
                <w:b w:val="1"/>
                <w:bCs w:val="1"/>
                <w:sz w:val="20"/>
                <w:szCs w:val="20"/>
              </w:rPr>
            </w:pPr>
            <w:r w:rsidDel="00000000" w:rsidR="00000000" w:rsidRPr="00000000">
              <w:rPr>
                <w:b w:val="1"/>
                <w:bCs w:val="1"/>
                <w:sz w:val="20"/>
                <w:szCs w:val="20"/>
                <w:rtl w:val="0"/>
              </w:rPr>
              <w:t xml:space="preserve">Distancia cancha de arcilla en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0">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1">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5">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6">
            <w:pPr>
              <w:jc w:val="both"/>
              <w:rPr>
                <w:sz w:val="20"/>
                <w:szCs w:val="20"/>
              </w:rPr>
            </w:pPr>
            <w:r w:rsidDel="00000000" w:rsidR="00000000" w:rsidRPr="00000000">
              <w:rPr>
                <w:sz w:val="20"/>
                <w:szCs w:val="20"/>
                <w:rtl w:val="0"/>
              </w:rPr>
              <w:t xml:space="preserve">1,600 m - 2,100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7">
            <w:pPr>
              <w:jc w:val="both"/>
              <w:rPr>
                <w:sz w:val="20"/>
                <w:szCs w:val="20"/>
              </w:rPr>
            </w:pPr>
            <w:r w:rsidDel="00000000" w:rsidR="00000000" w:rsidRPr="00000000">
              <w:rPr>
                <w:sz w:val="20"/>
                <w:szCs w:val="20"/>
                <w:rtl w:val="0"/>
              </w:rPr>
              <w:t xml:space="preserve">35 - 45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8">
            <w:pPr>
              <w:jc w:val="both"/>
              <w:rPr>
                <w:sz w:val="20"/>
                <w:szCs w:val="20"/>
              </w:rPr>
            </w:pPr>
            <w:r w:rsidDel="00000000" w:rsidR="00000000" w:rsidRPr="00000000">
              <w:rPr>
                <w:sz w:val="20"/>
                <w:szCs w:val="20"/>
                <w:rtl w:val="0"/>
              </w:rPr>
              <w:t xml:space="preserve">14.5 m - 17.5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9">
            <w:pPr>
              <w:jc w:val="both"/>
              <w:rPr>
                <w:sz w:val="20"/>
                <w:szCs w:val="20"/>
              </w:rPr>
            </w:pPr>
            <w:r w:rsidDel="00000000" w:rsidR="00000000" w:rsidRPr="00000000">
              <w:rPr>
                <w:sz w:val="20"/>
                <w:szCs w:val="20"/>
                <w:rtl w:val="0"/>
              </w:rPr>
              <w:t xml:space="preserve">40%±3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A">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B">
            <w:pPr>
              <w:jc w:val="both"/>
              <w:rPr>
                <w:sz w:val="20"/>
                <w:szCs w:val="20"/>
              </w:rPr>
            </w:pPr>
            <w:r w:rsidDel="00000000" w:rsidR="00000000" w:rsidRPr="00000000">
              <w:rPr>
                <w:sz w:val="20"/>
                <w:szCs w:val="20"/>
                <w:rtl w:val="0"/>
              </w:rPr>
              <w:t xml:space="preserve">1,400 m - 1,850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C">
            <w:pPr>
              <w:jc w:val="both"/>
              <w:rPr>
                <w:sz w:val="20"/>
                <w:szCs w:val="20"/>
              </w:rPr>
            </w:pPr>
            <w:r w:rsidDel="00000000" w:rsidR="00000000" w:rsidRPr="00000000">
              <w:rPr>
                <w:sz w:val="20"/>
                <w:szCs w:val="20"/>
                <w:rtl w:val="0"/>
              </w:rPr>
              <w:t xml:space="preserve">32 - 42 m/min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D">
            <w:pPr>
              <w:jc w:val="both"/>
              <w:rPr>
                <w:sz w:val="20"/>
                <w:szCs w:val="20"/>
              </w:rPr>
            </w:pPr>
            <w:r w:rsidDel="00000000" w:rsidR="00000000" w:rsidRPr="00000000">
              <w:rPr>
                <w:sz w:val="20"/>
                <w:szCs w:val="20"/>
                <w:rtl w:val="0"/>
              </w:rPr>
              <w:t xml:space="preserve">13.0 m - 16.0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CE">
            <w:pPr>
              <w:jc w:val="both"/>
              <w:rPr>
                <w:sz w:val="20"/>
                <w:szCs w:val="20"/>
              </w:rPr>
            </w:pPr>
            <w:r w:rsidDel="00000000" w:rsidR="00000000" w:rsidRPr="00000000">
              <w:rPr>
                <w:sz w:val="20"/>
                <w:szCs w:val="20"/>
                <w:rtl w:val="0"/>
              </w:rPr>
              <w:t xml:space="preserve">35%±3%</w:t>
            </w:r>
          </w:p>
        </w:tc>
      </w:tr>
    </w:tbl>
    <w:p w:rsidR="00000000" w:rsidDel="00000000" w:rsidP="00000000" w:rsidRDefault="00000000" w:rsidRPr="00000000" w14:paraId="000002CF">
      <w:pPr>
        <w:jc w:val="both"/>
        <w:rPr/>
      </w:pPr>
      <w:r w:rsidDel="00000000" w:rsidR="00000000" w:rsidRPr="00000000">
        <w:rPr>
          <w:rtl w:val="0"/>
        </w:rPr>
      </w:r>
    </w:p>
    <w:tbl>
      <w:tblPr>
        <w:tblStyle w:val="Table10"/>
        <w:tblpPr w:leftFromText="180" w:rightFromText="180" w:topFromText="180" w:bottomFromText="180" w:vertAnchor="text" w:horzAnchor="text" w:tblpX="-45" w:tblpY="86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205"/>
        <w:gridCol w:w="1860"/>
        <w:gridCol w:w="1785"/>
        <w:gridCol w:w="1995"/>
        <w:tblGridChange w:id="0">
          <w:tblGrid>
            <w:gridCol w:w="1200"/>
            <w:gridCol w:w="2205"/>
            <w:gridCol w:w="1860"/>
            <w:gridCol w:w="1785"/>
            <w:gridCol w:w="199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jc w:val="center"/>
              <w:rPr>
                <w:b w:val="1"/>
                <w:bCs w:val="1"/>
                <w:sz w:val="20"/>
                <w:szCs w:val="20"/>
              </w:rPr>
            </w:pPr>
            <w:r w:rsidDel="00000000" w:rsidR="00000000" w:rsidRPr="00000000">
              <w:rPr>
                <w:b w:val="1"/>
                <w:bCs w:val="1"/>
                <w:sz w:val="20"/>
                <w:szCs w:val="20"/>
                <w:rtl w:val="0"/>
              </w:rPr>
              <w:t xml:space="preserve">Distancia cancha dura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jc w:val="both"/>
              <w:rPr>
                <w:sz w:val="20"/>
                <w:szCs w:val="20"/>
              </w:rPr>
            </w:pPr>
            <w:r w:rsidDel="00000000" w:rsidR="00000000" w:rsidRPr="00000000">
              <w:rPr>
                <w:sz w:val="20"/>
                <w:szCs w:val="20"/>
                <w:rtl w:val="0"/>
              </w:rPr>
              <w:t xml:space="preserve">1,200 m - 1,600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jc w:val="both"/>
              <w:rPr>
                <w:sz w:val="20"/>
                <w:szCs w:val="20"/>
              </w:rPr>
            </w:pPr>
            <w:r w:rsidDel="00000000" w:rsidR="00000000" w:rsidRPr="00000000">
              <w:rPr>
                <w:sz w:val="20"/>
                <w:szCs w:val="20"/>
                <w:rtl w:val="0"/>
              </w:rPr>
              <w:t xml:space="preserve">42 - 55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jc w:val="both"/>
              <w:rPr>
                <w:sz w:val="20"/>
                <w:szCs w:val="20"/>
              </w:rPr>
            </w:pPr>
            <w:r w:rsidDel="00000000" w:rsidR="00000000" w:rsidRPr="00000000">
              <w:rPr>
                <w:sz w:val="20"/>
                <w:szCs w:val="20"/>
                <w:rtl w:val="0"/>
              </w:rPr>
              <w:t xml:space="preserve">11.0 m - 13.5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jc w:val="both"/>
              <w:rPr>
                <w:sz w:val="20"/>
                <w:szCs w:val="20"/>
              </w:rPr>
            </w:pPr>
            <w:r w:rsidDel="00000000" w:rsidR="00000000" w:rsidRPr="00000000">
              <w:rPr>
                <w:sz w:val="20"/>
                <w:szCs w:val="20"/>
                <w:rtl w:val="0"/>
              </w:rPr>
              <w:t xml:space="preserve">27%±3%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F">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jc w:val="both"/>
              <w:rPr>
                <w:sz w:val="20"/>
                <w:szCs w:val="20"/>
              </w:rPr>
            </w:pPr>
            <w:r w:rsidDel="00000000" w:rsidR="00000000" w:rsidRPr="00000000">
              <w:rPr>
                <w:sz w:val="20"/>
                <w:szCs w:val="20"/>
                <w:rtl w:val="0"/>
              </w:rPr>
              <w:t xml:space="preserve">1,100 m - 1,450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jc w:val="both"/>
              <w:rPr>
                <w:sz w:val="20"/>
                <w:szCs w:val="20"/>
              </w:rPr>
            </w:pPr>
            <w:r w:rsidDel="00000000" w:rsidR="00000000" w:rsidRPr="00000000">
              <w:rPr>
                <w:sz w:val="20"/>
                <w:szCs w:val="20"/>
                <w:rtl w:val="0"/>
              </w:rPr>
              <w:t xml:space="preserve">38 - 50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jc w:val="both"/>
              <w:rPr>
                <w:sz w:val="20"/>
                <w:szCs w:val="20"/>
              </w:rPr>
            </w:pPr>
            <w:r w:rsidDel="00000000" w:rsidR="00000000" w:rsidRPr="00000000">
              <w:rPr>
                <w:sz w:val="20"/>
                <w:szCs w:val="20"/>
                <w:rtl w:val="0"/>
              </w:rPr>
              <w:t xml:space="preserve">10.5 m - 12.5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jc w:val="both"/>
              <w:rPr>
                <w:sz w:val="20"/>
                <w:szCs w:val="20"/>
              </w:rPr>
            </w:pPr>
            <w:r w:rsidDel="00000000" w:rsidR="00000000" w:rsidRPr="00000000">
              <w:rPr>
                <w:sz w:val="20"/>
                <w:szCs w:val="20"/>
                <w:rtl w:val="0"/>
              </w:rPr>
              <w:t xml:space="preserve">25%±3%</w:t>
            </w:r>
          </w:p>
        </w:tc>
      </w:tr>
    </w:tbl>
    <w:p w:rsidR="00000000" w:rsidDel="00000000" w:rsidP="00000000" w:rsidRDefault="00000000" w:rsidRPr="00000000" w14:paraId="000002E4">
      <w:pPr>
        <w:jc w:val="both"/>
        <w:rPr/>
      </w:pPr>
      <w:r w:rsidDel="00000000" w:rsidR="00000000" w:rsidRPr="00000000">
        <w:rPr>
          <w:rtl w:val="0"/>
        </w:rPr>
        <w:br w:type="textWrapping"/>
      </w:r>
    </w:p>
    <w:p w:rsidR="00000000" w:rsidDel="00000000" w:rsidP="00000000" w:rsidRDefault="00000000" w:rsidRPr="00000000" w14:paraId="000002E5">
      <w:pPr>
        <w:jc w:val="both"/>
        <w:rPr/>
      </w:pPr>
      <w:r w:rsidDel="00000000" w:rsidR="00000000" w:rsidRPr="00000000">
        <w:rPr>
          <w:rtl w:val="0"/>
        </w:rPr>
        <w:t xml:space="preserve">Ecuación para obtención la distancia total recorrida:</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D m/s = (Tiempo total del punto * (Tiempo efectivo de juego /100) * (Promedio metros por minuto / 60)</w:t>
      </w:r>
    </w:p>
    <w:p w:rsidR="00000000" w:rsidDel="00000000" w:rsidP="00000000" w:rsidRDefault="00000000" w:rsidRPr="00000000" w14:paraId="000002E8">
      <w:pPr>
        <w:jc w:val="both"/>
        <w:rPr/>
      </w:pPr>
      <w:r w:rsidDel="00000000" w:rsidR="00000000" w:rsidRPr="00000000">
        <w:rPr>
          <w:rtl w:val="0"/>
        </w:rPr>
        <w:br w:type="textWrapping"/>
        <w:br w:type="textWrapping"/>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pStyle w:val="Heading1"/>
        <w:rPr/>
      </w:pPr>
      <w:bookmarkStart w:colFirst="0" w:colLast="0" w:name="_heading=h.ge09s9pqdt0p" w:id="38"/>
      <w:bookmarkEnd w:id="38"/>
      <w:r w:rsidDel="00000000" w:rsidR="00000000" w:rsidRPr="00000000">
        <w:rPr>
          <w:rtl w:val="0"/>
        </w:rPr>
        <w:t xml:space="preserve">12. Bibliografía:</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Kovalchik, S. A., &amp; Ingram, M. (2018). Estimating the distribution of shots per point in professional tennis. </w:t>
      </w:r>
      <w:r w:rsidDel="00000000" w:rsidR="00000000" w:rsidRPr="00000000">
        <w:rPr>
          <w:i w:val="1"/>
          <w:iCs w:val="1"/>
          <w:rtl w:val="0"/>
        </w:rPr>
        <w:t xml:space="preserve">Journal of Quantitative Analysis in Sports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17-31. </w:t>
      </w:r>
    </w:p>
    <w:p w:rsidR="00000000" w:rsidDel="00000000" w:rsidP="00000000" w:rsidRDefault="00000000" w:rsidRPr="00000000" w14:paraId="000002EE">
      <w:pPr>
        <w:jc w:val="both"/>
        <w:rPr/>
      </w:pPr>
      <w:r w:rsidDel="00000000" w:rsidR="00000000" w:rsidRPr="00000000">
        <w:rPr>
          <w:rtl w:val="0"/>
        </w:rPr>
        <w:br w:type="textWrapping"/>
        <w:t xml:space="preserve">Fernandez-Fernandez, J., et al. (2009): </w:t>
      </w:r>
      <w:r w:rsidDel="00000000" w:rsidR="00000000" w:rsidRPr="00000000">
        <w:rPr>
          <w:i w:val="1"/>
          <w:iCs w:val="1"/>
          <w:rtl w:val="0"/>
        </w:rPr>
        <w:t xml:space="preserve">"Intensity of finishing shots and activity patterns in elite and amateur tennis players"</w:t>
      </w:r>
      <w:r w:rsidDel="00000000" w:rsidR="00000000" w:rsidRPr="00000000">
        <w:rPr>
          <w:rtl w:val="0"/>
        </w:rPr>
        <w:t xml:space="preserve">. Este es el paper base para diferenciar niveles.</w:t>
      </w:r>
    </w:p>
    <w:p w:rsidR="00000000" w:rsidDel="00000000" w:rsidP="00000000" w:rsidRDefault="00000000" w:rsidRPr="00000000" w14:paraId="000002EF">
      <w:pPr>
        <w:spacing w:after="240" w:before="240" w:lineRule="auto"/>
        <w:rPr/>
      </w:pPr>
      <w:r w:rsidDel="00000000" w:rsidR="00000000" w:rsidRPr="00000000">
        <w:rPr>
          <w:rtl w:val="0"/>
        </w:rPr>
        <w:t xml:space="preserve">Pereira, T. J. C., et al. (2016): </w:t>
      </w:r>
      <w:r w:rsidDel="00000000" w:rsidR="00000000" w:rsidRPr="00000000">
        <w:rPr>
          <w:i w:val="1"/>
          <w:iCs w:val="1"/>
          <w:rtl w:val="0"/>
        </w:rPr>
        <w:t xml:space="preserve">"Analysis of the distances covered and technical actions performed by tennis players"</w:t>
      </w:r>
      <w:r w:rsidDel="00000000" w:rsidR="00000000" w:rsidRPr="00000000">
        <w:rPr>
          <w:rtl w:val="0"/>
        </w:rPr>
        <w:t xml:space="preserve">. Provee comparativas robustas sobre superficies (Clay vs Hard).</w:t>
      </w:r>
    </w:p>
    <w:p w:rsidR="00000000" w:rsidDel="00000000" w:rsidP="00000000" w:rsidRDefault="00000000" w:rsidRPr="00000000" w14:paraId="000002F0">
      <w:pPr>
        <w:spacing w:after="240" w:before="240" w:lineRule="auto"/>
        <w:rPr/>
      </w:pPr>
      <w:r w:rsidDel="00000000" w:rsidR="00000000" w:rsidRPr="00000000">
        <w:rPr>
          <w:rtl w:val="0"/>
        </w:rPr>
        <w:t xml:space="preserve">Kilit, B., &amp; Arslan, E. (2018): </w:t>
      </w:r>
      <w:r w:rsidDel="00000000" w:rsidR="00000000" w:rsidRPr="00000000">
        <w:rPr>
          <w:i w:val="1"/>
          <w:iCs w:val="1"/>
          <w:rtl w:val="0"/>
        </w:rPr>
        <w:t xml:space="preserve">"Playing tennis matches on clay court surfaces are associated with more perceived enjoyment but less exertion compared to hard courts"</w:t>
      </w:r>
      <w:r w:rsidDel="00000000" w:rsidR="00000000" w:rsidRPr="00000000">
        <w:rPr>
          <w:rtl w:val="0"/>
        </w:rPr>
        <w:t xml:space="preserve">.</w:t>
      </w:r>
    </w:p>
    <w:p w:rsidR="00000000" w:rsidDel="00000000" w:rsidP="00000000" w:rsidRDefault="00000000" w:rsidRPr="00000000" w14:paraId="000002F1">
      <w:pPr>
        <w:spacing w:after="240" w:before="240" w:lineRule="auto"/>
        <w:rPr/>
      </w:pPr>
      <w:r w:rsidDel="00000000" w:rsidR="00000000" w:rsidRPr="00000000">
        <w:rPr>
          <w:rtl w:val="0"/>
        </w:rPr>
        <w:t xml:space="preserve">Hoppe, M. W., et al. (2014): </w:t>
      </w:r>
      <w:r w:rsidDel="00000000" w:rsidR="00000000" w:rsidRPr="00000000">
        <w:rPr>
          <w:i w:val="1"/>
          <w:iCs w:val="1"/>
          <w:rtl w:val="0"/>
        </w:rPr>
        <w:t xml:space="preserve">"Relationship between internal and external training load in elite and sub-elite tennis players"</w:t>
      </w:r>
      <w:r w:rsidDel="00000000" w:rsidR="00000000" w:rsidRPr="00000000">
        <w:rPr>
          <w:rtl w:val="0"/>
        </w:rPr>
        <w:t xml:space="preserve">. Provee la base para los metros por minuto en jugadores competitivos que no son ATP/WTA pero entrenan como tales.</w:t>
      </w:r>
    </w:p>
    <w:p w:rsidR="00000000" w:rsidDel="00000000" w:rsidP="00000000" w:rsidRDefault="00000000" w:rsidRPr="00000000" w14:paraId="000002F2">
      <w:pPr>
        <w:spacing w:after="240" w:before="240" w:lineRule="auto"/>
        <w:rPr/>
      </w:pPr>
      <w:r w:rsidDel="00000000" w:rsidR="00000000" w:rsidRPr="00000000">
        <w:rPr>
          <w:rtl w:val="0"/>
        </w:rPr>
        <w:t xml:space="preserve">Li, Y., et al. (2020): </w:t>
      </w:r>
      <w:r w:rsidDel="00000000" w:rsidR="00000000" w:rsidRPr="00000000">
        <w:rPr>
          <w:i w:val="1"/>
          <w:iCs w:val="1"/>
          <w:rtl w:val="0"/>
        </w:rPr>
        <w:t xml:space="preserve">"The Comparison of Movement Patterns between Professional and Junior Tennis Players"</w:t>
      </w:r>
      <w:r w:rsidDel="00000000" w:rsidR="00000000" w:rsidRPr="00000000">
        <w:rPr>
          <w:rtl w:val="0"/>
        </w:rPr>
        <w:t xml:space="preserve">. Aunque habla de juniors, el nivel de intensidad física de un Junior ITF es el benchmark perfecto para un semi-pro.</w:t>
      </w:r>
    </w:p>
    <w:p w:rsidR="00000000" w:rsidDel="00000000" w:rsidP="00000000" w:rsidRDefault="00000000" w:rsidRPr="00000000" w14:paraId="000002F3">
      <w:pPr>
        <w:spacing w:after="240" w:before="240" w:lineRule="auto"/>
        <w:rPr/>
      </w:pPr>
      <w:r w:rsidDel="00000000" w:rsidR="00000000" w:rsidRPr="00000000">
        <w:rPr>
          <w:rtl w:val="0"/>
        </w:rPr>
        <w:t xml:space="preserve">Torres-Luque, G., et al. (2011): </w:t>
      </w:r>
      <w:r w:rsidDel="00000000" w:rsidR="00000000" w:rsidRPr="00000000">
        <w:rPr>
          <w:i w:val="1"/>
          <w:iCs w:val="1"/>
          <w:rtl w:val="0"/>
        </w:rPr>
        <w:t xml:space="preserve">"Statistical differences in court surfaces in professional tennis"</w:t>
      </w:r>
      <w:r w:rsidDel="00000000" w:rsidR="00000000" w:rsidRPr="00000000">
        <w:rPr>
          <w:rtl w:val="0"/>
        </w:rPr>
        <w:t xml:space="preserve">. Aunque se enfoca en pros, detalla los tiempos de descanso y juego que definen la densidad de metros por minuto.</w:t>
      </w:r>
    </w:p>
    <w:p w:rsidR="00000000" w:rsidDel="00000000" w:rsidP="00000000" w:rsidRDefault="00000000" w:rsidRPr="00000000" w14:paraId="000002F4">
      <w:pPr>
        <w:spacing w:after="240" w:before="240" w:lineRule="auto"/>
        <w:rPr/>
      </w:pPr>
      <w:r w:rsidDel="00000000" w:rsidR="00000000" w:rsidRPr="00000000">
        <w:rPr>
          <w:rtl w:val="0"/>
        </w:rPr>
        <w:t xml:space="preserve">Johnson, C. D., &amp; McHugh, M. P. (2006): </w:t>
      </w:r>
      <w:r w:rsidDel="00000000" w:rsidR="00000000" w:rsidRPr="00000000">
        <w:rPr>
          <w:i w:val="1"/>
          <w:iCs w:val="1"/>
          <w:rtl w:val="0"/>
        </w:rPr>
        <w:t xml:space="preserve">"Performance analysis of professional tennis on different surfaces"</w:t>
      </w:r>
      <w:r w:rsidDel="00000000" w:rsidR="00000000" w:rsidRPr="00000000">
        <w:rPr>
          <w:rtl w:val="0"/>
        </w:rPr>
        <w:t xml:space="preserve">. Es el estudio clásico que definió cómo la superficie altera el patrón de movimiento.</w:t>
      </w:r>
    </w:p>
    <w:p w:rsidR="00000000" w:rsidDel="00000000" w:rsidP="00000000" w:rsidRDefault="00000000" w:rsidRPr="00000000" w14:paraId="000002F5">
      <w:pPr>
        <w:spacing w:after="240" w:before="240" w:lineRule="auto"/>
        <w:rPr/>
      </w:pPr>
      <w:r w:rsidDel="00000000" w:rsidR="00000000" w:rsidRPr="00000000">
        <w:rPr>
          <w:rtl w:val="0"/>
        </w:rPr>
        <w:t xml:space="preserve">Li, R., et al. (2024 - Reciente): </w:t>
      </w:r>
      <w:r w:rsidDel="00000000" w:rsidR="00000000" w:rsidRPr="00000000">
        <w:rPr>
          <w:i w:val="1"/>
          <w:iCs w:val="1"/>
          <w:rtl w:val="0"/>
        </w:rPr>
        <w:t xml:space="preserve">"Using Hawk-Eye data to cuantify physical demands in professional tennis"</w:t>
      </w:r>
      <w:r w:rsidDel="00000000" w:rsidR="00000000" w:rsidRPr="00000000">
        <w:rPr>
          <w:rtl w:val="0"/>
        </w:rPr>
        <w:t xml:space="preserve">. Este es de los más nuevos y usa tecnología de tracking visual de última generación.</w:t>
      </w:r>
    </w:p>
    <w:p w:rsidR="00000000" w:rsidDel="00000000" w:rsidP="00000000" w:rsidRDefault="00000000" w:rsidRPr="00000000" w14:paraId="000002F6">
      <w:pPr>
        <w:jc w:val="both"/>
        <w:rPr/>
      </w:pPr>
      <w:r w:rsidDel="00000000" w:rsidR="00000000" w:rsidRPr="00000000">
        <w:rPr>
          <w:rtl w:val="0"/>
        </w:rPr>
        <w:t xml:space="preserve">Reid, M., et al. (2016): </w:t>
      </w:r>
      <w:r w:rsidDel="00000000" w:rsidR="00000000" w:rsidRPr="00000000">
        <w:rPr>
          <w:i w:val="1"/>
          <w:iCs w:val="1"/>
          <w:rtl w:val="0"/>
        </w:rPr>
        <w:t xml:space="preserve">"Service speed and match characteristics of professional tennis"</w:t>
      </w:r>
      <w:r w:rsidDel="00000000" w:rsidR="00000000" w:rsidRPr="00000000">
        <w:rPr>
          <w:rtl w:val="0"/>
        </w:rPr>
        <w:t xml:space="preserve">. Publicado en el </w:t>
      </w:r>
      <w:r w:rsidDel="00000000" w:rsidR="00000000" w:rsidRPr="00000000">
        <w:rPr>
          <w:i w:val="1"/>
          <w:iCs w:val="1"/>
          <w:rtl w:val="0"/>
        </w:rPr>
        <w:t xml:space="preserve">Journal of Sports Sciences</w:t>
      </w:r>
      <w:r w:rsidDel="00000000" w:rsidR="00000000" w:rsidRPr="00000000">
        <w:rPr>
          <w:rtl w:val="0"/>
        </w:rPr>
        <w:t xml:space="preserve">. Analiza miles de puntos de Grand Slam.</w:t>
        <w:br w:type="textWrapping"/>
        <w:br w:type="textWrapping"/>
        <w:t xml:space="preserve">Gallo-Salazar, C., et al. (2017): </w:t>
      </w:r>
      <w:r w:rsidDel="00000000" w:rsidR="00000000" w:rsidRPr="00000000">
        <w:rPr>
          <w:i w:val="1"/>
          <w:iCs w:val="1"/>
          <w:rtl w:val="0"/>
        </w:rPr>
        <w:t xml:space="preserve">"Physical and physiological demands of female tennis players in different competitive levels"</w:t>
      </w:r>
      <w:r w:rsidDel="00000000" w:rsidR="00000000" w:rsidRPr="00000000">
        <w:rPr>
          <w:rtl w:val="0"/>
        </w:rPr>
        <w:t xml:space="preserve">. Este estudio es clave porque compara directamente cómo varía el movimiento según el ranking.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6"/>
      <w:szCs w:val="26"/>
      <w:u w:val="single"/>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2.png"/><Relationship Id="rId25" Type="http://schemas.openxmlformats.org/officeDocument/2006/relationships/image" Target="media/image1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jpg"/><Relationship Id="rId12" Type="http://schemas.openxmlformats.org/officeDocument/2006/relationships/image" Target="media/image11.jp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MSf4kMwKq8fvBknEaxqtmUTvg==">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