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PROMPT CURSOR MASTER</w:t>
      </w:r>
    </w:p>
    <w:p>
      <w:pPr>
        <w:pStyle w:val="BodyText"/>
        <w:bidi w:val="0"/>
        <w:jc w:val="start"/>
        <w:rPr/>
      </w:pPr>
      <w:r>
        <w:rPr/>
        <w:t>Crée un SaaS moderne nommé CommHQ AI.</w:t>
      </w:r>
    </w:p>
    <w:p>
      <w:pPr>
        <w:pStyle w:val="BodyText"/>
        <w:bidi w:val="0"/>
        <w:jc w:val="start"/>
        <w:rPr/>
      </w:pPr>
      <w:r>
        <w:rPr/>
        <w:t>Objectif :</w:t>
        <w:br/>
        <w:t>Développer une plateforme de communication d'entreprise inspirée de Slack avec support natif Markdown, blocs de code avec coloration syntaxique, canaux thématiques, messagerie temps réel et résumés IA.</w:t>
      </w:r>
    </w:p>
    <w:p>
      <w:pPr>
        <w:pStyle w:val="BodyText"/>
        <w:bidi w:val="0"/>
        <w:jc w:val="start"/>
        <w:rPr/>
      </w:pPr>
      <w:r>
        <w:rPr/>
        <w:t>Stack obligatoire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Next.js 15 App Router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TypeScript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TailwindCSS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ShadCN UI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Supabase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PostgreSQL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 Query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Zustand</w:t>
      </w:r>
    </w:p>
    <w:p>
      <w:pPr>
        <w:pStyle w:val="BodyText"/>
        <w:bidi w:val="0"/>
        <w:jc w:val="start"/>
        <w:rPr/>
      </w:pPr>
      <w:r>
        <w:rPr/>
        <w:t>Fonctionnalités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Authentification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 Workspace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Gestion des canaux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Messagerie temps réel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Réponses aux messages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Réactions emoji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Upload de fichiers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Recherche globale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 Markdown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Coloration syntaxique du code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Résumé IA des discussions</w:t>
      </w:r>
    </w:p>
    <w:p>
      <w:pPr>
        <w:pStyle w:val="BodyText"/>
        <w:bidi w:val="0"/>
        <w:jc w:val="start"/>
        <w:rPr/>
      </w:pPr>
      <w:r>
        <w:rPr/>
        <w:t>Contraintes 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Architecture scalable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 Architecture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Responsive mobile et desktop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Dark mode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Types TypeScript stricts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Composants réutilisables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Structure professionnelle</w:t>
      </w:r>
    </w:p>
    <w:p>
      <w:pPr>
        <w:pStyle w:val="BodyText"/>
        <w:bidi w:val="0"/>
        <w:jc w:val="start"/>
        <w:rPr/>
      </w:pPr>
      <w:r>
        <w:rPr/>
        <w:t>Produis 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Architecture complète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Arborescence des dossiers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Schéma SQL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routes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Composants React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Hooks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Services IA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Documentation README</w:t>
      </w:r>
    </w:p>
    <w:p>
      <w:pPr>
        <w:pStyle w:val="BodyText"/>
        <w:bidi w:val="0"/>
        <w:spacing w:before="0" w:after="140"/>
        <w:jc w:val="start"/>
        <w:rPr/>
      </w:pPr>
      <w:r>
        <w:rPr/>
        <w:t>Génère le projet étape par étape sans placeholder.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LibreOffice_project/d4d5ed47b6084125f28d269a5650105d54dde034</Application>
  <AppVersion>15.0000</AppVersion>
  <Pages>2</Pages>
  <Words>167</Words>
  <Characters>910</Characters>
  <CharactersWithSpaces>999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2026-06-03T15:24:20Z</dcterms:created>
  <dc:creator/>
  <dc:description/>
  <dc:language>fr-FR</dc:language>
  <cp:lastModifiedBy/>
  <dcterms:modified xsi:type="dcterms:W3CDTF">2026-06-03T15:36:27Z</dcterms:modified>
  <cp:revision>1</cp:revision>
  <dc:subject/>
  <dc:title/>
</cp:coreProperties>
</file>