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Sofia Lindqvist</w:t>
      </w:r>
    </w:p>
    <w:p>
      <w:r>
        <w:t>Frontend Developer — Malmö, Sweden — sofia.lq@example.com</w:t>
      </w:r>
    </w:p>
    <w:p>
      <w:pPr>
        <w:pStyle w:val="Heading1"/>
      </w:pPr>
      <w:r>
        <w:t>Summary</w:t>
      </w:r>
    </w:p>
    <w:p>
      <w:r>
        <w:t>Frontend developer with 5 years of React and TypeScript experience, focused on e-commerce and design systems.</w:t>
      </w:r>
    </w:p>
    <w:p>
      <w:pPr>
        <w:pStyle w:val="Heading1"/>
      </w:pPr>
      <w:r>
        <w:t>Experience</w:t>
      </w:r>
    </w:p>
    <w:p>
      <w:pPr>
        <w:pStyle w:val="Heading2"/>
      </w:pPr>
      <w:r>
        <w:t>Frontend Developer, ShopNordic (2021-present)</w:t>
      </w:r>
    </w:p>
    <w:p>
      <w:r>
        <w:t>Built storefront features in React, TypeScript, and Next.js (SSR); improved Core Web Vitals LCP from 4.1s to 1.9s; maintained the company design system in Storybook; wrote tests with Jest, React Testing Library, and Playwright; used Zustand for state management.</w:t>
      </w:r>
    </w:p>
    <w:p>
      <w:pPr>
        <w:pStyle w:val="Heading2"/>
      </w:pPr>
      <w:r>
        <w:t>UI Developer, Baltic Web Agency (2019-2021)</w:t>
      </w:r>
    </w:p>
    <w:p>
      <w:r>
        <w:t>Delivered accessible (WCAG 2.1 AA) marketing sites and web apps for clients; worked with HTML, CSS/Sass, and vanilla JavaScript.</w:t>
      </w:r>
    </w:p>
    <w:p>
      <w:pPr>
        <w:pStyle w:val="Heading1"/>
      </w:pPr>
      <w:r>
        <w:t>Skills</w:t>
      </w:r>
    </w:p>
    <w:p>
      <w:r>
        <w:t>React, TypeScript, Next.js, Redux, Zustand, Jest, Playwright, Storybook, CSS, accessibility, Node.js basics</w:t>
      </w:r>
    </w:p>
    <w:p>
      <w:pPr>
        <w:pStyle w:val="Heading1"/>
      </w:pPr>
      <w:r>
        <w:t>Education</w:t>
      </w:r>
    </w:p>
    <w:p>
      <w:r>
        <w:t>BSc Interaction Design, Malmö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