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0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8"/>
          <w:lang w:val="en-US" w:eastAsia="zh-CN"/>
        </w:rPr>
        <w:t>模式识别与机器学习 实验报告</w:t>
      </w:r>
    </w:p>
    <w:p>
      <w:pPr>
        <w:jc w:val="center"/>
        <w:rPr>
          <w:rFonts w:hint="default" w:ascii="黑体" w:hAnsi="黑体" w:eastAsia="黑体" w:cs="黑体"/>
          <w:b/>
          <w:bCs/>
          <w:sz w:val="32"/>
          <w:szCs w:val="40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u w:val="none"/>
          <w:lang w:val="en-US" w:eastAsia="zh-CN"/>
        </w:rPr>
        <w:t>Lab4 Transformer模型的应用</w:t>
      </w:r>
    </w:p>
    <w:p>
      <w:pPr>
        <w:ind w:firstLine="5760" w:firstLineChars="2400"/>
        <w:jc w:val="both"/>
        <w:rPr>
          <w:rFonts w:hint="default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u w:val="none"/>
          <w:lang w:val="en-US" w:eastAsia="zh-CN"/>
        </w:rPr>
        <w:t>CLIP图片分类代码逻辑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CLIP的代码库主要由以下几个部分组成：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1.clip.py：这是库的主要文件，包含了CLIP模型的实现。它定义了CLIP类，该类包含了模型的主要部分，包括视觉和文本转换器，以及用于从这些转换器生成图像和文本特征的方法。此外，它还包含了一个load函数，用于加载预训练的模型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2.model.py：这个文件包含了构成CLIP模型的各个组件的实现，包括视觉和文本转换器，以及它们的各个子层。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3.simple_tokenizer.py：这个文件包含了一个简单的分词器，用于将文本转换为模型可以理解的形式。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4.clip_tokenizer.py：这个文件包含了一个更复杂的分词器，它使用了Byte-Pair Encoding (BPE) 算法。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在进行零样本图片分类时，CLIP的工作流程如下：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首先，使用clip.load函数加载预训练的模型和分词器。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然后，将类别标签（如"狗"，"猫"等）和待分类的图片输入到模型中。类别标签被分词器转换为模型可以理解的形式，图片则直接输入到模型中。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模型会为每个类别标签和图片生成一个特征向量。这些特征向量然后被用来计算图片和每个类别标签之间的相似度。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最后，模型会选择相似度最高的类别标签作为图片的预测类别。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这种方法的关键在于，CLIP模型能够理解类别标签和图片之间的语义关系，从而能够在没有看到任何类别的训练样本的情况下，正确地将图片分类到正确的类别。这就是所谓的"零样本"分类。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u w:val="none"/>
          <w:lang w:val="en-US" w:eastAsia="zh-CN"/>
        </w:rPr>
        <w:t>数据集处理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由于本实验使用的训练数据较少，将数据集按1：4的大小进行了划分。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6014085" cy="255905"/>
            <wp:effectExtent l="0" t="0" r="5715" b="1079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对于后文需要训练的CoOp，分别根据opt参数中的shot搭建n-shot训练集：从训练数据中按随机种子抽取每个类n张图放入data中用于训练。</w:t>
      </w:r>
    </w:p>
    <w:p>
      <w:pPr>
        <w:spacing w:line="360" w:lineRule="auto"/>
        <w:ind w:firstLine="420" w:firstLineChars="0"/>
        <w:jc w:val="both"/>
      </w:pPr>
      <w:r>
        <w:drawing>
          <wp:inline distT="0" distB="0" distL="114300" distR="114300">
            <wp:extent cx="5270500" cy="3119755"/>
            <wp:effectExtent l="0" t="0" r="6350" b="444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865" cy="535305"/>
            <wp:effectExtent l="0" t="0" r="6985" b="1714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黑体" w:hAnsi="黑体" w:eastAsia="黑体" w:cs="黑体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u w:val="none"/>
          <w:lang w:val="en-US" w:eastAsia="zh-CN"/>
        </w:rPr>
        <w:t>Clip zero-shot测试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这段代码的主要流程如下：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1.加载CLIP模型：使用clip.load函数加载预训练的CLIP模型。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2.定义图像预处理：定义一个图像预处理流程，包括将灰度图像转换为RGB图像，调整图像大小，并将图像转换为张量。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3.加载数据集：加载Caltech101数据集，获取所有图像的路径和对应的类别标签。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4.划分数据集：使用train_test_split函数将数据集划分为训练集和测试集。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5.生成类别描述：对于测试集中的每个类别，生成一个描述（例如，对于类别"狗"，生成描述"A photo of a dog"）。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6.提取类别描述的特征：使用CLIP模型的encode_text方法提取类别描述的特征。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7.分类测试集中的图片：对于测试集中的每张图片，先进行预处理并提取特征，然后计算图片特征和每个类别描述特征之间的相似性，选择相似性最高的类别作为预测结果。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8.计算正确率：比较预测结果和真实类别，计算总的正确率。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这段代码的主要是使用CLIP模型进行零样本图片分类。在零样本分类中，模型需要根据类别的语义描述来对图片进行分类，而不是依赖于类别的训练样本。这是一种非常强大的方法，可以应用于许多不同的任务和领域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b/>
          <w:bCs/>
          <w:sz w:val="28"/>
          <w:szCs w:val="36"/>
          <w:u w:val="none"/>
          <w:lang w:val="en-US" w:eastAsia="zh-CN"/>
        </w:rPr>
      </w:pPr>
      <w:r>
        <w:drawing>
          <wp:inline distT="0" distB="0" distL="114300" distR="114300">
            <wp:extent cx="5268595" cy="2705735"/>
            <wp:effectExtent l="0" t="0" r="8255" b="1841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</w:pPr>
      <w:r>
        <w:drawing>
          <wp:inline distT="0" distB="0" distL="114300" distR="114300">
            <wp:extent cx="5269230" cy="2117725"/>
            <wp:effectExtent l="0" t="0" r="7620" b="1587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选择随机数0，233，666做三次测试，得到结果如下图：</w:t>
      </w:r>
    </w:p>
    <w:p>
      <w:pPr>
        <w:spacing w:line="360" w:lineRule="auto"/>
        <w:ind w:firstLine="420" w:firstLineChars="0"/>
        <w:jc w:val="both"/>
      </w:pPr>
      <w:r>
        <w:drawing>
          <wp:inline distT="0" distB="0" distL="114300" distR="114300">
            <wp:extent cx="2324100" cy="27622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平均测试结果为0.738%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黑体" w:hAnsi="黑体" w:eastAsia="黑体" w:cs="黑体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u w:val="none"/>
          <w:lang w:val="en-US" w:eastAsia="zh-CN"/>
        </w:rPr>
        <w:t>CoOp实现</w:t>
      </w: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基于clip实现可训练的promptlearner。首先改写原clip的textencoder：</w:t>
      </w:r>
    </w:p>
    <w:p>
      <w:pPr>
        <w:spacing w:line="360" w:lineRule="auto"/>
        <w:ind w:firstLine="420" w:firstLineChars="0"/>
        <w:jc w:val="both"/>
      </w:pPr>
      <w:r>
        <w:drawing>
          <wp:inline distT="0" distB="0" distL="114300" distR="114300">
            <wp:extent cx="5269865" cy="3018790"/>
            <wp:effectExtent l="0" t="0" r="6985" b="1016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如图可知，在前向过程中，将已训练的prompt与位置编码进行加和，其他参数维持clip原样不做修改即可。</w:t>
      </w:r>
    </w:p>
    <w:p>
      <w:pPr>
        <w:spacing w:line="360" w:lineRule="auto"/>
        <w:ind w:firstLine="420" w:firstLineChars="0"/>
        <w:jc w:val="both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下图为PromptLearner的实现，根据opt将ctx大小设置为16，声明self.ctx为可学习的参数，并使用高斯分布初始化。</w:t>
      </w:r>
    </w:p>
    <w:p>
      <w:p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5266690" cy="4043045"/>
            <wp:effectExtent l="0" t="0" r="10160" b="14605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39640" cy="4158615"/>
            <wp:effectExtent l="0" t="0" r="3810" b="13335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center"/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黑体" w:hAnsi="黑体" w:eastAsia="黑体" w:cs="黑体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u w:val="none"/>
          <w:lang w:val="en-US" w:eastAsia="zh-CN"/>
        </w:rPr>
        <w:t>CoOp训练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u w:val="none"/>
          <w:lang w:val="en-US" w:eastAsia="zh-CN"/>
        </w:rPr>
        <w:t>搭建数据集、加载clip模型后，如下图初始化CoOp的encoder和learner。设置优化器仅优化promptlearner的参数，使用余弦退火调整学习率，损失函数使用交叉熵。</w:t>
      </w:r>
    </w:p>
    <w:p>
      <w:pPr>
        <w:spacing w:line="360" w:lineRule="auto"/>
        <w:ind w:firstLine="420" w:firstLineChars="0"/>
        <w:jc w:val="both"/>
      </w:pPr>
      <w:r>
        <w:drawing>
          <wp:inline distT="0" distB="0" distL="114300" distR="114300">
            <wp:extent cx="5273675" cy="1692910"/>
            <wp:effectExtent l="0" t="0" r="3175" b="254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训练过程中，将学习率设置为0.002，其它参数如图</w:t>
      </w:r>
    </w:p>
    <w:p>
      <w:pPr>
        <w:spacing w:line="360" w:lineRule="auto"/>
        <w:ind w:firstLine="420" w:firstLineChars="0"/>
        <w:jc w:val="both"/>
      </w:pPr>
      <w:r>
        <w:drawing>
          <wp:inline distT="0" distB="0" distL="114300" distR="114300">
            <wp:extent cx="4810125" cy="3133725"/>
            <wp:effectExtent l="0" t="0" r="9525" b="952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对于每个n-shot任务，选取0，233，666三个随机数进行训练得到的测试集结果.</w:t>
      </w:r>
    </w:p>
    <w:p>
      <w:pPr>
        <w:spacing w:line="360" w:lineRule="auto"/>
        <w:ind w:firstLine="420" w:firstLineChars="0"/>
        <w:jc w:val="both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865" cy="2195830"/>
            <wp:effectExtent l="0" t="0" r="6985" b="13970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黑体" w:hAnsi="黑体" w:eastAsia="黑体" w:cs="黑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黑体" w:hAnsi="黑体" w:eastAsia="黑体" w:cs="黑体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u w:val="none"/>
          <w:lang w:val="en-US" w:eastAsia="zh-CN"/>
        </w:rPr>
        <w:t>测试结果</w:t>
      </w: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将训练的模型加载并在测试集上进行测试，随机数选择同上。</w:t>
      </w:r>
    </w:p>
    <w:p>
      <w:pPr>
        <w:spacing w:line="360" w:lineRule="auto"/>
        <w:ind w:firstLine="420" w:firstLineChars="0"/>
        <w:jc w:val="both"/>
      </w:pPr>
      <w:r>
        <w:drawing>
          <wp:inline distT="0" distB="0" distL="114300" distR="114300">
            <wp:extent cx="5266055" cy="1757045"/>
            <wp:effectExtent l="0" t="0" r="10795" b="1460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</w:pP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最终结果为：</w:t>
      </w: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（1）1shot：avg=76.98%</w:t>
      </w: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（2）2shot：avg=77.55%</w:t>
      </w: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（3）4shot：avg=81.88%</w:t>
      </w: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将上述正确率求取平均后得到每组的avg_score，使用matplotlib进行画图得到下图结果：</w:t>
      </w:r>
    </w:p>
    <w:p>
      <w:pPr>
        <w:spacing w:line="360" w:lineRule="auto"/>
        <w:ind w:firstLine="420" w:firstLineChars="0"/>
        <w:jc w:val="both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114925" cy="3219450"/>
            <wp:effectExtent l="0" t="0" r="9525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EDB7FB"/>
    <w:multiLevelType w:val="singleLevel"/>
    <w:tmpl w:val="3EEDB7F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NDE0YTUxNWJlZmQxNWNhYWUwYzVkOWY1NzgyN2IifQ=="/>
  </w:docVars>
  <w:rsids>
    <w:rsidRoot w:val="00000000"/>
    <w:rsid w:val="009567EB"/>
    <w:rsid w:val="04942C0B"/>
    <w:rsid w:val="04AC1096"/>
    <w:rsid w:val="05826430"/>
    <w:rsid w:val="058F34B0"/>
    <w:rsid w:val="06EC048E"/>
    <w:rsid w:val="1161764C"/>
    <w:rsid w:val="125E1917"/>
    <w:rsid w:val="12FD1E39"/>
    <w:rsid w:val="148D47B9"/>
    <w:rsid w:val="154B0424"/>
    <w:rsid w:val="179E3A27"/>
    <w:rsid w:val="184E26B3"/>
    <w:rsid w:val="1C274BD2"/>
    <w:rsid w:val="20E431BB"/>
    <w:rsid w:val="2885632A"/>
    <w:rsid w:val="28C3509B"/>
    <w:rsid w:val="2B8D43D5"/>
    <w:rsid w:val="2D49010F"/>
    <w:rsid w:val="2EB060C2"/>
    <w:rsid w:val="3872263A"/>
    <w:rsid w:val="3A7E21BC"/>
    <w:rsid w:val="4057192A"/>
    <w:rsid w:val="45F34E5C"/>
    <w:rsid w:val="4B03281C"/>
    <w:rsid w:val="50B021A7"/>
    <w:rsid w:val="52C36225"/>
    <w:rsid w:val="54396C0A"/>
    <w:rsid w:val="5EC16C5C"/>
    <w:rsid w:val="5FB339D6"/>
    <w:rsid w:val="6963672A"/>
    <w:rsid w:val="6AF64881"/>
    <w:rsid w:val="7204546B"/>
    <w:rsid w:val="72207574"/>
    <w:rsid w:val="7453765A"/>
    <w:rsid w:val="74561EEC"/>
    <w:rsid w:val="757F3935"/>
    <w:rsid w:val="779A47E6"/>
    <w:rsid w:val="77D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2023-10-16T04:01:00Z</dcterms:created>
  <dc:creator>thsm</dc:creator>
  <cp:lastModifiedBy>桑疼小鸡哈利法</cp:lastModifiedBy>
  <dcterms:modified xsi:type="dcterms:W3CDTF">2024-01-14T02:01:10Z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2FDED1F812874C089F940A6B17265DA0_12</vt:lpwstr>
  </property>
</Properties>
</file>