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AEFEA" w14:textId="19EECD8F" w:rsidR="00091702" w:rsidRDefault="00DE1024">
      <w:r w:rsidRPr="00DE1024">
        <w:t xml:space="preserve">Su marco </w:t>
      </w:r>
      <w:proofErr w:type="spellStart"/>
      <w:r w:rsidRPr="00DE1024">
        <w:t>te´orico</w:t>
      </w:r>
      <w:proofErr w:type="spellEnd"/>
      <w:r w:rsidRPr="00DE1024">
        <w:t xml:space="preserve"> debe incluir un breve texto con las ecuaciones que permiten calcular a y b para recta de </w:t>
      </w:r>
      <w:proofErr w:type="spellStart"/>
      <w:r w:rsidRPr="00DE1024">
        <w:t>regresi´on</w:t>
      </w:r>
      <w:proofErr w:type="spellEnd"/>
      <w:r w:rsidRPr="00DE1024">
        <w:t xml:space="preserve"> y = </w:t>
      </w:r>
      <w:proofErr w:type="spellStart"/>
      <w:r w:rsidRPr="00DE1024">
        <w:t>ax</w:t>
      </w:r>
      <w:proofErr w:type="spellEnd"/>
      <w:r w:rsidRPr="00DE1024">
        <w:t xml:space="preserve"> + b para un conjunto de puntos (x, y) en el plano cartesiano</w:t>
      </w:r>
    </w:p>
    <w:p w14:paraId="41A4A858" w14:textId="6E28818B" w:rsidR="00DE1024" w:rsidRPr="00DE1024" w:rsidRDefault="00DE1024" w:rsidP="00DE1024">
      <w:r>
        <w:t>E</w:t>
      </w:r>
      <w:r w:rsidRPr="00DE1024">
        <w:t>n la sección del marco teórico de tu trabajo, incluy</w:t>
      </w:r>
      <w:r>
        <w:t>e</w:t>
      </w:r>
      <w:r w:rsidRPr="00DE1024">
        <w:t xml:space="preserve"> una explicación sobre cómo se calculan los coeficientes (a) y (b) en la ecuación de la recta de regresión (y = </w:t>
      </w:r>
      <w:proofErr w:type="spellStart"/>
      <w:r w:rsidRPr="00DE1024">
        <w:t>ax</w:t>
      </w:r>
      <w:proofErr w:type="spellEnd"/>
      <w:r w:rsidRPr="00DE1024">
        <w:t xml:space="preserve"> + b). Esta es una herramienta estadística utilizada para encontrar la relación entre dos variables.</w:t>
      </w:r>
    </w:p>
    <w:p w14:paraId="64DB1CE5" w14:textId="77777777" w:rsidR="00DE1024" w:rsidRPr="00DE1024" w:rsidRDefault="00DE1024" w:rsidP="00DE1024">
      <w:r w:rsidRPr="00DE1024">
        <w:t>Aquí tienes un breve resumen de cómo se calculan estos coeficientes:</w:t>
      </w:r>
    </w:p>
    <w:p w14:paraId="44F070BB" w14:textId="77777777" w:rsidR="00DE1024" w:rsidRDefault="00DE1024" w:rsidP="00DE1024">
      <w:pPr>
        <w:numPr>
          <w:ilvl w:val="0"/>
          <w:numId w:val="2"/>
        </w:numPr>
      </w:pPr>
      <w:r w:rsidRPr="00DE1024">
        <w:rPr>
          <w:b/>
          <w:bCs/>
        </w:rPr>
        <w:t>Pendiente ((a))</w:t>
      </w:r>
      <w:r w:rsidRPr="00DE1024">
        <w:t>: La pendiente de la recta de regresión se calcula con la siguiente fórmula:</w:t>
      </w:r>
    </w:p>
    <w:p w14:paraId="1CA6D7CC" w14:textId="7F25DA5F" w:rsidR="00DE1024" w:rsidRPr="00DE1024" w:rsidRDefault="00DE1024" w:rsidP="00DE1024">
      <w:pPr>
        <w:ind w:left="720"/>
      </w:pPr>
      <w:r>
        <w:rPr>
          <w:noProof/>
        </w:rPr>
        <w:drawing>
          <wp:inline distT="0" distB="0" distL="0" distR="0" wp14:anchorId="6A37608D" wp14:editId="6BAA27F6">
            <wp:extent cx="2343477" cy="819264"/>
            <wp:effectExtent l="0" t="0" r="0" b="0"/>
            <wp:docPr id="1407749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49727" name="Imagen 14077497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9338" w14:textId="77777777" w:rsidR="00DE1024" w:rsidRPr="00DE1024" w:rsidRDefault="00DE1024" w:rsidP="00DE1024">
      <w:r w:rsidRPr="00DE1024">
        <w:t>a = \</w:t>
      </w:r>
      <w:proofErr w:type="gramStart"/>
      <w:r w:rsidRPr="00DE1024">
        <w:t>frac{</w:t>
      </w:r>
      <w:proofErr w:type="gramEnd"/>
      <w:r w:rsidRPr="00DE1024">
        <w:t xml:space="preserve">n(\sum </w:t>
      </w:r>
      <w:proofErr w:type="spellStart"/>
      <w:r w:rsidRPr="00DE1024">
        <w:t>xy</w:t>
      </w:r>
      <w:proofErr w:type="spellEnd"/>
      <w:r w:rsidRPr="00DE1024">
        <w:t>) - (\sum x)(\sum y)}{n(\sum x^2) - (\sum x)^2}</w:t>
      </w:r>
      <w:r w:rsidRPr="00DE1024">
        <w:rPr>
          <w:vanish/>
        </w:rPr>
        <w:t>a=n(∑x2)−(∑x)2n(∑xy)−(∑x)(∑y)​</w:t>
      </w:r>
    </w:p>
    <w:p w14:paraId="3E19AAA7" w14:textId="77777777" w:rsidR="00DE1024" w:rsidRPr="00DE1024" w:rsidRDefault="00DE1024" w:rsidP="00DE1024">
      <w:r w:rsidRPr="00DE1024">
        <w:t>donde:</w:t>
      </w:r>
    </w:p>
    <w:p w14:paraId="79B4A44D" w14:textId="77777777" w:rsidR="00DE1024" w:rsidRPr="00DE1024" w:rsidRDefault="00DE1024" w:rsidP="00DE1024">
      <w:pPr>
        <w:numPr>
          <w:ilvl w:val="1"/>
          <w:numId w:val="2"/>
        </w:numPr>
      </w:pPr>
      <w:r w:rsidRPr="00DE1024">
        <w:t>(n) es el número de puntos.</w:t>
      </w:r>
    </w:p>
    <w:p w14:paraId="221023CC" w14:textId="77777777" w:rsidR="00DE1024" w:rsidRPr="00DE1024" w:rsidRDefault="00DE1024" w:rsidP="00DE1024">
      <w:pPr>
        <w:numPr>
          <w:ilvl w:val="1"/>
          <w:numId w:val="2"/>
        </w:numPr>
      </w:pPr>
      <w:r w:rsidRPr="00DE1024">
        <w:t xml:space="preserve">(\sum </w:t>
      </w:r>
      <w:proofErr w:type="spellStart"/>
      <w:r w:rsidRPr="00DE1024">
        <w:t>xy</w:t>
      </w:r>
      <w:proofErr w:type="spellEnd"/>
      <w:r w:rsidRPr="00DE1024">
        <w:t>) es la suma del producto de cada par de puntos.</w:t>
      </w:r>
    </w:p>
    <w:p w14:paraId="603A0C78" w14:textId="77777777" w:rsidR="00DE1024" w:rsidRPr="00DE1024" w:rsidRDefault="00DE1024" w:rsidP="00DE1024">
      <w:pPr>
        <w:numPr>
          <w:ilvl w:val="1"/>
          <w:numId w:val="2"/>
        </w:numPr>
      </w:pPr>
      <w:r w:rsidRPr="00DE1024">
        <w:t>(\sum x) es la suma de todas las (x).</w:t>
      </w:r>
    </w:p>
    <w:p w14:paraId="2DFD3CC0" w14:textId="77777777" w:rsidR="00DE1024" w:rsidRPr="00DE1024" w:rsidRDefault="00DE1024" w:rsidP="00DE1024">
      <w:pPr>
        <w:numPr>
          <w:ilvl w:val="1"/>
          <w:numId w:val="2"/>
        </w:numPr>
      </w:pPr>
      <w:r w:rsidRPr="00DE1024">
        <w:t>(\sum y) es la suma de todas las (y).</w:t>
      </w:r>
    </w:p>
    <w:p w14:paraId="67104D77" w14:textId="77777777" w:rsidR="00DE1024" w:rsidRPr="00DE1024" w:rsidRDefault="00DE1024" w:rsidP="00DE1024">
      <w:pPr>
        <w:numPr>
          <w:ilvl w:val="1"/>
          <w:numId w:val="2"/>
        </w:numPr>
      </w:pPr>
      <w:r w:rsidRPr="00DE1024">
        <w:t>(\sum x^2) es la suma de los cuadrados de todas las (x).</w:t>
      </w:r>
    </w:p>
    <w:p w14:paraId="7778C583" w14:textId="77777777" w:rsidR="00DE1024" w:rsidRDefault="00DE1024" w:rsidP="00DE1024">
      <w:pPr>
        <w:numPr>
          <w:ilvl w:val="0"/>
          <w:numId w:val="2"/>
        </w:numPr>
      </w:pPr>
      <w:r w:rsidRPr="00DE1024">
        <w:rPr>
          <w:b/>
          <w:bCs/>
        </w:rPr>
        <w:t>Intersección ((b))</w:t>
      </w:r>
      <w:r w:rsidRPr="00DE1024">
        <w:t>: La intersección con el eje (y) se calcula con la fórmula:</w:t>
      </w:r>
    </w:p>
    <w:p w14:paraId="215AF2D8" w14:textId="0F087A80" w:rsidR="00DE1024" w:rsidRPr="00DE1024" w:rsidRDefault="00DE1024" w:rsidP="00DE1024">
      <w:pPr>
        <w:ind w:left="720"/>
      </w:pPr>
      <w:r>
        <w:rPr>
          <w:noProof/>
        </w:rPr>
        <w:drawing>
          <wp:inline distT="0" distB="0" distL="0" distR="0" wp14:anchorId="53504B5A" wp14:editId="0583FC0E">
            <wp:extent cx="1314633" cy="533474"/>
            <wp:effectExtent l="0" t="0" r="0" b="0"/>
            <wp:docPr id="193774638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46387" name="Imagen 19377463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3962" w14:textId="77777777" w:rsidR="00DE1024" w:rsidRPr="00DE1024" w:rsidRDefault="00DE1024" w:rsidP="00DE1024">
      <w:r w:rsidRPr="00DE1024">
        <w:t>b = \</w:t>
      </w:r>
      <w:proofErr w:type="gramStart"/>
      <w:r w:rsidRPr="00DE1024">
        <w:t>frac{</w:t>
      </w:r>
      <w:proofErr w:type="gramEnd"/>
      <w:r w:rsidRPr="00DE1024">
        <w:t>\sum y - a(\sum x)}{n}</w:t>
      </w:r>
      <w:r w:rsidRPr="00DE1024">
        <w:rPr>
          <w:vanish/>
        </w:rPr>
        <w:t>b=n∑y−a(∑x)​</w:t>
      </w:r>
    </w:p>
    <w:p w14:paraId="412C5C1D" w14:textId="77777777" w:rsidR="00DE1024" w:rsidRPr="00DE1024" w:rsidRDefault="00DE1024" w:rsidP="00DE1024">
      <w:r w:rsidRPr="00DE1024">
        <w:t xml:space="preserve">En el marco teórico, deberías explicar estas fórmulas y cómo se utilizan para encontrar la recta de regresión que mejor se ajusta a un conjunto de datos. </w:t>
      </w:r>
      <w:hyperlink r:id="rId7" w:history="1">
        <w:r w:rsidRPr="00DE1024">
          <w:rPr>
            <w:rStyle w:val="Hipervnculo"/>
          </w:rPr>
          <w:t>También puedes incluir un ejemplo para ilustrar el proceso</w:t>
        </w:r>
      </w:hyperlink>
      <w:hyperlink r:id="rId8" w:tgtFrame="_blank" w:history="1">
        <w:r w:rsidRPr="00DE1024">
          <w:rPr>
            <w:rStyle w:val="Hipervnculo"/>
            <w:vertAlign w:val="superscript"/>
          </w:rPr>
          <w:t>1</w:t>
        </w:r>
      </w:hyperlink>
      <w:hyperlink r:id="rId9" w:tgtFrame="_blank" w:history="1">
        <w:r w:rsidRPr="00DE1024">
          <w:rPr>
            <w:rStyle w:val="Hipervnculo"/>
            <w:vertAlign w:val="superscript"/>
          </w:rPr>
          <w:t>2</w:t>
        </w:r>
      </w:hyperlink>
      <w:r w:rsidRPr="00DE1024">
        <w:t>.</w:t>
      </w:r>
    </w:p>
    <w:p w14:paraId="61CC5921" w14:textId="77777777" w:rsidR="00DE1024" w:rsidRDefault="00DE1024"/>
    <w:p w14:paraId="3FC4562E" w14:textId="77777777" w:rsidR="002F6F2B" w:rsidRDefault="002F6F2B"/>
    <w:p w14:paraId="0EC597C9" w14:textId="204A0C97" w:rsidR="00DC557C" w:rsidRDefault="00DC557C">
      <w:r>
        <w:br w:type="page"/>
      </w:r>
    </w:p>
    <w:p w14:paraId="6BB669BF" w14:textId="77777777" w:rsidR="00CC6A01" w:rsidRDefault="00DC557C">
      <w:r w:rsidRPr="00DC557C">
        <w:lastRenderedPageBreak/>
        <w:t xml:space="preserve">DESCRIPCION DEL PROBLEMA Y PREDICCIONES ´ Se tiene un tubo recto y transparente que contiene un </w:t>
      </w:r>
      <w:proofErr w:type="spellStart"/>
      <w:r w:rsidRPr="00DC557C">
        <w:t>l´ıquido</w:t>
      </w:r>
      <w:proofErr w:type="spellEnd"/>
      <w:r w:rsidRPr="00DC557C">
        <w:t xml:space="preserve"> medianamente viscoso, con una burbuja de aire en su interior. Antes de iniciar con el experimento, haga las siguientes predicciones: </w:t>
      </w:r>
    </w:p>
    <w:p w14:paraId="5E18DF58" w14:textId="280E91CD" w:rsidR="00904BE3" w:rsidRDefault="00DC557C" w:rsidP="00904BE3">
      <w:pPr>
        <w:pStyle w:val="Prrafodelista"/>
        <w:numPr>
          <w:ilvl w:val="0"/>
          <w:numId w:val="3"/>
        </w:numPr>
      </w:pPr>
      <w:r w:rsidRPr="00DC557C">
        <w:t xml:space="preserve">Si se eleva la manguera del lado derecho, ¿hacia </w:t>
      </w:r>
      <w:proofErr w:type="spellStart"/>
      <w:r w:rsidRPr="00DC557C">
        <w:t>d´onde</w:t>
      </w:r>
      <w:proofErr w:type="spellEnd"/>
      <w:r w:rsidRPr="00DC557C">
        <w:t xml:space="preserve"> cree que se </w:t>
      </w:r>
      <w:proofErr w:type="spellStart"/>
      <w:r w:rsidRPr="00DC557C">
        <w:t>mover´a</w:t>
      </w:r>
      <w:proofErr w:type="spellEnd"/>
      <w:r w:rsidRPr="00DC557C">
        <w:t xml:space="preserve"> la burbuja? </w:t>
      </w:r>
    </w:p>
    <w:p w14:paraId="55F6F948" w14:textId="77777777" w:rsidR="00FF1E27" w:rsidRDefault="00FF1E27" w:rsidP="00FF1E27">
      <w:pPr>
        <w:pStyle w:val="Prrafodelista"/>
      </w:pPr>
    </w:p>
    <w:p w14:paraId="3EBE780A" w14:textId="043E2978" w:rsidR="00904BE3" w:rsidRDefault="00904BE3" w:rsidP="00904BE3">
      <w:pPr>
        <w:pStyle w:val="Prrafodelista"/>
      </w:pPr>
      <w:r>
        <w:t xml:space="preserve">Esta se ha de elevar hacia el lado donde la </w:t>
      </w:r>
      <w:proofErr w:type="spellStart"/>
      <w:r>
        <w:t>manhuera</w:t>
      </w:r>
      <w:proofErr w:type="spellEnd"/>
      <w:r>
        <w:t xml:space="preserve"> fue levantado, ya que el aire es menos denso que el </w:t>
      </w:r>
      <w:proofErr w:type="spellStart"/>
      <w:r>
        <w:t>liquido</w:t>
      </w:r>
      <w:proofErr w:type="spellEnd"/>
      <w:r>
        <w:t xml:space="preserve">, por lo </w:t>
      </w:r>
      <w:proofErr w:type="gramStart"/>
      <w:r>
        <w:t>tanto</w:t>
      </w:r>
      <w:proofErr w:type="gramEnd"/>
      <w:r>
        <w:t xml:space="preserve"> este subirá hacia el lado </w:t>
      </w:r>
      <w:r w:rsidR="00FF192D">
        <w:t>derecho en este caso</w:t>
      </w:r>
    </w:p>
    <w:p w14:paraId="52849C3E" w14:textId="77777777" w:rsidR="00FF1E27" w:rsidRDefault="00FF1E27" w:rsidP="00904BE3">
      <w:pPr>
        <w:pStyle w:val="Prrafodelista"/>
      </w:pPr>
    </w:p>
    <w:p w14:paraId="2DEAF4E8" w14:textId="030CFA55" w:rsidR="00FF192D" w:rsidRDefault="00DC557C" w:rsidP="00FF192D">
      <w:pPr>
        <w:pStyle w:val="Prrafodelista"/>
        <w:numPr>
          <w:ilvl w:val="0"/>
          <w:numId w:val="3"/>
        </w:numPr>
      </w:pPr>
      <w:r w:rsidRPr="00DC557C">
        <w:t xml:space="preserve">Haga </w:t>
      </w:r>
      <w:proofErr w:type="gramStart"/>
      <w:r w:rsidRPr="00DC557C">
        <w:t xml:space="preserve">una </w:t>
      </w:r>
      <w:proofErr w:type="spellStart"/>
      <w:r w:rsidRPr="00DC557C">
        <w:t>gr</w:t>
      </w:r>
      <w:proofErr w:type="gramEnd"/>
      <w:r w:rsidRPr="00DC557C">
        <w:t>´afica</w:t>
      </w:r>
      <w:proofErr w:type="spellEnd"/>
      <w:r w:rsidRPr="00DC557C">
        <w:t xml:space="preserve"> cualitativa de </w:t>
      </w:r>
      <w:proofErr w:type="spellStart"/>
      <w:r w:rsidRPr="00DC557C">
        <w:t>c´omo</w:t>
      </w:r>
      <w:proofErr w:type="spellEnd"/>
      <w:r w:rsidRPr="00DC557C">
        <w:t xml:space="preserve"> </w:t>
      </w:r>
      <w:proofErr w:type="spellStart"/>
      <w:r w:rsidRPr="00DC557C">
        <w:t>ser´a</w:t>
      </w:r>
      <w:proofErr w:type="spellEnd"/>
      <w:r w:rsidRPr="00DC557C">
        <w:t xml:space="preserve"> el movimiento de la burbuja en </w:t>
      </w:r>
      <w:proofErr w:type="spellStart"/>
      <w:r w:rsidRPr="00DC557C">
        <w:t>funci´on</w:t>
      </w:r>
      <w:proofErr w:type="spellEnd"/>
      <w:r w:rsidRPr="00DC557C">
        <w:t xml:space="preserve"> del tiempo, cuando se incline la manguera. </w:t>
      </w:r>
    </w:p>
    <w:p w14:paraId="7549ED0E" w14:textId="6691E13E" w:rsidR="00DB74AA" w:rsidRDefault="00DB74AA" w:rsidP="00F65535">
      <w:pPr>
        <w:pStyle w:val="NormalWeb"/>
        <w:ind w:left="720"/>
      </w:pPr>
      <w:r>
        <w:rPr>
          <w:noProof/>
        </w:rPr>
        <w:drawing>
          <wp:inline distT="0" distB="0" distL="0" distR="0" wp14:anchorId="170D5386" wp14:editId="0471EFE2">
            <wp:extent cx="2667000" cy="2000401"/>
            <wp:effectExtent l="0" t="0" r="0" b="0"/>
            <wp:docPr id="648913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020" cy="200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71CE3" w14:textId="77777777" w:rsidR="00FF192D" w:rsidRDefault="00FF192D" w:rsidP="00FF192D">
      <w:pPr>
        <w:pStyle w:val="Prrafodelista"/>
      </w:pPr>
    </w:p>
    <w:p w14:paraId="1E7A8299" w14:textId="77777777" w:rsidR="00CC6A01" w:rsidRDefault="00DC557C">
      <w:r w:rsidRPr="00DC557C">
        <w:t>3. A medida que aumente el ´</w:t>
      </w:r>
      <w:proofErr w:type="spellStart"/>
      <w:r w:rsidRPr="00DC557C">
        <w:t>angulo</w:t>
      </w:r>
      <w:proofErr w:type="spellEnd"/>
      <w:r w:rsidRPr="00DC557C">
        <w:t xml:space="preserve"> de </w:t>
      </w:r>
      <w:proofErr w:type="spellStart"/>
      <w:r w:rsidRPr="00DC557C">
        <w:t>inclinaci´on</w:t>
      </w:r>
      <w:proofErr w:type="spellEnd"/>
      <w:r w:rsidRPr="00DC557C">
        <w:t>, ¿</w:t>
      </w:r>
      <w:proofErr w:type="spellStart"/>
      <w:r w:rsidRPr="00DC557C">
        <w:t>c´omo</w:t>
      </w:r>
      <w:proofErr w:type="spellEnd"/>
      <w:r w:rsidRPr="00DC557C">
        <w:t xml:space="preserve"> cree que se </w:t>
      </w:r>
      <w:proofErr w:type="spellStart"/>
      <w:r w:rsidRPr="00DC557C">
        <w:t>ver´a</w:t>
      </w:r>
      <w:proofErr w:type="spellEnd"/>
      <w:r w:rsidRPr="00DC557C">
        <w:t xml:space="preserve"> afectado este movimiento? </w:t>
      </w:r>
    </w:p>
    <w:p w14:paraId="22F8F31E" w14:textId="6B27BB23" w:rsidR="00CC6A01" w:rsidRDefault="00671F0C">
      <w:r>
        <w:t>Va a aumentar la velocidad con la que se desplaza la burbuja de aire</w:t>
      </w:r>
    </w:p>
    <w:p w14:paraId="0F1F4176" w14:textId="77777777" w:rsidR="00CC6A01" w:rsidRDefault="00DC557C">
      <w:r w:rsidRPr="00DC557C">
        <w:t xml:space="preserve">PROCEDIMIENTO </w:t>
      </w:r>
    </w:p>
    <w:p w14:paraId="676AB955" w14:textId="73ED214D" w:rsidR="00CC6A01" w:rsidRDefault="00DC557C" w:rsidP="003C6AC6">
      <w:pPr>
        <w:pStyle w:val="Prrafodelista"/>
        <w:numPr>
          <w:ilvl w:val="0"/>
          <w:numId w:val="4"/>
        </w:numPr>
      </w:pPr>
      <w:r w:rsidRPr="00DC557C">
        <w:t xml:space="preserve">Ubique la burbuja de aire hacia el lado del </w:t>
      </w:r>
      <w:proofErr w:type="spellStart"/>
      <w:r w:rsidRPr="00DC557C">
        <w:t>cero</w:t>
      </w:r>
      <w:proofErr w:type="spellEnd"/>
      <w:r w:rsidRPr="00DC557C">
        <w:t xml:space="preserve"> de la cinta </w:t>
      </w:r>
      <w:proofErr w:type="spellStart"/>
      <w:r w:rsidRPr="00DC557C">
        <w:t>m´etrica</w:t>
      </w:r>
      <w:proofErr w:type="spellEnd"/>
      <w:r w:rsidRPr="00DC557C">
        <w:t xml:space="preserve">. </w:t>
      </w:r>
    </w:p>
    <w:p w14:paraId="001D0248" w14:textId="77777777" w:rsidR="003C6AC6" w:rsidRDefault="003C6AC6" w:rsidP="003C6AC6">
      <w:pPr>
        <w:pStyle w:val="Prrafodelista"/>
      </w:pPr>
    </w:p>
    <w:p w14:paraId="451AD7E0" w14:textId="77777777" w:rsidR="00CC6A01" w:rsidRDefault="00DC557C">
      <w:r w:rsidRPr="00DC557C">
        <w:t xml:space="preserve">2. Luego </w:t>
      </w:r>
      <w:proofErr w:type="spellStart"/>
      <w:r w:rsidRPr="00DC557C">
        <w:t>p´ongala</w:t>
      </w:r>
      <w:proofErr w:type="spellEnd"/>
      <w:r w:rsidRPr="00DC557C">
        <w:t xml:space="preserve"> horizontal y registre la </w:t>
      </w:r>
      <w:proofErr w:type="spellStart"/>
      <w:r w:rsidRPr="00DC557C">
        <w:t>posici´on</w:t>
      </w:r>
      <w:proofErr w:type="spellEnd"/>
      <w:r w:rsidRPr="00DC557C">
        <w:t xml:space="preserve"> inicial de la burbuja. </w:t>
      </w:r>
    </w:p>
    <w:p w14:paraId="5C792871" w14:textId="77777777" w:rsidR="00CC6A01" w:rsidRDefault="00DC557C">
      <w:r w:rsidRPr="00DC557C">
        <w:t xml:space="preserve">3. Luego incline el otro extremo de la manguera hasta una altura de 30cm y registre los datos de </w:t>
      </w:r>
      <w:proofErr w:type="spellStart"/>
      <w:r w:rsidRPr="00DC557C">
        <w:t>posici´on</w:t>
      </w:r>
      <w:proofErr w:type="spellEnd"/>
      <w:r w:rsidRPr="00DC557C">
        <w:t xml:space="preserve"> X vs tiempo T del movimiento de la burbuja (</w:t>
      </w:r>
      <w:proofErr w:type="spellStart"/>
      <w:r w:rsidRPr="00DC557C">
        <w:t>m´ınimo</w:t>
      </w:r>
      <w:proofErr w:type="spellEnd"/>
      <w:r w:rsidRPr="00DC557C">
        <w:t xml:space="preserve"> 10) y realice una tabla con sus datos de T y X.</w:t>
      </w:r>
    </w:p>
    <w:p w14:paraId="487B33EE" w14:textId="77777777" w:rsidR="00CC6A01" w:rsidRDefault="00DC557C">
      <w:r w:rsidRPr="00DC557C">
        <w:t xml:space="preserve"> 4. Repita el procedimiento aumentando la altura hasta 40cm y 50cm. </w:t>
      </w:r>
    </w:p>
    <w:p w14:paraId="42A8F04F" w14:textId="77777777" w:rsidR="00CC6A01" w:rsidRDefault="00DC557C">
      <w:r w:rsidRPr="00DC557C">
        <w:t xml:space="preserve">ANALISIS </w:t>
      </w:r>
    </w:p>
    <w:p w14:paraId="39F48380" w14:textId="51260FE4" w:rsidR="00CC6A01" w:rsidRDefault="00DC557C" w:rsidP="003C6AC6">
      <w:pPr>
        <w:pStyle w:val="Prrafodelista"/>
        <w:numPr>
          <w:ilvl w:val="0"/>
          <w:numId w:val="5"/>
        </w:numPr>
      </w:pPr>
      <w:r w:rsidRPr="00DC557C">
        <w:t xml:space="preserve">Para cada valor de la altura, presente sus resultados en </w:t>
      </w:r>
      <w:proofErr w:type="gramStart"/>
      <w:r w:rsidRPr="00DC557C">
        <w:t xml:space="preserve">una </w:t>
      </w:r>
      <w:proofErr w:type="spellStart"/>
      <w:r w:rsidRPr="00DC557C">
        <w:t>gr</w:t>
      </w:r>
      <w:proofErr w:type="gramEnd"/>
      <w:r w:rsidRPr="00DC557C">
        <w:t>´afica</w:t>
      </w:r>
      <w:proofErr w:type="spellEnd"/>
      <w:r w:rsidRPr="00DC557C">
        <w:t xml:space="preserve"> en papel </w:t>
      </w:r>
      <w:proofErr w:type="spellStart"/>
      <w:r w:rsidRPr="00DC557C">
        <w:t>milimetrado</w:t>
      </w:r>
      <w:proofErr w:type="spellEnd"/>
      <w:r w:rsidRPr="00DC557C">
        <w:t xml:space="preserve">. </w:t>
      </w:r>
    </w:p>
    <w:p w14:paraId="231E0156" w14:textId="77777777" w:rsidR="003C6AC6" w:rsidRDefault="003C6AC6" w:rsidP="003C6AC6">
      <w:pPr>
        <w:pStyle w:val="Prrafodelista"/>
      </w:pPr>
    </w:p>
    <w:p w14:paraId="7787F654" w14:textId="77777777" w:rsidR="00CC6A01" w:rsidRDefault="00DC557C">
      <w:r w:rsidRPr="00DC557C">
        <w:lastRenderedPageBreak/>
        <w:t xml:space="preserve">2. Obtenga la pendiente y el intercepto de una </w:t>
      </w:r>
      <w:proofErr w:type="spellStart"/>
      <w:r w:rsidRPr="00DC557C">
        <w:t>regresi´on</w:t>
      </w:r>
      <w:proofErr w:type="spellEnd"/>
      <w:r w:rsidRPr="00DC557C">
        <w:t xml:space="preserve"> lineal para cada una </w:t>
      </w:r>
      <w:proofErr w:type="gramStart"/>
      <w:r w:rsidRPr="00DC557C">
        <w:t xml:space="preserve">de las </w:t>
      </w:r>
      <w:proofErr w:type="spellStart"/>
      <w:r w:rsidRPr="00DC557C">
        <w:t>gr</w:t>
      </w:r>
      <w:proofErr w:type="gramEnd"/>
      <w:r w:rsidRPr="00DC557C">
        <w:t>´aficas</w:t>
      </w:r>
      <w:proofErr w:type="spellEnd"/>
      <w:r w:rsidRPr="00DC557C">
        <w:t xml:space="preserve"> obtenidas en el punto anterior. Grafique la recta obtenida en cada caso. </w:t>
      </w:r>
    </w:p>
    <w:p w14:paraId="77EDCAF6" w14:textId="77777777" w:rsidR="00CC6A01" w:rsidRDefault="00DC557C">
      <w:r w:rsidRPr="00DC557C">
        <w:t xml:space="preserve">3. Reporte en una tabla sus datos de los valores de las pendientes de las </w:t>
      </w:r>
      <w:proofErr w:type="spellStart"/>
      <w:r w:rsidRPr="00DC557C">
        <w:t>rectas</w:t>
      </w:r>
      <w:proofErr w:type="spellEnd"/>
      <w:r w:rsidRPr="00DC557C">
        <w:t xml:space="preserve"> obtenidas a diferentes alturas del tubo. Complemente su tabla registrando el ´</w:t>
      </w:r>
      <w:proofErr w:type="spellStart"/>
      <w:r w:rsidRPr="00DC557C">
        <w:t>angulo</w:t>
      </w:r>
      <w:proofErr w:type="spellEnd"/>
      <w:r w:rsidRPr="00DC557C">
        <w:t xml:space="preserve"> de </w:t>
      </w:r>
      <w:proofErr w:type="spellStart"/>
      <w:r w:rsidRPr="00DC557C">
        <w:t>inclinaci´on</w:t>
      </w:r>
      <w:proofErr w:type="spellEnd"/>
      <w:r w:rsidRPr="00DC557C">
        <w:t xml:space="preserve"> del tubo. </w:t>
      </w:r>
    </w:p>
    <w:p w14:paraId="4DA1FB4A" w14:textId="77777777" w:rsidR="00CC6A01" w:rsidRDefault="00CC6A01"/>
    <w:p w14:paraId="51D4F869" w14:textId="77777777" w:rsidR="00CC6A01" w:rsidRDefault="00CC6A01"/>
    <w:p w14:paraId="36E763E0" w14:textId="77777777" w:rsidR="00CC6A01" w:rsidRDefault="00CC6A01"/>
    <w:p w14:paraId="2822517D" w14:textId="77777777" w:rsidR="00CC6A01" w:rsidRDefault="00DC557C">
      <w:r w:rsidRPr="00DC557C">
        <w:t xml:space="preserve">CONCLUSIONES </w:t>
      </w:r>
    </w:p>
    <w:p w14:paraId="6819A038" w14:textId="77777777" w:rsidR="00CC6A01" w:rsidRDefault="00DC557C">
      <w:r w:rsidRPr="00DC557C">
        <w:t xml:space="preserve">Elabore las conclusiones de la </w:t>
      </w:r>
      <w:proofErr w:type="spellStart"/>
      <w:r w:rsidRPr="00DC557C">
        <w:t>pr´actica</w:t>
      </w:r>
      <w:proofErr w:type="spellEnd"/>
      <w:r w:rsidRPr="00DC557C">
        <w:t xml:space="preserve"> comentando sobre lo siguiente: </w:t>
      </w:r>
    </w:p>
    <w:p w14:paraId="2573C6BE" w14:textId="77777777" w:rsidR="00CC6A01" w:rsidRDefault="00DC557C">
      <w:r w:rsidRPr="00DC557C">
        <w:t xml:space="preserve">• ¿Los resultados obtenidos para cada altura se ajustan bien a una </w:t>
      </w:r>
      <w:proofErr w:type="spellStart"/>
      <w:r w:rsidRPr="00DC557C">
        <w:t>relaci´on</w:t>
      </w:r>
      <w:proofErr w:type="spellEnd"/>
      <w:r w:rsidRPr="00DC557C">
        <w:t xml:space="preserve"> lineal? </w:t>
      </w:r>
    </w:p>
    <w:p w14:paraId="3186289A" w14:textId="77777777" w:rsidR="00CC6A01" w:rsidRDefault="00DC557C">
      <w:r w:rsidRPr="00DC557C">
        <w:t>• ¿</w:t>
      </w:r>
      <w:proofErr w:type="spellStart"/>
      <w:r w:rsidRPr="00DC557C">
        <w:t>C´omo</w:t>
      </w:r>
      <w:proofErr w:type="spellEnd"/>
      <w:r w:rsidRPr="00DC557C">
        <w:t xml:space="preserve"> es la </w:t>
      </w:r>
      <w:proofErr w:type="spellStart"/>
      <w:r w:rsidRPr="00DC557C">
        <w:t>relaci´on</w:t>
      </w:r>
      <w:proofErr w:type="spellEnd"/>
      <w:r w:rsidRPr="00DC557C">
        <w:t xml:space="preserve"> entre el ´</w:t>
      </w:r>
      <w:proofErr w:type="spellStart"/>
      <w:r w:rsidRPr="00DC557C">
        <w:t>angulo</w:t>
      </w:r>
      <w:proofErr w:type="spellEnd"/>
      <w:r w:rsidRPr="00DC557C">
        <w:t xml:space="preserve"> de </w:t>
      </w:r>
      <w:proofErr w:type="spellStart"/>
      <w:r w:rsidRPr="00DC557C">
        <w:t>inclinaci´on</w:t>
      </w:r>
      <w:proofErr w:type="spellEnd"/>
      <w:r w:rsidRPr="00DC557C">
        <w:t xml:space="preserve"> con respecto a la velocidad de la burbuja? Haga </w:t>
      </w:r>
      <w:proofErr w:type="gramStart"/>
      <w:r w:rsidRPr="00DC557C">
        <w:t xml:space="preserve">una </w:t>
      </w:r>
      <w:proofErr w:type="spellStart"/>
      <w:r w:rsidRPr="00DC557C">
        <w:t>gr</w:t>
      </w:r>
      <w:proofErr w:type="gramEnd"/>
      <w:r w:rsidRPr="00DC557C">
        <w:t>´afica</w:t>
      </w:r>
      <w:proofErr w:type="spellEnd"/>
      <w:r w:rsidRPr="00DC557C">
        <w:t xml:space="preserve"> que muestre esta </w:t>
      </w:r>
      <w:proofErr w:type="spellStart"/>
      <w:r w:rsidRPr="00DC557C">
        <w:t>relaci´on</w:t>
      </w:r>
      <w:proofErr w:type="spellEnd"/>
      <w:r w:rsidRPr="00DC557C">
        <w:t xml:space="preserve">. Argumente sus respuestas teniendo en cuenta los resultados obtenidos en el laboratorio. </w:t>
      </w:r>
    </w:p>
    <w:p w14:paraId="127CEF1C" w14:textId="77777777" w:rsidR="00CC6A01" w:rsidRDefault="00CC6A01"/>
    <w:p w14:paraId="61FFBBC9" w14:textId="77777777" w:rsidR="00CC08FA" w:rsidRDefault="00DC557C">
      <w:proofErr w:type="spellStart"/>
      <w:r w:rsidRPr="00DC557C">
        <w:t>Bibliograf´ıa</w:t>
      </w:r>
      <w:proofErr w:type="spellEnd"/>
      <w:r w:rsidRPr="00DC557C">
        <w:t xml:space="preserve"> </w:t>
      </w:r>
    </w:p>
    <w:p w14:paraId="22E7E141" w14:textId="77777777" w:rsidR="00CC08FA" w:rsidRDefault="00DC557C">
      <w:r w:rsidRPr="00DC557C">
        <w:t xml:space="preserve">Luis G. Chica G. </w:t>
      </w:r>
      <w:proofErr w:type="spellStart"/>
      <w:r w:rsidRPr="00DC557C">
        <w:t>Gu´ıas</w:t>
      </w:r>
      <w:proofErr w:type="spellEnd"/>
      <w:r w:rsidRPr="00DC557C">
        <w:t xml:space="preserve"> de Laboratorio de </w:t>
      </w:r>
      <w:proofErr w:type="spellStart"/>
      <w:r w:rsidRPr="00DC557C">
        <w:t>F´ısica</w:t>
      </w:r>
      <w:proofErr w:type="spellEnd"/>
      <w:r w:rsidRPr="00DC557C">
        <w:t xml:space="preserve">: </w:t>
      </w:r>
      <w:proofErr w:type="spellStart"/>
      <w:r w:rsidRPr="00DC557C">
        <w:t>Cinem´atica</w:t>
      </w:r>
      <w:proofErr w:type="spellEnd"/>
      <w:r w:rsidRPr="00DC557C">
        <w:t xml:space="preserve">, </w:t>
      </w:r>
      <w:proofErr w:type="spellStart"/>
      <w:r w:rsidRPr="00DC557C">
        <w:t>Din´amica</w:t>
      </w:r>
      <w:proofErr w:type="spellEnd"/>
      <w:r w:rsidRPr="00DC557C">
        <w:t xml:space="preserve"> y </w:t>
      </w:r>
      <w:proofErr w:type="spellStart"/>
      <w:r w:rsidRPr="00DC557C">
        <w:t>Termodin´amica</w:t>
      </w:r>
      <w:proofErr w:type="spellEnd"/>
      <w:r w:rsidRPr="00DC557C">
        <w:t xml:space="preserve">. Universidad Nacional de Colombia, 2003. </w:t>
      </w:r>
    </w:p>
    <w:p w14:paraId="53D1BA12" w14:textId="2AD4059B" w:rsidR="002F6F2B" w:rsidRDefault="00DC557C">
      <w:r w:rsidRPr="00DC557C">
        <w:t xml:space="preserve">Carlos Perilla. </w:t>
      </w:r>
      <w:proofErr w:type="spellStart"/>
      <w:r w:rsidRPr="00DC557C">
        <w:t>Gu´ıa</w:t>
      </w:r>
      <w:proofErr w:type="spellEnd"/>
      <w:r w:rsidRPr="00DC557C">
        <w:t xml:space="preserve"> de trabajo en el laboratorio: </w:t>
      </w:r>
      <w:proofErr w:type="spellStart"/>
      <w:r w:rsidRPr="00DC557C">
        <w:t>An´alisis</w:t>
      </w:r>
      <w:proofErr w:type="spellEnd"/>
      <w:r w:rsidRPr="00DC557C">
        <w:t xml:space="preserve"> del movimiento de un cuerpo en un medio viscoso. Universidad Nacional de Colombia, 2023.</w:t>
      </w:r>
    </w:p>
    <w:sectPr w:rsidR="002F6F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E1A88"/>
    <w:multiLevelType w:val="multilevel"/>
    <w:tmpl w:val="308A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0A27CA"/>
    <w:multiLevelType w:val="hybridMultilevel"/>
    <w:tmpl w:val="0E4601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32E4F"/>
    <w:multiLevelType w:val="hybridMultilevel"/>
    <w:tmpl w:val="D45C71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13E8F"/>
    <w:multiLevelType w:val="multilevel"/>
    <w:tmpl w:val="7C5E8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00F9C"/>
    <w:multiLevelType w:val="hybridMultilevel"/>
    <w:tmpl w:val="CB0E5A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227301">
    <w:abstractNumId w:val="0"/>
  </w:num>
  <w:num w:numId="2" w16cid:durableId="1313560169">
    <w:abstractNumId w:val="3"/>
  </w:num>
  <w:num w:numId="3" w16cid:durableId="1645816276">
    <w:abstractNumId w:val="4"/>
  </w:num>
  <w:num w:numId="4" w16cid:durableId="698705669">
    <w:abstractNumId w:val="2"/>
  </w:num>
  <w:num w:numId="5" w16cid:durableId="621689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24"/>
    <w:rsid w:val="00091702"/>
    <w:rsid w:val="002F6F2B"/>
    <w:rsid w:val="003C6AC6"/>
    <w:rsid w:val="004D0101"/>
    <w:rsid w:val="004D4D9B"/>
    <w:rsid w:val="00671F0C"/>
    <w:rsid w:val="00904BE3"/>
    <w:rsid w:val="00BE2869"/>
    <w:rsid w:val="00CC08FA"/>
    <w:rsid w:val="00CC6A01"/>
    <w:rsid w:val="00DB74AA"/>
    <w:rsid w:val="00DC557C"/>
    <w:rsid w:val="00DE1024"/>
    <w:rsid w:val="00F65535"/>
    <w:rsid w:val="00FF192D"/>
    <w:rsid w:val="00FF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E51A"/>
  <w15:chartTrackingRefBased/>
  <w15:docId w15:val="{027E73F4-B186-4000-AEB9-065273D9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10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102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04B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7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6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8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8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kuatio.com/recta-de-regresion-formula-y-como-se-calcula-ejercicios-resuelt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kuatio.com/recta-de-regresion-formula-y-como-se-calcula-ejercicios-resuelto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uv.es/ceaces/pdf/regre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2024-07-23T02:02:00Z</dcterms:created>
  <dcterms:modified xsi:type="dcterms:W3CDTF">2024-07-24T01:32:00Z</dcterms:modified>
</cp:coreProperties>
</file>