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spacing w:beforeAutospacing="1" w:afterAutospacing="1"/>
        <w:rPr/>
      </w:pPr>
      <w:r>
        <w:rPr/>
        <w:t xml:space="preserve">FEUP-IART </w:t>
      </w:r>
      <w:r>
        <w:rPr/>
        <w:t>T2-</w:t>
      </w:r>
      <w:r>
        <w:rPr/>
        <w:t>4C</w:t>
      </w:r>
    </w:p>
    <w:p>
      <w:pPr>
        <w:pStyle w:val="Papertitle"/>
        <w:spacing w:beforeAutospacing="1" w:afterAutospacing="1"/>
        <w:rPr/>
      </w:pPr>
      <w:r>
        <w:rPr/>
      </w:r>
    </w:p>
    <w:p>
      <w:pPr>
        <w:pStyle w:val="Author"/>
        <w:spacing w:lineRule="auto" w:line="120" w:beforeAutospacing="1" w:afterAutospacing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type w:val="nextPage"/>
          <w:pgSz w:w="12240" w:h="15840"/>
          <w:pgMar w:left="893" w:right="893" w:header="0" w:top="1080" w:footer="0" w:bottom="72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Author"/>
        <w:spacing w:beforeAutospacing="1" w:after="280"/>
        <w:rPr/>
      </w:pPr>
      <w:r>
        <w:rPr>
          <w:sz w:val="18"/>
          <w:szCs w:val="18"/>
        </w:rPr>
        <w:t>Gustavo Speranzi Tosi Tavares</w:t>
        <w:br/>
      </w:r>
      <w:r>
        <w:rPr>
          <w:i/>
          <w:sz w:val="18"/>
          <w:szCs w:val="18"/>
        </w:rPr>
        <w:t>MIEIC</w:t>
      </w:r>
      <w:r>
        <w:rPr>
          <w:sz w:val="18"/>
          <w:szCs w:val="18"/>
        </w:rPr>
        <w:br/>
        <w:t>FEUP</w:t>
      </w:r>
      <w:r>
        <w:rPr>
          <w:i/>
          <w:sz w:val="18"/>
          <w:szCs w:val="18"/>
        </w:rPr>
        <w:br/>
        <w:t>Porto, Portugal</w:t>
      </w:r>
      <w:r>
        <w:rPr>
          <w:sz w:val="18"/>
          <w:szCs w:val="18"/>
        </w:rPr>
        <w:br/>
      </w:r>
      <w:hyperlink r:id="rId2">
        <w:r>
          <w:rPr>
            <w:rStyle w:val="InternetLink"/>
            <w:sz w:val="18"/>
            <w:szCs w:val="18"/>
          </w:rPr>
          <w:t>up201700129@fe.up.pt</w:t>
        </w:r>
      </w:hyperlink>
    </w:p>
    <w:p>
      <w:pPr>
        <w:pStyle w:val="Author"/>
        <w:spacing w:beforeAutospacing="1" w:after="280"/>
        <w:rPr/>
      </w:pPr>
      <w:r>
        <w:rPr>
          <w:i/>
          <w:sz w:val="18"/>
          <w:szCs w:val="18"/>
        </w:rPr>
        <w:t>Daniel Gazola Bradaschia</w:t>
        <w:br/>
        <w:t>MIEIC</w:t>
        <w:br/>
        <w:t>FEUP</w:t>
        <w:br/>
        <w:t>Porto, Portugal</w:t>
        <w:br/>
      </w:r>
      <w:hyperlink r:id="rId3">
        <w:r>
          <w:rPr>
            <w:rStyle w:val="InternetLink"/>
            <w:i/>
            <w:sz w:val="18"/>
            <w:szCs w:val="18"/>
          </w:rPr>
          <w:t>up201700494@fe.up.pt</w:t>
        </w:r>
      </w:hyperlink>
      <w:r>
        <w:rPr>
          <w:sz w:val="18"/>
          <w:szCs w:val="18"/>
        </w:rPr>
        <w:br/>
      </w:r>
    </w:p>
    <w:p>
      <w:pPr>
        <w:pStyle w:val="Author"/>
        <w:spacing w:beforeAutospacing="1" w:after="280"/>
        <w:rPr/>
      </w:pPr>
      <w:r>
        <w:rPr/>
      </w:r>
    </w:p>
    <w:p>
      <w:pPr>
        <w:pStyle w:val="Author"/>
        <w:spacing w:beforeAutospacing="1" w:after="280"/>
        <w:rPr/>
      </w:pPr>
      <w:r>
        <w:rPr/>
      </w:r>
    </w:p>
    <w:p>
      <w:pPr>
        <w:pStyle w:val="Author"/>
        <w:spacing w:beforeAutospacing="1" w:after="280"/>
        <w:rPr/>
      </w:pPr>
      <w:r>
        <w:rPr/>
      </w:r>
    </w:p>
    <w:p>
      <w:pPr>
        <w:pStyle w:val="Author"/>
        <w:spacing w:beforeAutospacing="1" w:after="280"/>
        <w:rPr/>
      </w:pPr>
      <w:r>
        <w:rPr/>
      </w:r>
    </w:p>
    <w:p>
      <w:pPr>
        <w:sectPr>
          <w:type w:val="continuous"/>
          <w:pgSz w:w="12240" w:h="15840"/>
          <w:pgMar w:left="893" w:right="893" w:header="0" w:top="1080" w:footer="0" w:bottom="720" w:gutter="0"/>
          <w:cols w:num="4" w:equalWidth="false" w:sep="false">
            <w:col w:w="2506" w:space="216"/>
            <w:col w:w="2395" w:space="216"/>
            <w:col w:w="2395" w:space="216"/>
            <w:col w:w="2508"/>
          </w:cols>
          <w:formProt w:val="false"/>
          <w:textDirection w:val="lrTb"/>
          <w:docGrid w:type="default" w:linePitch="360" w:charSpace="8192"/>
        </w:sectPr>
      </w:pPr>
    </w:p>
    <w:p>
      <w:pPr>
        <w:pStyle w:val="Abstract"/>
        <w:ind w:hanging="0"/>
        <w:rPr/>
      </w:pPr>
      <w:r>
        <w:rPr>
          <w:i/>
          <w:iCs/>
        </w:rPr>
        <w:t>Abstract</w:t>
      </w:r>
      <w:r>
        <w:rPr/>
        <w:t xml:space="preserve">—This electronic document is a “live” template and already defines the components of your paper [title, text, heads, etc.] in its style sheet.  </w:t>
      </w:r>
      <w:r>
        <w:rPr>
          <w:i/>
        </w:rPr>
        <w:t>*CRITICAL:  Do</w:t>
      </w:r>
      <w:r>
        <w:rPr>
          <w:rFonts w:eastAsia="Times New Roman"/>
          <w:i/>
        </w:rPr>
        <w:t xml:space="preserve"> </w:t>
      </w:r>
      <w:r>
        <w:rPr>
          <w:i/>
        </w:rPr>
        <w:t>Not</w:t>
      </w:r>
      <w:r>
        <w:rPr>
          <w:rFonts w:eastAsia="Times New Roman"/>
          <w:i/>
        </w:rPr>
        <w:t xml:space="preserve"> </w:t>
      </w:r>
      <w:r>
        <w:rPr>
          <w:i/>
        </w:rPr>
        <w:t>Use</w:t>
      </w:r>
      <w:r>
        <w:rPr>
          <w:rFonts w:eastAsia="Times New Roman"/>
          <w:i/>
        </w:rPr>
        <w:t xml:space="preserve"> </w:t>
      </w:r>
      <w:r>
        <w:rPr>
          <w:i/>
        </w:rPr>
        <w:t>Symbols,</w:t>
      </w:r>
      <w:r>
        <w:rPr>
          <w:rFonts w:eastAsia="Times New Roman"/>
          <w:i/>
        </w:rPr>
        <w:t xml:space="preserve"> </w:t>
      </w:r>
      <w:r>
        <w:rPr>
          <w:i/>
        </w:rPr>
        <w:t>Special</w:t>
      </w:r>
      <w:r>
        <w:rPr>
          <w:rFonts w:eastAsia="Times New Roman"/>
          <w:i/>
        </w:rPr>
        <w:t xml:space="preserve"> </w:t>
      </w:r>
      <w:r>
        <w:rPr>
          <w:i/>
        </w:rPr>
        <w:t>Characters,</w:t>
      </w:r>
      <w:r>
        <w:rPr>
          <w:rFonts w:eastAsia="Times New Roman"/>
          <w:i/>
        </w:rPr>
        <w:t xml:space="preserve"> Footnotes, </w:t>
      </w:r>
      <w:r>
        <w:rPr>
          <w:i/>
        </w:rPr>
        <w:t>or</w:t>
      </w:r>
      <w:r>
        <w:rPr>
          <w:rFonts w:eastAsia="Times New Roman"/>
          <w:i/>
        </w:rPr>
        <w:t xml:space="preserve"> </w:t>
      </w:r>
      <w:r>
        <w:rPr>
          <w:i/>
        </w:rPr>
        <w:t>Math</w:t>
      </w:r>
      <w:r>
        <w:rPr>
          <w:rFonts w:eastAsia="Times New Roman"/>
          <w:i/>
        </w:rPr>
        <w:t xml:space="preserve"> </w:t>
      </w:r>
      <w:r>
        <w:rPr>
          <w:i/>
        </w:rPr>
        <w:t>in</w:t>
      </w:r>
      <w:r>
        <w:rPr>
          <w:rFonts w:eastAsia="Times New Roman"/>
          <w:i/>
        </w:rPr>
        <w:t xml:space="preserve"> Paper </w:t>
      </w:r>
      <w:r>
        <w:rPr>
          <w:i/>
        </w:rPr>
        <w:t>Title</w:t>
      </w:r>
      <w:r>
        <w:rPr>
          <w:rFonts w:eastAsia="Times New Roman"/>
          <w:i/>
        </w:rPr>
        <w:t xml:space="preserve"> o</w:t>
      </w:r>
      <w:r>
        <w:rPr>
          <w:i/>
        </w:rPr>
        <w:t>r</w:t>
      </w:r>
      <w:r>
        <w:rPr>
          <w:rFonts w:eastAsia="Times New Roman"/>
          <w:i/>
        </w:rPr>
        <w:t xml:space="preserve"> </w:t>
      </w:r>
      <w:r>
        <w:rPr>
          <w:i/>
        </w:rPr>
        <w:t>Abstract</w:t>
      </w:r>
      <w:r>
        <w:rPr/>
        <w:t xml:space="preserve">. </w:t>
      </w:r>
      <w:r>
        <w:rPr>
          <w:iCs/>
        </w:rPr>
        <w:t>(</w:t>
      </w:r>
      <w:r>
        <w:rPr>
          <w:b w:val="false"/>
          <w:i/>
          <w:iCs/>
        </w:rPr>
        <w:t>Abstract</w:t>
      </w:r>
      <w:r>
        <w:rPr>
          <w:iCs/>
        </w:rPr>
        <w:t xml:space="preserve">) </w:t>
      </w:r>
    </w:p>
    <w:p>
      <w:pPr>
        <w:pStyle w:val="Keywords"/>
        <w:rPr/>
      </w:pPr>
      <w:r>
        <w:rPr/>
        <w:t>Keywords—component, formatting, style, styling, insert (</w:t>
      </w:r>
      <w:r>
        <w:rPr>
          <w:b w:val="false"/>
        </w:rPr>
        <w:t>key words</w:t>
      </w:r>
      <w:r>
        <w:rPr/>
        <w:t>)</w:t>
      </w:r>
    </w:p>
    <w:p>
      <w:pPr>
        <w:pStyle w:val="Heading1"/>
        <w:numPr>
          <w:ilvl w:val="0"/>
          <w:numId w:val="3"/>
        </w:numPr>
        <w:ind w:hanging="0"/>
        <w:rPr/>
      </w:pPr>
      <w:r>
        <w:rPr/>
        <w:t xml:space="preserve">Introdução </w:t>
      </w:r>
    </w:p>
    <w:p>
      <w:pPr>
        <w:pStyle w:val="TextBody"/>
        <w:rPr/>
      </w:pPr>
      <w:r>
        <w:rPr/>
        <w:t>Neste trabalho tem como proposito, a aplicação de conceitos de aprendizagem supervisionada do tipo regressivo, fazendo uso de uma extensa base de dados de futebol da liga européia. Pretende-se assim, prever o resultado específicos dos jogos, fazendo uso dos dados disponibiliados.</w:t>
      </w:r>
    </w:p>
    <w:p>
      <w:pPr>
        <w:pStyle w:val="Heading1"/>
        <w:numPr>
          <w:ilvl w:val="0"/>
          <w:numId w:val="3"/>
        </w:numPr>
        <w:ind w:hanging="0"/>
        <w:rPr/>
      </w:pPr>
      <w:r>
        <w:rPr/>
        <w:t>Descrição do Problema</w:t>
      </w:r>
    </w:p>
    <w:p>
      <w:pPr>
        <w:pStyle w:val="Heading2"/>
        <w:numPr>
          <w:ilvl w:val="1"/>
          <w:numId w:val="3"/>
        </w:numPr>
        <w:rPr/>
      </w:pPr>
      <w:r>
        <w:rPr/>
        <w:t>Análise do Problema</w:t>
      </w:r>
    </w:p>
    <w:p>
      <w:pPr>
        <w:pStyle w:val="TextBody"/>
        <w:rPr/>
      </w:pPr>
      <w:r>
        <w:rPr/>
        <w:t>Assim como explicado anteriormente, o tema tem como intuito fazer uso de ferramentas de Machine Learning para analisar uma quantidade extensa de dados através do dataset fornecido e por fim fazer previsões precisas dos resultados dos jogos, mas fazendo uso da múltiplos algoritmos da biblioteca Machine Learning scikit-learn Sendo os algoritmos  escolhidos Árvores de Decisão, SGDRegressor, K-Nearest, Redes Neuronais.</w:t>
      </w:r>
    </w:p>
    <w:p>
      <w:pPr>
        <w:pStyle w:val="Heading2"/>
        <w:numPr>
          <w:ilvl w:val="1"/>
          <w:numId w:val="3"/>
        </w:numPr>
        <w:rPr/>
      </w:pPr>
      <w:r>
        <w:rPr/>
        <w:t>Explicação do Dataset</w:t>
      </w:r>
    </w:p>
    <w:p>
      <w:pPr>
        <w:pStyle w:val="TextBody"/>
        <w:rPr/>
      </w:pPr>
      <w:r>
        <w:rPr/>
        <w:t>O dataset fornecido, foi da liga de futebol européia de hugomathien, onde é disponibilizado dados sobre temporadas da liga européia entre 2008 e 2016, com informações detalhadas sobre 10000+ jogadores e 250000+ partidas, fazendo uso também de informações da série de jogo FIFA.</w:t>
      </w:r>
    </w:p>
    <w:p>
      <w:pPr>
        <w:pStyle w:val="Heading1"/>
        <w:numPr>
          <w:ilvl w:val="0"/>
          <w:numId w:val="3"/>
        </w:numPr>
        <w:ind w:hanging="0"/>
        <w:rPr/>
      </w:pPr>
      <w:r>
        <w:rPr/>
        <w:t>Abordagem</w:t>
      </w:r>
    </w:p>
    <w:p>
      <w:pPr>
        <w:pStyle w:val="Heading2"/>
        <w:numPr>
          <w:ilvl w:val="1"/>
          <w:numId w:val="3"/>
        </w:numPr>
        <w:ind w:left="288" w:hanging="0"/>
        <w:rPr/>
      </w:pPr>
      <w:r>
        <w:rPr/>
        <w:t>Ferramentas</w:t>
      </w:r>
    </w:p>
    <w:p>
      <w:pPr>
        <w:pStyle w:val="TextBody"/>
        <w:rPr>
          <w:lang w:val="en-US"/>
        </w:rPr>
      </w:pPr>
      <w:r>
        <w:rPr>
          <w:lang w:val="en-US"/>
        </w:rPr>
        <w:t>Na implementação do projeto, utilizamos da linguagem Python, as bibliotecas NumPy, pandas, Matplotlib,  Machine Learning scikit-learn e as plataformas IPython e Jupyter Notebook.</w:t>
      </w:r>
    </w:p>
    <w:p>
      <w:pPr>
        <w:pStyle w:val="Heading2"/>
        <w:numPr>
          <w:ilvl w:val="1"/>
          <w:numId w:val="3"/>
        </w:numPr>
        <w:rPr/>
      </w:pPr>
      <w:r>
        <w:rPr>
          <w:lang w:val="en-US"/>
        </w:rPr>
        <w:t>Desenvolvimento</w:t>
      </w:r>
    </w:p>
    <w:p>
      <w:pPr>
        <w:pStyle w:val="Normal"/>
        <w:rPr>
          <w:lang w:val="en-US"/>
        </w:rPr>
      </w:pPr>
      <w:r>
        <w:rPr>
          <w:lang w:val="en-US"/>
        </w:rPr>
        <w:t>A Aplicação pode ser dividida em duas estapas: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lang w:val="en-US"/>
        </w:rPr>
        <w:t>Configuração dos dados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lang w:val="en-US"/>
        </w:rPr>
        <w:t>Aplicação dos algoritmos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Heading3"/>
        <w:numPr>
          <w:ilvl w:val="2"/>
          <w:numId w:val="2"/>
        </w:numPr>
        <w:ind w:firstLine="288"/>
        <w:rPr/>
      </w:pPr>
      <w:r>
        <w:rPr/>
        <w:t>Configuração dos dados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Nesta etapa, destina-se a leitura da base de dados, o pre-processamento e a transformação dos dados.</w:t>
      </w:r>
    </w:p>
    <w:p>
      <w:pPr>
        <w:pStyle w:val="TextBody"/>
        <w:rPr/>
      </w:pPr>
      <w:r>
        <w:rPr/>
        <w:t>Após o código se conectar a base de dados através da linha de comando.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with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sqlite3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connect(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'../soccer/database.sqlite'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)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con:</w:t>
      </w: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Player_Attributes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read_sql_query(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"SELECT * from Player_Attributes"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con)</w:t>
      </w:r>
    </w:p>
    <w:p>
      <w:pPr>
        <w:pStyle w:val="TextBody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 etapa seguinte é efetuar a limpeza dos dados, inicialmente através de remover colunas irrelevantes, como data, ids e o overall rating, que é nosso objetivo final a aplicação ou que apresentem valores nulos através da seguinte passagem.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bookmarkStart w:id="0" w:name="__DdeLink__366_221477528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dropna(inplace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True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drop([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'id'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'player_fifa_api_id'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'player_api_id'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'date'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], axis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inplace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True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overall_rating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Player_Attributes[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'overall_rating'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features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drop(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'overall_rating'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, axis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TextBody"/>
        <w:rPr/>
      </w:pPr>
      <w:r>
        <w:rPr/>
        <w:t>Em seguida, é necessário que  as colunas com valores não númericos (prefered foot, attacking work rate e defensive work rate), decidimos converter seus valores em valores numéricos através da seguinte linha, mas outra opção seria elimina-las junto as categorias anteriores.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features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get_dummies(features)</w:t>
      </w:r>
    </w:p>
    <w:p>
      <w:pPr>
        <w:pStyle w:val="TextBody"/>
        <w:rPr/>
      </w:pPr>
      <w:r>
        <w:rPr/>
        <w:t>Finalmente, para encerrar essa etapa, fazemos uso do MinMaxScaler para uniformizar os dados, com o intuito de aumentar a precisão adquirida dos valores.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from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00FF"/>
          <w:spacing w:val="0"/>
          <w:sz w:val="20"/>
          <w:szCs w:val="20"/>
        </w:rPr>
        <w:t>sklearn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import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preprocessing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min_max_scaler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preprocessing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MinMaxScaler()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scaled_features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min_max_scaler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fit_transform(features)</w:t>
      </w:r>
    </w:p>
    <w:p>
      <w:pPr>
        <w:pStyle w:val="TextBody"/>
        <w:rPr/>
      </w:pPr>
      <w:r>
        <w:rPr/>
      </w:r>
      <w:bookmarkStart w:id="1" w:name="__DdeLink__366_221477528"/>
      <w:bookmarkStart w:id="2" w:name="__DdeLink__366_221477528"/>
      <w:bookmarkEnd w:id="2"/>
    </w:p>
    <w:p>
      <w:pPr>
        <w:pStyle w:val="Heading3"/>
        <w:numPr>
          <w:ilvl w:val="2"/>
          <w:numId w:val="2"/>
        </w:numPr>
        <w:ind w:firstLine="288"/>
        <w:rPr/>
      </w:pPr>
      <w:r>
        <w:rPr/>
        <w:t>Aplicação dos algoritmos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Nesta etapa que iremos aplicar os 4 diferentes algoritmos selecionados sobre os dados configurados na etapa anterior e efetuar a previsão através fazendo uso dos sets de treino e teste  através do código a seguir. Relembrando que os algoritmos em questão são Árvores de Decisão, SGDRegressor, K-Nearest, Redes Neuronais.</w:t>
      </w:r>
    </w:p>
    <w:p>
      <w:pPr>
        <w:sectPr>
          <w:type w:val="continuous"/>
          <w:pgSz w:w="12240" w:h="15840"/>
          <w:pgMar w:left="893" w:right="893" w:header="0" w:top="1080" w:footer="0" w:bottom="720" w:gutter="0"/>
          <w:cols w:num="2" w:space="360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tree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DecisionTreeClassifier()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linear_model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SGDRegressor()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reg3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KNeighborsRegressor(n_neighbors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reg4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MLPRegressor(random_state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max_iter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=500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regs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{reg1: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"DecisionTree"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reg2: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"SGDRegressor"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reg3: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"KNeighbors"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reg4: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"NeuralNetwork"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}</w:t>
      </w:r>
    </w:p>
    <w:p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key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regs: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t0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time()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X_train, X_test, y_train, y_test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train_test_split(scaled_features, overall_rating, test_size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=0.25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 random_state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"--------------------"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(regs[key])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"--------------------"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t1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time()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fit(X_train, y_train)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"Time taken to train the model: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format(time()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t1))</w:t>
      </w:r>
    </w:p>
    <w:p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t2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time()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pred_test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predict(X_test)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pred_train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predict(X_train)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"Time taken to predict the model: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format(time()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t2))</w:t>
      </w:r>
    </w:p>
    <w:p>
      <w:pPr>
        <w:pStyle w:val="PreformattedText"/>
        <w:widowControl/>
        <w:shd w:val="clear" w:fill="F7F7F7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t3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time()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"r2 score of this model on testing set is: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format(r2_score(y_test, pred_test)))</w:t>
      </w:r>
    </w:p>
    <w:p>
      <w:pPr>
        <w:pStyle w:val="PreformattedText"/>
        <w:widowControl/>
        <w:shd w:val="clear" w:fill="F7F7F7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"r2 score of this model on training set is: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format(r2_score(y_train, pred_train)))</w:t>
      </w:r>
    </w:p>
    <w:p>
      <w:pPr>
        <w:pStyle w:val="Heading1"/>
        <w:numPr>
          <w:ilvl w:val="0"/>
          <w:numId w:val="3"/>
        </w:numPr>
        <w:ind w:hanging="0"/>
        <w:rPr/>
      </w:pPr>
      <w:bookmarkStart w:id="3" w:name="__DdeLink__443_767506675"/>
      <w:r>
        <w:rPr/>
        <w:t>E</w:t>
      </w:r>
      <w:bookmarkEnd w:id="3"/>
      <w:r>
        <w:rPr/>
        <w:t>xperimentação</w:t>
      </w:r>
    </w:p>
    <w:p>
      <w:pPr>
        <w:pStyle w:val="Heading2"/>
        <w:numPr>
          <w:ilvl w:val="1"/>
          <w:numId w:val="3"/>
        </w:numPr>
        <w:rPr/>
      </w:pPr>
      <w:r>
        <w:rPr/>
        <w:t>Comparação dos algoritmos</w:t>
      </w:r>
    </w:p>
    <w:p>
      <w:pPr>
        <w:pStyle w:val="TextBody"/>
        <w:rPr/>
      </w:pPr>
      <w:r>
        <w:rPr/>
        <w:t>Nesta primeira experiência efetuamos a comparação dos algoritmos de acordo com sua precisão dos resultados e o tempo necessário para efetuar os cálculos.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DecisionTree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7.420112371444702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0.21271991729736328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0.9497573508853848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0.9988644730721816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SGDRegressor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2.0376570224761963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0.015960216522216797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0.8429320134680672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0.8445771303753988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KNeighbors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12.83634877204895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722.3275904655457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0.9557633414780853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0.9891838192633062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NeuralNetwork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853.534113407135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5.250151634216309</w:t>
      </w:r>
    </w:p>
    <w:p>
      <w:pPr>
        <w:pStyle w:val="PreformattedText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0.9559526964416791</w:t>
      </w:r>
    </w:p>
    <w:p>
      <w:pPr>
        <w:pStyle w:val="PreformattedText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0.9579127454206207</w:t>
      </w:r>
    </w:p>
    <w:p>
      <w:pPr>
        <w:pStyle w:val="Heading2"/>
        <w:numPr>
          <w:ilvl w:val="1"/>
          <w:numId w:val="3"/>
        </w:numPr>
        <w:rPr/>
      </w:pPr>
      <w:r>
        <w:rPr/>
        <w:t>Precisão</w:t>
      </w:r>
    </w:p>
    <w:p>
      <w:pPr>
        <w:pStyle w:val="TextBody"/>
        <w:rPr/>
      </w:pPr>
      <w:r>
        <w:rPr/>
        <w:t xml:space="preserve">Em seguida pode-se avaliar um gráfico de acordo com o algoritmo SGDRegressor, que revela a precisão dos resultados de acordo com os resultados reais.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-13970</wp:posOffset>
            </wp:positionH>
            <wp:positionV relativeFrom="paragraph">
              <wp:posOffset>24130</wp:posOffset>
            </wp:positionV>
            <wp:extent cx="2566670" cy="1642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RSME</w:t>
      </w:r>
    </w:p>
    <w:p>
      <w:pPr>
        <w:pStyle w:val="TextBody"/>
        <w:rPr/>
      </w:pPr>
      <w:r>
        <w:rPr/>
        <w:t>Em seguida foi efetuado testes de RSME para o algoritmo de K-Nearest, de acordo com o valor k que simboliza o número de vizinhos próximos. Os cálculos param após a décima iteração, pois o RSME passa a se estabilizar em seguida.</w:t>
      </w:r>
    </w:p>
    <w:p>
      <w:pPr>
        <w:pStyle w:val="Normal"/>
        <w:jc w:val="left"/>
        <w:rPr/>
      </w:pPr>
      <w:r>
        <w:rPr/>
        <w:t>RMSE value for k=  1 is: 1.4371127607135425</w:t>
      </w:r>
    </w:p>
    <w:p>
      <w:pPr>
        <w:pStyle w:val="Normal"/>
        <w:jc w:val="left"/>
        <w:rPr/>
      </w:pPr>
      <w:r>
        <w:rPr/>
        <w:t>RMSE value for k=  2 is: 1.4674191600658149</w:t>
      </w:r>
    </w:p>
    <w:p>
      <w:pPr>
        <w:pStyle w:val="Normal"/>
        <w:jc w:val="left"/>
        <w:rPr/>
      </w:pPr>
      <w:r>
        <w:rPr/>
        <w:t>RMSE value for k=  3 is: 1.5371942246708927</w:t>
      </w:r>
    </w:p>
    <w:p>
      <w:pPr>
        <w:pStyle w:val="Normal"/>
        <w:jc w:val="left"/>
        <w:rPr/>
      </w:pPr>
      <w:r>
        <w:rPr/>
        <w:t>RMSE value for k=  4 is: 1.5919015401176657</w:t>
      </w:r>
    </w:p>
    <w:p>
      <w:pPr>
        <w:pStyle w:val="Normal"/>
        <w:jc w:val="left"/>
        <w:rPr/>
      </w:pPr>
      <w:r>
        <w:rPr/>
        <w:t>RMSE value for k=  5 is: 1.6410105998357583</w:t>
      </w:r>
    </w:p>
    <w:p>
      <w:pPr>
        <w:pStyle w:val="Normal"/>
        <w:jc w:val="left"/>
        <w:rPr/>
      </w:pPr>
      <w:r>
        <w:rPr/>
        <w:t>RMSE value for k=  6 is: 1.6891998468890845</w:t>
      </w:r>
    </w:p>
    <w:p>
      <w:pPr>
        <w:pStyle w:val="Normal"/>
        <w:jc w:val="left"/>
        <w:rPr/>
      </w:pPr>
      <w:r>
        <w:rPr/>
        <w:t>RMSE value for k=  7 is: 1.7266537186638116</w:t>
      </w:r>
    </w:p>
    <w:p>
      <w:pPr>
        <w:pStyle w:val="Normal"/>
        <w:jc w:val="left"/>
        <w:rPr/>
      </w:pPr>
      <w:r>
        <w:rPr/>
        <w:t>RMSE value for k=  8 is: 1.7586972550592932</w:t>
      </w:r>
    </w:p>
    <w:p>
      <w:pPr>
        <w:pStyle w:val="Normal"/>
        <w:jc w:val="left"/>
        <w:rPr/>
      </w:pPr>
      <w:r>
        <w:rPr/>
        <w:t>RMSE value for k=  9 is: 1.7860959172709656</w:t>
      </w:r>
    </w:p>
    <w:p>
      <w:pPr>
        <w:pStyle w:val="Normal"/>
        <w:jc w:val="left"/>
        <w:rPr/>
      </w:pPr>
      <w:r>
        <w:rPr/>
        <w:t>RMSE value for k=  10 is: 1.8086762098454865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143510</wp:posOffset>
            </wp:positionV>
            <wp:extent cx="2939415" cy="1856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Heading1"/>
        <w:numPr>
          <w:ilvl w:val="0"/>
          <w:numId w:val="3"/>
        </w:numPr>
        <w:ind w:hanging="0"/>
        <w:rPr/>
      </w:pPr>
      <w:r>
        <w:rPr/>
        <w:t>Conclusão</w:t>
      </w:r>
    </w:p>
    <w:p>
      <w:pPr>
        <w:pStyle w:val="TextBody"/>
        <w:ind w:hanging="0"/>
        <w:rPr/>
      </w:pPr>
      <w:r>
        <w:rPr/>
        <w:tab/>
        <w:t xml:space="preserve">No âmbito da matéria de inteligência artificial o projeto cumpriu o objetivo de criar modelos de regressão, fazendo uso de algoritmos de aprendizagem supervisionada e um dataset específico. </w:t>
      </w:r>
    </w:p>
    <w:p>
      <w:pPr>
        <w:pStyle w:val="TextBody"/>
        <w:ind w:hanging="0"/>
        <w:rPr/>
      </w:pPr>
      <w:r>
        <w:rPr/>
        <w:tab/>
        <w:t xml:space="preserve">O trabalho foi finalizado com sucesso, mas com consciência que mais poderia ter sido feito em relação as experiências feitas quanto a demonstração mais detalhada dos resultados. 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Participação</w:t>
      </w:r>
    </w:p>
    <w:p>
      <w:pPr>
        <w:pStyle w:val="TextBody"/>
        <w:numPr>
          <w:ilvl w:val="0"/>
          <w:numId w:val="6"/>
        </w:numPr>
        <w:jc w:val="left"/>
        <w:rPr/>
      </w:pPr>
      <w:r>
        <w:rPr/>
        <w:t>Daniel Gazola Bradaschia 60%</w:t>
      </w:r>
    </w:p>
    <w:p>
      <w:pPr>
        <w:pStyle w:val="TextBody"/>
        <w:numPr>
          <w:ilvl w:val="0"/>
          <w:numId w:val="6"/>
        </w:numPr>
        <w:jc w:val="left"/>
        <w:rPr/>
      </w:pPr>
      <w:r>
        <w:rPr/>
        <w:t>Gustavo Speranzini Tosi Tavares 40%</w:t>
      </w:r>
    </w:p>
    <w:p>
      <w:pPr>
        <w:pStyle w:val="Heading5"/>
        <w:rPr/>
      </w:pPr>
      <w:r>
        <w:rPr/>
        <w:t>Referencias</w:t>
      </w:r>
    </w:p>
    <w:p>
      <w:pPr>
        <w:pStyle w:val="Normal"/>
        <w:rPr/>
      </w:pPr>
      <w:r>
        <w:rPr/>
      </w:r>
    </w:p>
    <w:p>
      <w:pPr>
        <w:pStyle w:val="References"/>
        <w:numPr>
          <w:ilvl w:val="0"/>
          <w:numId w:val="4"/>
        </w:numPr>
        <w:ind w:left="354" w:hanging="354"/>
        <w:jc w:val="left"/>
        <w:rPr/>
      </w:pPr>
      <w:r>
        <w:rPr>
          <w:b w:val="false"/>
          <w:bCs w:val="false"/>
          <w:i/>
          <w:iCs/>
        </w:rPr>
        <w:t>Efezino Erome</w:t>
      </w:r>
      <w:r>
        <w:rPr>
          <w:i/>
          <w:iCs/>
        </w:rPr>
        <w:t xml:space="preserve">-Utunedi </w:t>
      </w:r>
      <w:hyperlink r:id="rId6">
        <w:r>
          <w:rPr>
            <w:rStyle w:val="InternetLink"/>
            <w:b w:val="false"/>
            <w:i w:val="false"/>
            <w:iCs/>
            <w:caps w:val="false"/>
            <w:smallCaps w:val="false"/>
            <w:strike w:val="false"/>
            <w:dstrike w:val="false"/>
            <w:color w:val="1C3678"/>
            <w:sz w:val="16"/>
            <w:szCs w:val="16"/>
            <w:u w:val="single"/>
            <w:effect w:val="none"/>
          </w:rPr>
          <w:t>https://nycdatascience.com/blog/student-works/analyzing-predicting-european-soccer-match-outcomes/</w:t>
        </w:r>
      </w:hyperlink>
    </w:p>
    <w:p>
      <w:pPr>
        <w:pStyle w:val="References"/>
        <w:numPr>
          <w:ilvl w:val="0"/>
          <w:numId w:val="4"/>
        </w:numPr>
        <w:ind w:left="354" w:hanging="354"/>
        <w:jc w:val="left"/>
        <w:rPr/>
      </w:pPr>
      <w:r>
        <w:rPr/>
        <w:t>Prakhar Rati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737373"/>
          <w:sz w:val="20"/>
          <w:u w:val="none"/>
          <w:effect w:val="none"/>
        </w:rPr>
        <w:t xml:space="preserve"> </w:t>
      </w:r>
      <w:hyperlink r:id="rId7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1C3678"/>
            <w:sz w:val="16"/>
            <w:szCs w:val="16"/>
            <w:u w:val="single"/>
            <w:effect w:val="none"/>
          </w:rPr>
          <w:t>https://www.kaggle.com/prakharrathi25/european-soccer-regression-analysis/notebook</w:t>
        </w:r>
      </w:hyperlink>
    </w:p>
    <w:p>
      <w:pPr>
        <w:pStyle w:val="References"/>
        <w:numPr>
          <w:ilvl w:val="0"/>
          <w:numId w:val="4"/>
        </w:numPr>
        <w:spacing w:before="0" w:after="50"/>
        <w:ind w:left="354" w:hanging="354"/>
        <w:jc w:val="left"/>
        <w:rPr/>
      </w:pPr>
      <w:r>
        <w:rPr/>
        <w:t xml:space="preserve">Hugo Mathien </w:t>
      </w:r>
      <w:hyperlink r:id="rId8">
        <w:r>
          <w:rPr>
            <w:rStyle w:val="InternetLink"/>
          </w:rPr>
          <w:t>https://www.kaggle.com/prakharrathi25/european-soccer-regression-analysis/notebook</w:t>
        </w:r>
      </w:hyperlink>
    </w:p>
    <w:p>
      <w:pPr>
        <w:sectPr>
          <w:type w:val="continuous"/>
          <w:pgSz w:w="12240" w:h="15840"/>
          <w:pgMar w:left="893" w:right="893" w:header="0" w:top="1080" w:footer="0" w:bottom="720" w:gutter="0"/>
          <w:cols w:num="2" w:space="360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893" w:right="893" w:header="0" w:top="108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"/>
      <w:lvlJc w:val="center"/>
      <w:pPr>
        <w:tabs>
          <w:tab w:val="num" w:pos="576"/>
        </w:tabs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pStyle w:val="Heading2"/>
      <w:numFmt w:val="upperLetter"/>
      <w:lvlText w:val="%2)"/>
      <w:lvlJc w:val="left"/>
      <w:pPr>
        <w:tabs>
          <w:tab w:val="num" w:pos="360"/>
        </w:tabs>
        <w:ind w:left="288" w:hanging="288"/>
      </w:pPr>
    </w:lvl>
    <w:lvl w:ilvl="2">
      <w:start w:val="1"/>
      <w:pStyle w:val="Heading3"/>
      <w:numFmt w:val="decimal"/>
      <w:lvlText w:val="%3)"/>
      <w:lvlJc w:val="left"/>
      <w:pPr>
        <w:tabs>
          <w:tab w:val="num" w:pos="540"/>
        </w:tabs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pStyle w:val="Heading4"/>
      <w:numFmt w:val="lowerLetter"/>
      <w:lvlText w:val="%4)"/>
      <w:lvlJc w:val="left"/>
      <w:pPr>
        <w:tabs>
          <w:tab w:val="num" w:pos="630"/>
        </w:tabs>
        <w:ind w:left="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center"/>
      <w:pPr>
        <w:tabs>
          <w:tab w:val="num" w:pos="576"/>
        </w:tabs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numFmt w:val="upperLetter"/>
      <w:lvlText w:val="%2)"/>
      <w:lvlJc w:val="left"/>
      <w:pPr>
        <w:tabs>
          <w:tab w:val="num" w:pos="360"/>
        </w:tabs>
        <w:ind w:left="288" w:hanging="288"/>
      </w:p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upperRoman"/>
      <w:lvlText w:val="%1."/>
      <w:lvlJc w:val="center"/>
      <w:pPr>
        <w:tabs>
          <w:tab w:val="num" w:pos="576"/>
        </w:tabs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880" w:hanging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0"/>
      </w:pPr>
      <w:rPr>
        <w:rFonts w:cs="Times New Roman"/>
      </w:rPr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6b6b66"/>
    <w:pPr>
      <w:keepNext w:val="true"/>
      <w:keepLines/>
      <w:numPr>
        <w:ilvl w:val="0"/>
        <w:numId w:val="1"/>
      </w:numPr>
      <w:tabs>
        <w:tab w:val="left" w:pos="216" w:leader="none"/>
      </w:tabs>
      <w:spacing w:before="160" w:after="80"/>
      <w:ind w:hanging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rsid w:val="00ed0149"/>
    <w:pPr>
      <w:keepNext w:val="true"/>
      <w:keepLines/>
      <w:numPr>
        <w:ilvl w:val="1"/>
        <w:numId w:val="1"/>
      </w:numPr>
      <w:tabs>
        <w:tab w:val="left" w:pos="288" w:leader="none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1"/>
      </w:numPr>
      <w:spacing w:lineRule="exact" w:line="240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 w:leader="none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left" w:pos="360" w:leader="none"/>
      </w:tabs>
      <w:spacing w:before="160" w:after="80"/>
      <w:outlineLvl w:val="4"/>
    </w:pPr>
    <w:rPr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sid w:val="00e7596c"/>
    <w:rPr>
      <w:spacing w:val="-1"/>
      <w:lang w:val="x-none" w:eastAsia="x-none"/>
    </w:rPr>
  </w:style>
  <w:style w:type="character" w:styleId="HeaderChar" w:customStyle="1">
    <w:name w:val="Header Char"/>
    <w:basedOn w:val="DefaultParagraphFont"/>
    <w:link w:val="Header"/>
    <w:qFormat/>
    <w:rsid w:val="001a3b3d"/>
    <w:rPr/>
  </w:style>
  <w:style w:type="character" w:styleId="FooterChar" w:customStyle="1">
    <w:name w:val="Footer Char"/>
    <w:basedOn w:val="DefaultParagraphFont"/>
    <w:link w:val="Footer"/>
    <w:qFormat/>
    <w:rsid w:val="001a3b3d"/>
    <w:rPr/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z w:val="16"/>
      <w:szCs w:val="16"/>
      <w:vertAlign w:val="superscript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0">
    <w:name w:val="ListLabel 2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1">
    <w:name w:val="ListLabel 2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2">
    <w:name w:val="ListLabel 22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9">
    <w:name w:val="ListLabel 2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0">
    <w:name w:val="ListLabel 3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1">
    <w:name w:val="ListLabel 31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8">
    <w:name w:val="ListLabel 3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9">
    <w:name w:val="ListLabel 3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0">
    <w:name w:val="ListLabel 4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7">
    <w:name w:val="ListLabel 4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8">
    <w:name w:val="ListLabel 4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9">
    <w:name w:val="ListLabel 49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6">
    <w:name w:val="ListLabel 5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  <w:i w:val="false"/>
      <w:iCs w:val="false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0">
    <w:name w:val="ListLabel 70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71">
    <w:name w:val="ListLabel 7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72">
    <w:name w:val="ListLabel 72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73">
    <w:name w:val="ListLabel 73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3">
    <w:name w:val="ListLabel 93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4">
    <w:name w:val="ListLabel 94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5">
    <w:name w:val="ListLabel 95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02">
    <w:name w:val="ListLabel 102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03">
    <w:name w:val="ListLabel 10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ListLabel104">
    <w:name w:val="ListLabel 104"/>
    <w:qFormat/>
    <w:rPr>
      <w:sz w:val="18"/>
      <w:szCs w:val="18"/>
    </w:rPr>
  </w:style>
  <w:style w:type="character" w:styleId="ListLabel105">
    <w:name w:val="ListLabel 105"/>
    <w:qFormat/>
    <w:rPr>
      <w:i/>
      <w:sz w:val="18"/>
      <w:szCs w:val="18"/>
    </w:rPr>
  </w:style>
  <w:style w:type="character" w:styleId="NumberingSymbols">
    <w:name w:val="Numbering Symbols"/>
    <w:qFormat/>
    <w:rPr/>
  </w:style>
  <w:style w:type="character" w:styleId="ListLabel106">
    <w:name w:val="ListLabel 106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07">
    <w:name w:val="ListLabel 10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08">
    <w:name w:val="ListLabel 108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28">
    <w:name w:val="ListLabel 12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29">
    <w:name w:val="ListLabel 12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30">
    <w:name w:val="ListLabel 13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37">
    <w:name w:val="ListLabel 137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38">
    <w:name w:val="ListLabel 138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ListLabel139">
    <w:name w:val="ListLabel 139"/>
    <w:qFormat/>
    <w:rPr>
      <w:sz w:val="18"/>
      <w:szCs w:val="18"/>
    </w:rPr>
  </w:style>
  <w:style w:type="character" w:styleId="ListLabel140">
    <w:name w:val="ListLabel 140"/>
    <w:qFormat/>
    <w:rPr>
      <w:i/>
      <w:sz w:val="18"/>
      <w:szCs w:val="18"/>
    </w:rPr>
  </w:style>
  <w:style w:type="character" w:styleId="ListLabel141">
    <w:name w:val="ListLabel 141"/>
    <w:qFormat/>
    <w:rPr>
      <w:rFonts w:ascii="Times New Roman" w:hAnsi="Times New Roman"/>
      <w:b w:val="false"/>
      <w:i w:val="false"/>
      <w:iCs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42">
    <w:name w:val="ListLabel 142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43">
    <w:name w:val="ListLabel 143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4">
    <w:name w:val="ListLabel 144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45">
    <w:name w:val="ListLabel 145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46">
    <w:name w:val="ListLabel 146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47">
    <w:name w:val="ListLabel 147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48">
    <w:name w:val="ListLabel 14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49">
    <w:name w:val="ListLabel 14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50">
    <w:name w:val="ListLabel 15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18"/>
      <w:szCs w:val="18"/>
    </w:rPr>
  </w:style>
  <w:style w:type="character" w:styleId="ListLabel176">
    <w:name w:val="ListLabel 176"/>
    <w:qFormat/>
    <w:rPr>
      <w:i/>
      <w:sz w:val="18"/>
      <w:szCs w:val="18"/>
    </w:rPr>
  </w:style>
  <w:style w:type="character" w:styleId="ListLabel177">
    <w:name w:val="ListLabel 177"/>
    <w:qFormat/>
    <w:rPr>
      <w:b w:val="false"/>
      <w:i w:val="false"/>
      <w:iCs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78">
    <w:name w:val="ListLabel 178"/>
    <w:qFormat/>
    <w:rPr>
      <w:b w:val="false"/>
      <w:i w:val="false"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79">
    <w:name w:val="ListLabel 179"/>
    <w:qFormat/>
    <w:rPr/>
  </w:style>
  <w:style w:type="character" w:styleId="ListLabel180">
    <w:name w:val="ListLabel 180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1">
    <w:name w:val="ListLabel 18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2">
    <w:name w:val="ListLabel 182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83">
    <w:name w:val="ListLabel 183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4">
    <w:name w:val="ListLabel 184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5">
    <w:name w:val="ListLabel 185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86">
    <w:name w:val="ListLabel 186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7">
    <w:name w:val="ListLabel 18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8">
    <w:name w:val="ListLabel 18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89">
    <w:name w:val="ListLabel 189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rFonts w:cs="Times New Roman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sz w:val="18"/>
      <w:szCs w:val="18"/>
    </w:rPr>
  </w:style>
  <w:style w:type="character" w:styleId="ListLabel215">
    <w:name w:val="ListLabel 215"/>
    <w:qFormat/>
    <w:rPr>
      <w:i/>
      <w:sz w:val="18"/>
      <w:szCs w:val="18"/>
    </w:rPr>
  </w:style>
  <w:style w:type="character" w:styleId="ListLabel216">
    <w:name w:val="ListLabel 216"/>
    <w:qFormat/>
    <w:rPr>
      <w:b w:val="false"/>
      <w:i w:val="false"/>
      <w:iCs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217">
    <w:name w:val="ListLabel 217"/>
    <w:qFormat/>
    <w:rPr>
      <w:b w:val="false"/>
      <w:i w:val="false"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218">
    <w:name w:val="ListLabel 21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7596c"/>
    <w:pPr>
      <w:tabs>
        <w:tab w:val="left" w:pos="288" w:leader="none"/>
      </w:tabs>
      <w:spacing w:lineRule="auto" w:line="228" w:before="0" w:after="120"/>
      <w:ind w:firstLine="288"/>
      <w:jc w:val="both"/>
    </w:pPr>
    <w:rPr>
      <w:spacing w:val="-1"/>
      <w:lang w:val="x-none" w:eastAsia="x-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bstract" w:customStyle="1">
    <w:name w:val="Abstract"/>
    <w:qFormat/>
    <w:rsid w:val="00972203"/>
    <w:pPr>
      <w:widowControl/>
      <w:bidi w:val="0"/>
      <w:spacing w:before="0" w:after="200"/>
      <w:ind w:firstLine="272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bidi w:val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 w:customStyle="1">
    <w:name w:val="bullet list"/>
    <w:basedOn w:val="TextBody"/>
    <w:qFormat/>
    <w:rsid w:val="001b67dc"/>
    <w:pPr>
      <w:ind w:left="576" w:hanging="288"/>
    </w:pPr>
    <w:rPr/>
  </w:style>
  <w:style w:type="paragraph" w:styleId="Equation" w:customStyle="1">
    <w:name w:val="equation"/>
    <w:basedOn w:val="Normal"/>
    <w:qFormat/>
    <w:rsid w:val="008a2c7d"/>
    <w:pPr>
      <w:tabs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5b0344"/>
    <w:pPr>
      <w:widowControl/>
      <w:tabs>
        <w:tab w:val="left" w:pos="533" w:leader="none"/>
      </w:tabs>
      <w:bidi w:val="0"/>
      <w:spacing w:before="80" w:after="200"/>
      <w:ind w:left="0" w:hanging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bidi w:val="0"/>
      <w:spacing w:before="0" w:after="40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Papersubtitle" w:customStyle="1">
    <w:name w:val="paper sub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0"/>
      </w:pBdr>
      <w:bidi w:val="0"/>
      <w:ind w:firstLine="288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bidi w:val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rsid w:val="005e2800"/>
    <w:pPr>
      <w:widowControl/>
      <w:bidi w:val="0"/>
      <w:spacing w:before="60" w:after="30"/>
      <w:ind w:left="58" w:hanging="29"/>
      <w:jc w:val="right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Keywords" w:customStyle="1">
    <w:name w:val="Keywords"/>
    <w:basedOn w:val="Abstract"/>
    <w:qFormat/>
    <w:rsid w:val="00f9441b"/>
    <w:pPr>
      <w:spacing w:before="0"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1a3b3d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700129@fe.up.pt" TargetMode="External"/><Relationship Id="rId3" Type="http://schemas.openxmlformats.org/officeDocument/2006/relationships/hyperlink" Target="mailto:up201700494@fe.up.p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nycdatascience.com/blog/student-works/analyzing-predicting-european-soccer-match-outcomes/" TargetMode="External"/><Relationship Id="rId7" Type="http://schemas.openxmlformats.org/officeDocument/2006/relationships/hyperlink" Target="https://www.kaggle.com/prakharrathi25/european-soccer-regression-analysis/notebook" TargetMode="External"/><Relationship Id="rId8" Type="http://schemas.openxmlformats.org/officeDocument/2006/relationships/hyperlink" Target="https://www.kaggle.com/prakharrathi25/european-soccer-regression-analysis/notebook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LibreOffice/6.0.7.3$Linux_X86_64 LibreOffice_project/00m0$Build-3</Application>
  <Pages>3</Pages>
  <Words>998</Words>
  <Characters>6514</Characters>
  <CharactersWithSpaces>7471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2019-01-08T18:42:00Z</dcterms:created>
  <dc:creator>IEEE</dc:creator>
  <dc:description/>
  <dc:language>pt-PT</dc:language>
  <cp:lastModifiedBy/>
  <dcterms:modified xsi:type="dcterms:W3CDTF">2020-05-27T23:48:21Z</dcterms:modified>
  <cp:revision>13</cp:revision>
  <dc:subject/>
  <dc:title>Paper Title (use style: paper title)</dc:title>
</cp:coreProperties>
</file>